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D5" w:rsidRDefault="00AA0450" w:rsidP="004365D5">
      <w:pPr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9.9pt;margin-top:-28.95pt;width:54pt;height:27pt;z-index:251657216">
            <v:textbox>
              <w:txbxContent>
                <w:p w:rsidR="00AA0450" w:rsidRDefault="00AA0450" w:rsidP="00AA0450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4365D5">
        <w:rPr>
          <w:rFonts w:eastAsia="標楷體" w:hint="eastAsia"/>
          <w:b/>
          <w:sz w:val="32"/>
        </w:rPr>
        <w:t>行政院公共工程委員會第</w:t>
      </w:r>
      <w:r w:rsidR="00F31902">
        <w:rPr>
          <w:rFonts w:eastAsia="標楷體" w:hint="eastAsia"/>
          <w:b/>
          <w:sz w:val="32"/>
        </w:rPr>
        <w:t>十</w:t>
      </w:r>
      <w:r w:rsidR="00B87D70">
        <w:rPr>
          <w:rFonts w:eastAsia="標楷體" w:hint="eastAsia"/>
          <w:b/>
          <w:sz w:val="32"/>
        </w:rPr>
        <w:t>一</w:t>
      </w:r>
      <w:r w:rsidR="004365D5">
        <w:rPr>
          <w:rFonts w:eastAsia="標楷體" w:hint="eastAsia"/>
          <w:b/>
          <w:sz w:val="32"/>
        </w:rPr>
        <w:t>屆技師懲戒覆審委員會</w:t>
      </w:r>
    </w:p>
    <w:p w:rsidR="004365D5" w:rsidRDefault="004365D5" w:rsidP="004365D5">
      <w:pPr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機關代表資料表</w:t>
      </w:r>
    </w:p>
    <w:p w:rsidR="004365D5" w:rsidRDefault="004365D5" w:rsidP="004365D5">
      <w:pPr>
        <w:spacing w:line="4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（具技師科別相關專業代表）</w:t>
      </w:r>
    </w:p>
    <w:p w:rsidR="004365D5" w:rsidRDefault="004365D5" w:rsidP="004365D5">
      <w:pPr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指派機關：</w:t>
      </w:r>
      <w:r>
        <w:rPr>
          <w:rFonts w:eastAsia="標楷體" w:hint="eastAsia"/>
          <w:sz w:val="28"/>
          <w:u w:val="single"/>
        </w:rPr>
        <w:t xml:space="preserve">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7"/>
        <w:gridCol w:w="5341"/>
      </w:tblGrid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服務機關及單位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電子郵件信箱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</w:tbl>
    <w:p w:rsidR="004365D5" w:rsidRDefault="004365D5" w:rsidP="004365D5">
      <w:pPr>
        <w:jc w:val="center"/>
        <w:rPr>
          <w:rFonts w:eastAsia="標楷體" w:hint="eastAsia"/>
          <w:b/>
          <w:sz w:val="32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  <w:b/>
          <w:sz w:val="32"/>
        </w:rPr>
        <w:lastRenderedPageBreak/>
        <w:t>行政院公共工程委員會第</w:t>
      </w:r>
      <w:r w:rsidR="00F31902">
        <w:rPr>
          <w:rFonts w:eastAsia="標楷體" w:hint="eastAsia"/>
          <w:b/>
          <w:sz w:val="32"/>
        </w:rPr>
        <w:t>十</w:t>
      </w:r>
      <w:r w:rsidR="00B87D70">
        <w:rPr>
          <w:rFonts w:eastAsia="標楷體" w:hint="eastAsia"/>
          <w:b/>
          <w:sz w:val="32"/>
        </w:rPr>
        <w:t>一</w:t>
      </w:r>
      <w:r>
        <w:rPr>
          <w:rFonts w:eastAsia="標楷體" w:hint="eastAsia"/>
          <w:b/>
          <w:sz w:val="32"/>
        </w:rPr>
        <w:t>屆技師懲戒覆審委員會</w:t>
      </w:r>
    </w:p>
    <w:p w:rsidR="004365D5" w:rsidRDefault="00AA0450" w:rsidP="004365D5">
      <w:pPr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noProof/>
          <w:sz w:val="32"/>
        </w:rPr>
        <w:pict>
          <v:shape id="_x0000_s1037" type="#_x0000_t202" style="position:absolute;left:0;text-align:left;margin-left:387pt;margin-top:-63pt;width:54pt;height:27pt;z-index:251659264">
            <v:textbox>
              <w:txbxContent>
                <w:p w:rsidR="00AA0450" w:rsidRDefault="00AA0450" w:rsidP="00AA0450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4365D5">
        <w:rPr>
          <w:rFonts w:eastAsia="標楷體" w:hint="eastAsia"/>
          <w:b/>
          <w:sz w:val="32"/>
        </w:rPr>
        <w:t>機關代表資料表</w:t>
      </w:r>
    </w:p>
    <w:p w:rsidR="004365D5" w:rsidRDefault="004365D5" w:rsidP="004365D5">
      <w:pPr>
        <w:spacing w:line="4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（具法學專業代表）</w:t>
      </w:r>
    </w:p>
    <w:p w:rsidR="004365D5" w:rsidRDefault="004365D5" w:rsidP="004365D5">
      <w:pPr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指派機關：</w:t>
      </w:r>
      <w:r>
        <w:rPr>
          <w:rFonts w:eastAsia="標楷體" w:hint="eastAsia"/>
          <w:sz w:val="28"/>
          <w:u w:val="single"/>
        </w:rPr>
        <w:t xml:space="preserve">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7"/>
        <w:gridCol w:w="5341"/>
      </w:tblGrid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服務機關及單位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電子郵件信箱</w:t>
            </w:r>
          </w:p>
        </w:tc>
        <w:tc>
          <w:tcPr>
            <w:tcW w:w="5341" w:type="dxa"/>
          </w:tcPr>
          <w:p w:rsidR="004365D5" w:rsidRDefault="004365D5" w:rsidP="009D2C07">
            <w:pPr>
              <w:spacing w:beforeLines="50" w:afterLines="50"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4365D5" w:rsidTr="009D2C07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787" w:type="dxa"/>
          </w:tcPr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4365D5" w:rsidRDefault="004365D5" w:rsidP="009D2C0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341" w:type="dxa"/>
          </w:tcPr>
          <w:p w:rsidR="004365D5" w:rsidRDefault="004365D5" w:rsidP="009D2C07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</w:tbl>
    <w:p w:rsidR="009D2C07" w:rsidRDefault="009D2C07">
      <w:pPr>
        <w:rPr>
          <w:rFonts w:eastAsia="標楷體" w:hint="eastAsia"/>
          <w:sz w:val="28"/>
        </w:rPr>
      </w:pPr>
    </w:p>
    <w:sectPr w:rsidR="009D2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78" w:rsidRDefault="00195178" w:rsidP="00B87D70">
      <w:r>
        <w:separator/>
      </w:r>
    </w:p>
  </w:endnote>
  <w:endnote w:type="continuationSeparator" w:id="0">
    <w:p w:rsidR="00195178" w:rsidRDefault="00195178" w:rsidP="00B8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78" w:rsidRDefault="00195178" w:rsidP="00B87D70">
      <w:r>
        <w:separator/>
      </w:r>
    </w:p>
  </w:footnote>
  <w:footnote w:type="continuationSeparator" w:id="0">
    <w:p w:rsidR="00195178" w:rsidRDefault="00195178" w:rsidP="00B87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84"/>
    <w:rsid w:val="00053130"/>
    <w:rsid w:val="000B1694"/>
    <w:rsid w:val="00195178"/>
    <w:rsid w:val="001B2310"/>
    <w:rsid w:val="00220F14"/>
    <w:rsid w:val="002814A9"/>
    <w:rsid w:val="004365D5"/>
    <w:rsid w:val="004565AC"/>
    <w:rsid w:val="007149B6"/>
    <w:rsid w:val="00722D25"/>
    <w:rsid w:val="007C7DA5"/>
    <w:rsid w:val="009B03D1"/>
    <w:rsid w:val="009D2C07"/>
    <w:rsid w:val="009D7D26"/>
    <w:rsid w:val="00AA0450"/>
    <w:rsid w:val="00B33284"/>
    <w:rsid w:val="00B87D70"/>
    <w:rsid w:val="00BD5CE8"/>
    <w:rsid w:val="00DC7D51"/>
    <w:rsid w:val="00F07EFD"/>
    <w:rsid w:val="00F3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7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7D70"/>
    <w:rPr>
      <w:kern w:val="2"/>
    </w:rPr>
  </w:style>
  <w:style w:type="paragraph" w:styleId="a5">
    <w:name w:val="footer"/>
    <w:basedOn w:val="a"/>
    <w:link w:val="a6"/>
    <w:rsid w:val="00B87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87D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PCC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技師懲戒委員會及技師懲戒覆審委員會委員資料表</dc:title>
  <dc:creator>Eric</dc:creator>
  <cp:lastModifiedBy>2030</cp:lastModifiedBy>
  <cp:revision>2</cp:revision>
  <cp:lastPrinted>2018-05-11T03:50:00Z</cp:lastPrinted>
  <dcterms:created xsi:type="dcterms:W3CDTF">2020-05-25T10:40:00Z</dcterms:created>
  <dcterms:modified xsi:type="dcterms:W3CDTF">2020-05-25T10:40:00Z</dcterms:modified>
</cp:coreProperties>
</file>