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113D8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精進政府採購電子化業務</w:t>
      </w:r>
    </w:p>
    <w:p w:rsidR="00A77B3E" w:rsidRDefault="006113D8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3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6113D8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資訊推動小組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36-5230-1341</w:t>
            </w: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112/01/01~112/12/31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1120171</w:t>
            </w: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  <w:proofErr w:type="spellEnd"/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全國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 w:rsidP="006113D8">
            <w:pPr>
              <w:ind w:left="480" w:hangingChars="200" w:hanging="4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一、推廣中央機關以公開取得電子報價單方式辦理之財物採購案件數，占可適用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Default="006113D8" w:rsidP="006113D8">
            <w:pPr>
              <w:ind w:left="480" w:hangingChars="200" w:hanging="4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二、配合政府相關法令規章變更或本會業務所需，完成相關政府電子採購網系統功能增修。</w:t>
            </w:r>
          </w:p>
          <w:p w:rsidR="00A77B3E" w:rsidRDefault="006113D8" w:rsidP="006113D8">
            <w:pPr>
              <w:ind w:left="480" w:hangingChars="200" w:hanging="4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</w:tr>
      <w:tr w:rsidR="00E5388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一、推動公開取得電子報價單電子化採購機制，簡化採購作業流程。</w:t>
            </w:r>
          </w:p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二、推動政府採購資訊公告，促進政府採購公開、公平及透明化。</w:t>
            </w:r>
          </w:p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三、推動電子領標，節省機關及廠商之作業時間及成本，提升採購效率。</w:t>
            </w:r>
          </w:p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四、配合法令規章變更或業務需要，精進政府電子採購網系統功能。</w:t>
            </w:r>
          </w:p>
        </w:tc>
      </w:tr>
    </w:tbl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E5388D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E5388D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分析師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盧家慶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87897579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orange@mail.pcc.gov.tw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E5388D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科長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徐玉雯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87897639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ywhsu@mail.pcc.gov.tw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</w:tr>
    </w:tbl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6113D8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E5388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E5388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 (H/C)</w:t>
            </w:r>
          </w:p>
        </w:tc>
      </w:tr>
      <w:tr w:rsidR="00E5388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E5388D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1120171-001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：精進政府採購電子化業務</w:t>
            </w:r>
          </w:p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</w:tr>
    </w:tbl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E5388D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E5388D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79.03</w:t>
            </w:r>
          </w:p>
        </w:tc>
      </w:tr>
      <w:tr w:rsidR="00E5388D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E5388D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79.03 %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</w:tr>
    </w:tbl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E5388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E5388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 w:rsidP="008166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5388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166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5388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166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5388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166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5388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8166BA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lastRenderedPageBreak/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「精進政府採購電子化業務」</w:t>
      </w:r>
    </w:p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6113D8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進度計算基準：工作量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E5388D" w:rsidTr="006113D8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E5388D" w:rsidTr="006113D8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15.00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 w:rsidTr="006113D8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E5388D" w:rsidTr="006113D8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5388D" w:rsidTr="006113D8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E5388D" w:rsidTr="006113D8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</w:tr>
    </w:tbl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E5388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E5388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6113D8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79.03</w:t>
            </w:r>
          </w:p>
        </w:tc>
      </w:tr>
      <w:tr w:rsidR="00E5388D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5388D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6113D8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</w:p>
    <w:p w:rsidR="006113D8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6113D8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 w:hint="eastAsia"/>
          <w:b/>
          <w:color w:val="000000"/>
          <w:sz w:val="28"/>
          <w:lang w:eastAsia="zh-TW"/>
        </w:rPr>
        <w:lastRenderedPageBreak/>
        <w:t xml:space="preserve">    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E5388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E5388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112/03/31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</w:tr>
      <w:tr w:rsidR="00E5388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E5388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E5388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  <w:r>
              <w:rPr>
                <w:rFonts w:ascii="Calibri" w:eastAsia="微軟正黑體" w:hAnsi="微軟正黑體" w:cs="Calibri"/>
                <w:color w:val="000000"/>
              </w:rPr>
              <w:t>3.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</w:rPr>
              <w:t>年下半年之異地備援演練。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6113D8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112/12/31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sectPr w:rsidR="00A77B3E" w:rsidSect="00E5388D">
      <w:footerReference w:type="default" r:id="rId6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8D" w:rsidRDefault="00E5388D" w:rsidP="00E5388D">
      <w:r>
        <w:separator/>
      </w:r>
    </w:p>
  </w:endnote>
  <w:endnote w:type="continuationSeparator" w:id="0">
    <w:p w:rsidR="00E5388D" w:rsidRDefault="00E5388D" w:rsidP="00E5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8D" w:rsidRDefault="006113D8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070B1F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070B1F">
      <w:rPr>
        <w:rFonts w:ascii="Calibri" w:eastAsia="微軟正黑體" w:hAnsi="Calibri" w:cs="Calibri"/>
        <w:sz w:val="20"/>
      </w:rPr>
      <w:fldChar w:fldCharType="separate"/>
    </w:r>
    <w:r w:rsidR="00970AD3">
      <w:rPr>
        <w:rFonts w:ascii="Calibri" w:eastAsia="微軟正黑體" w:hAnsi="Calibri" w:cs="Calibri"/>
        <w:noProof/>
        <w:sz w:val="20"/>
      </w:rPr>
      <w:t>5</w:t>
    </w:r>
    <w:r w:rsidR="00070B1F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070B1F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070B1F">
      <w:rPr>
        <w:rFonts w:ascii="Calibri" w:eastAsia="微軟正黑體" w:hAnsi="Calibri" w:cs="Calibri"/>
        <w:sz w:val="20"/>
      </w:rPr>
      <w:fldChar w:fldCharType="separate"/>
    </w:r>
    <w:r w:rsidR="00970AD3">
      <w:rPr>
        <w:rFonts w:ascii="Calibri" w:eastAsia="微軟正黑體" w:hAnsi="Calibri" w:cs="Calibri"/>
        <w:noProof/>
        <w:sz w:val="20"/>
      </w:rPr>
      <w:t>5</w:t>
    </w:r>
    <w:r w:rsidR="00070B1F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8D" w:rsidRDefault="00E5388D" w:rsidP="00E5388D">
      <w:r>
        <w:separator/>
      </w:r>
    </w:p>
  </w:footnote>
  <w:footnote w:type="continuationSeparator" w:id="0">
    <w:p w:rsidR="00E5388D" w:rsidRDefault="00E5388D" w:rsidP="00E53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0B1F"/>
    <w:rsid w:val="001F0613"/>
    <w:rsid w:val="00200F30"/>
    <w:rsid w:val="006113D8"/>
    <w:rsid w:val="007C1D63"/>
    <w:rsid w:val="008166BA"/>
    <w:rsid w:val="00970AD3"/>
    <w:rsid w:val="00A77B3E"/>
    <w:rsid w:val="00CA2A55"/>
    <w:rsid w:val="00E5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F0613"/>
  </w:style>
  <w:style w:type="paragraph" w:styleId="a5">
    <w:name w:val="footer"/>
    <w:basedOn w:val="a"/>
    <w:link w:val="a6"/>
    <w:rsid w:val="001F0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F06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6</cp:revision>
  <cp:lastPrinted>2023-04-18T00:35:00Z</cp:lastPrinted>
  <dcterms:created xsi:type="dcterms:W3CDTF">2023-04-17T07:01:00Z</dcterms:created>
  <dcterms:modified xsi:type="dcterms:W3CDTF">2023-04-18T00:38:00Z</dcterms:modified>
</cp:coreProperties>
</file>