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D5" w:rsidRDefault="006C3357">
      <w:pPr>
        <w:overflowPunct w:val="0"/>
        <w:jc w:val="center"/>
        <w:rPr>
          <w:rFonts w:ascii="標楷體" w:eastAsia="標楷體" w:hAnsi="標楷體" w:cs="標楷體"/>
          <w:b/>
          <w:sz w:val="32"/>
        </w:rPr>
      </w:pPr>
      <w:r>
        <w:rPr>
          <w:rFonts w:ascii="標楷體" w:eastAsia="標楷體" w:hAnsi="標楷體" w:cs="標楷體"/>
          <w:b/>
          <w:sz w:val="32"/>
        </w:rPr>
        <w:t>建築物工程技術服務採購評選項目及配分權重範例</w:t>
      </w:r>
    </w:p>
    <w:p w:rsidR="00F709D5" w:rsidRDefault="006C3357">
      <w:pPr>
        <w:overflowPunct w:val="0"/>
        <w:rPr>
          <w:rFonts w:ascii="標楷體" w:eastAsia="標楷體" w:hAnsi="標楷體" w:cs="標楷體"/>
          <w:sz w:val="28"/>
        </w:rPr>
      </w:pPr>
      <w:r>
        <w:rPr>
          <w:rFonts w:ascii="標楷體" w:eastAsia="標楷體" w:hAnsi="標楷體" w:cs="標楷體"/>
          <w:sz w:val="28"/>
        </w:rPr>
        <w:t>壹、法令依據</w:t>
      </w:r>
    </w:p>
    <w:p w:rsidR="00F709D5" w:rsidRDefault="006C3357">
      <w:pPr>
        <w:tabs>
          <w:tab w:val="left" w:pos="852"/>
        </w:tabs>
        <w:overflowPunct w:val="0"/>
        <w:ind w:left="850" w:hanging="567"/>
        <w:jc w:val="both"/>
        <w:rPr>
          <w:rFonts w:ascii="標楷體" w:eastAsia="標楷體" w:hAnsi="標楷體" w:cs="標楷體"/>
          <w:sz w:val="28"/>
        </w:rPr>
      </w:pPr>
      <w:r>
        <w:rPr>
          <w:rFonts w:ascii="標楷體" w:eastAsia="標楷體" w:hAnsi="標楷體" w:cs="標楷體"/>
          <w:sz w:val="28"/>
        </w:rPr>
        <w:t>一、機關委託技術服務廠商評選及計費辦法(下稱技服辦法)第17條第1項及第2項規定：</w:t>
      </w:r>
    </w:p>
    <w:p w:rsidR="00F709D5" w:rsidRDefault="006C3357">
      <w:pPr>
        <w:tabs>
          <w:tab w:val="left" w:pos="852"/>
        </w:tabs>
        <w:overflowPunct w:val="0"/>
        <w:ind w:left="850"/>
        <w:jc w:val="both"/>
        <w:rPr>
          <w:rFonts w:ascii="標楷體" w:eastAsia="標楷體" w:hAnsi="標楷體" w:cs="標楷體"/>
          <w:sz w:val="28"/>
        </w:rPr>
      </w:pPr>
      <w:r>
        <w:rPr>
          <w:rFonts w:ascii="標楷體" w:eastAsia="標楷體" w:hAnsi="標楷體" w:cs="標楷體"/>
          <w:sz w:val="28"/>
        </w:rPr>
        <w:t>機關委託廠商辦理可行性研究、規劃、設計或監造，其評選項目，除法令另有規定者外，得載明下列事項：</w:t>
      </w:r>
    </w:p>
    <w:p w:rsidR="00F709D5" w:rsidRDefault="006C3357">
      <w:pPr>
        <w:numPr>
          <w:ilvl w:val="0"/>
          <w:numId w:val="3"/>
        </w:numPr>
        <w:tabs>
          <w:tab w:val="left" w:pos="1440"/>
          <w:tab w:val="left" w:pos="1722"/>
        </w:tabs>
        <w:overflowPunct w:val="0"/>
        <w:ind w:left="1417" w:hanging="567"/>
        <w:jc w:val="both"/>
        <w:rPr>
          <w:rFonts w:ascii="標楷體" w:eastAsia="標楷體" w:hAnsi="標楷體" w:cs="標楷體"/>
          <w:sz w:val="28"/>
        </w:rPr>
      </w:pPr>
      <w:r>
        <w:rPr>
          <w:rFonts w:ascii="標楷體" w:eastAsia="標楷體" w:hAnsi="標楷體" w:cs="標楷體"/>
          <w:sz w:val="28"/>
        </w:rPr>
        <w:t>廠商於技術服務項目之經驗及信譽。得包括優良、不良紀錄或事蹟。</w:t>
      </w:r>
    </w:p>
    <w:p w:rsidR="00F709D5" w:rsidRDefault="006C3357">
      <w:pPr>
        <w:numPr>
          <w:ilvl w:val="0"/>
          <w:numId w:val="3"/>
        </w:numPr>
        <w:tabs>
          <w:tab w:val="left" w:pos="1440"/>
          <w:tab w:val="left" w:pos="1722"/>
        </w:tabs>
        <w:overflowPunct w:val="0"/>
        <w:ind w:left="1417" w:hanging="567"/>
        <w:jc w:val="both"/>
        <w:rPr>
          <w:rFonts w:ascii="標楷體" w:eastAsia="標楷體" w:hAnsi="標楷體" w:cs="標楷體"/>
          <w:sz w:val="28"/>
        </w:rPr>
      </w:pPr>
      <w:r>
        <w:rPr>
          <w:rFonts w:ascii="標楷體" w:eastAsia="標楷體" w:hAnsi="標楷體" w:cs="標楷體"/>
          <w:sz w:val="28"/>
        </w:rPr>
        <w:t>服務建議書之完整性、可行性及對服務事項之瞭解程度。</w:t>
      </w:r>
    </w:p>
    <w:p w:rsidR="00F709D5" w:rsidRDefault="006C3357">
      <w:pPr>
        <w:numPr>
          <w:ilvl w:val="0"/>
          <w:numId w:val="3"/>
        </w:numPr>
        <w:tabs>
          <w:tab w:val="left" w:pos="1440"/>
          <w:tab w:val="left" w:pos="1722"/>
        </w:tabs>
        <w:overflowPunct w:val="0"/>
        <w:ind w:left="1417" w:hanging="567"/>
        <w:jc w:val="both"/>
        <w:rPr>
          <w:rFonts w:ascii="標楷體" w:eastAsia="標楷體" w:hAnsi="標楷體" w:cs="標楷體"/>
          <w:sz w:val="28"/>
        </w:rPr>
      </w:pPr>
      <w:r>
        <w:rPr>
          <w:rFonts w:ascii="標楷體" w:eastAsia="標楷體" w:hAnsi="標楷體" w:cs="標楷體"/>
          <w:sz w:val="28"/>
        </w:rPr>
        <w:t>工作計畫、預定進度及如期如質履約能力。得包括主要工作人數及尚在履約之契約件數、金額及是否逾期等情形。</w:t>
      </w:r>
    </w:p>
    <w:p w:rsidR="00F709D5" w:rsidRDefault="006C3357">
      <w:pPr>
        <w:numPr>
          <w:ilvl w:val="0"/>
          <w:numId w:val="3"/>
        </w:numPr>
        <w:tabs>
          <w:tab w:val="left" w:pos="1440"/>
          <w:tab w:val="left" w:pos="1722"/>
        </w:tabs>
        <w:overflowPunct w:val="0"/>
        <w:ind w:left="1417" w:hanging="567"/>
        <w:jc w:val="both"/>
        <w:rPr>
          <w:rFonts w:ascii="標楷體" w:eastAsia="標楷體" w:hAnsi="標楷體" w:cs="標楷體"/>
          <w:sz w:val="28"/>
        </w:rPr>
      </w:pPr>
      <w:r>
        <w:rPr>
          <w:rFonts w:ascii="標楷體" w:eastAsia="標楷體" w:hAnsi="標楷體" w:cs="標楷體"/>
          <w:sz w:val="28"/>
        </w:rPr>
        <w:t>計畫主持人及主要工作人員之經驗、專長、最近三年之服務紀錄及主要工作人員具備本法專業知識之情形。得包括該等人員之優良、不良紀錄或事蹟。</w:t>
      </w:r>
    </w:p>
    <w:p w:rsidR="00F709D5" w:rsidRDefault="006C3357">
      <w:pPr>
        <w:numPr>
          <w:ilvl w:val="0"/>
          <w:numId w:val="3"/>
        </w:numPr>
        <w:tabs>
          <w:tab w:val="left" w:pos="1440"/>
          <w:tab w:val="left" w:pos="1722"/>
        </w:tabs>
        <w:overflowPunct w:val="0"/>
        <w:ind w:left="1417" w:hanging="567"/>
        <w:jc w:val="both"/>
        <w:rPr>
          <w:rFonts w:ascii="標楷體" w:eastAsia="標楷體" w:hAnsi="標楷體" w:cs="標楷體"/>
          <w:sz w:val="28"/>
        </w:rPr>
      </w:pPr>
      <w:r>
        <w:rPr>
          <w:rFonts w:ascii="標楷體" w:eastAsia="標楷體" w:hAnsi="標楷體" w:cs="標楷體"/>
          <w:sz w:val="28"/>
        </w:rPr>
        <w:t>廠商之資源及其他支援能力。</w:t>
      </w:r>
    </w:p>
    <w:p w:rsidR="00F709D5" w:rsidRDefault="006C3357">
      <w:pPr>
        <w:numPr>
          <w:ilvl w:val="0"/>
          <w:numId w:val="3"/>
        </w:numPr>
        <w:tabs>
          <w:tab w:val="left" w:pos="1440"/>
          <w:tab w:val="left" w:pos="1722"/>
        </w:tabs>
        <w:overflowPunct w:val="0"/>
        <w:ind w:left="1417" w:hanging="567"/>
        <w:jc w:val="both"/>
        <w:rPr>
          <w:rFonts w:ascii="標楷體" w:eastAsia="標楷體" w:hAnsi="標楷體" w:cs="標楷體"/>
          <w:sz w:val="28"/>
        </w:rPr>
      </w:pPr>
      <w:r>
        <w:rPr>
          <w:rFonts w:ascii="標楷體" w:eastAsia="標楷體" w:hAnsi="標楷體" w:cs="標楷體"/>
          <w:sz w:val="28"/>
        </w:rPr>
        <w:t>控制合理興建費用之方式。</w:t>
      </w:r>
    </w:p>
    <w:p w:rsidR="00F709D5" w:rsidRDefault="006C3357">
      <w:pPr>
        <w:numPr>
          <w:ilvl w:val="0"/>
          <w:numId w:val="3"/>
        </w:numPr>
        <w:tabs>
          <w:tab w:val="left" w:pos="1440"/>
          <w:tab w:val="left" w:pos="1722"/>
        </w:tabs>
        <w:overflowPunct w:val="0"/>
        <w:ind w:left="1417" w:hanging="567"/>
        <w:jc w:val="both"/>
        <w:rPr>
          <w:rFonts w:ascii="標楷體" w:eastAsia="標楷體" w:hAnsi="標楷體" w:cs="標楷體"/>
          <w:sz w:val="28"/>
        </w:rPr>
      </w:pPr>
      <w:r>
        <w:rPr>
          <w:rFonts w:ascii="標楷體" w:eastAsia="標楷體" w:hAnsi="標楷體" w:cs="標楷體"/>
          <w:sz w:val="28"/>
        </w:rPr>
        <w:t>標的完成後使用及維護、營運管理之說明。</w:t>
      </w:r>
    </w:p>
    <w:p w:rsidR="00F709D5" w:rsidRDefault="006C3357">
      <w:pPr>
        <w:numPr>
          <w:ilvl w:val="0"/>
          <w:numId w:val="3"/>
        </w:numPr>
        <w:tabs>
          <w:tab w:val="left" w:pos="1440"/>
          <w:tab w:val="left" w:pos="1722"/>
        </w:tabs>
        <w:overflowPunct w:val="0"/>
        <w:ind w:left="1417" w:hanging="567"/>
        <w:jc w:val="both"/>
        <w:rPr>
          <w:rFonts w:ascii="標楷體" w:eastAsia="標楷體" w:hAnsi="標楷體" w:cs="標楷體"/>
          <w:sz w:val="28"/>
        </w:rPr>
      </w:pPr>
      <w:r>
        <w:rPr>
          <w:rFonts w:ascii="標楷體" w:eastAsia="標楷體" w:hAnsi="標楷體" w:cs="標楷體"/>
          <w:sz w:val="28"/>
        </w:rPr>
        <w:t>服務費用、工程造價分析。</w:t>
      </w:r>
    </w:p>
    <w:p w:rsidR="00F709D5" w:rsidRDefault="006C3357">
      <w:pPr>
        <w:numPr>
          <w:ilvl w:val="0"/>
          <w:numId w:val="3"/>
        </w:numPr>
        <w:tabs>
          <w:tab w:val="left" w:pos="1440"/>
          <w:tab w:val="left" w:pos="1722"/>
        </w:tabs>
        <w:overflowPunct w:val="0"/>
        <w:ind w:left="1417" w:hanging="567"/>
        <w:jc w:val="both"/>
        <w:rPr>
          <w:rFonts w:ascii="標楷體" w:eastAsia="標楷體" w:hAnsi="標楷體" w:cs="標楷體"/>
          <w:sz w:val="28"/>
        </w:rPr>
      </w:pPr>
      <w:r>
        <w:rPr>
          <w:rFonts w:ascii="標楷體" w:eastAsia="標楷體" w:hAnsi="標楷體" w:cs="標楷體"/>
          <w:sz w:val="28"/>
        </w:rPr>
        <w:t>住民參與、景觀設計、自然生態、節省能源、減少溫室氣體排放、保護環境、節約資源、經濟耐用、生活美學及性別、身心障礙、高齡、兒童等使用者友善環境等之說明。</w:t>
      </w:r>
    </w:p>
    <w:p w:rsidR="00F709D5" w:rsidRDefault="006C3357">
      <w:pPr>
        <w:numPr>
          <w:ilvl w:val="0"/>
          <w:numId w:val="3"/>
        </w:numPr>
        <w:tabs>
          <w:tab w:val="left" w:pos="1440"/>
          <w:tab w:val="left" w:pos="1722"/>
        </w:tabs>
        <w:overflowPunct w:val="0"/>
        <w:ind w:left="1417" w:hanging="567"/>
        <w:jc w:val="both"/>
        <w:rPr>
          <w:rFonts w:ascii="標楷體" w:eastAsia="標楷體" w:hAnsi="標楷體" w:cs="標楷體"/>
          <w:sz w:val="28"/>
        </w:rPr>
      </w:pPr>
      <w:r>
        <w:rPr>
          <w:rFonts w:ascii="標楷體" w:eastAsia="標楷體" w:hAnsi="標楷體" w:cs="標楷體"/>
          <w:sz w:val="28"/>
        </w:rPr>
        <w:t>環境影響及工程風險之評估。</w:t>
      </w:r>
    </w:p>
    <w:p w:rsidR="00F709D5" w:rsidRDefault="006C3357">
      <w:pPr>
        <w:numPr>
          <w:ilvl w:val="0"/>
          <w:numId w:val="3"/>
        </w:numPr>
        <w:tabs>
          <w:tab w:val="left" w:pos="1440"/>
          <w:tab w:val="left" w:pos="1722"/>
        </w:tabs>
        <w:overflowPunct w:val="0"/>
        <w:ind w:left="1417" w:hanging="567"/>
        <w:jc w:val="both"/>
        <w:rPr>
          <w:rFonts w:ascii="標楷體" w:eastAsia="標楷體" w:hAnsi="標楷體" w:cs="標楷體"/>
          <w:sz w:val="28"/>
        </w:rPr>
      </w:pPr>
      <w:r>
        <w:rPr>
          <w:rFonts w:ascii="標楷體" w:eastAsia="標楷體" w:hAnsi="標楷體" w:cs="標楷體"/>
          <w:sz w:val="28"/>
        </w:rPr>
        <w:t>優良技術、工法及產品之採用。</w:t>
      </w:r>
    </w:p>
    <w:p w:rsidR="00F709D5" w:rsidRDefault="006C3357">
      <w:pPr>
        <w:numPr>
          <w:ilvl w:val="0"/>
          <w:numId w:val="3"/>
        </w:numPr>
        <w:tabs>
          <w:tab w:val="left" w:pos="1440"/>
          <w:tab w:val="left" w:pos="1722"/>
        </w:tabs>
        <w:overflowPunct w:val="0"/>
        <w:ind w:left="1417" w:hanging="567"/>
        <w:jc w:val="both"/>
        <w:rPr>
          <w:rFonts w:ascii="標楷體" w:eastAsia="標楷體" w:hAnsi="標楷體" w:cs="標楷體"/>
          <w:sz w:val="28"/>
        </w:rPr>
      </w:pPr>
      <w:r>
        <w:rPr>
          <w:rFonts w:ascii="標楷體" w:eastAsia="標楷體" w:hAnsi="標楷體" w:cs="標楷體"/>
          <w:sz w:val="28"/>
        </w:rPr>
        <w:t>廠商最近五年曾獲與評選案性質相同或類似之獎勵情形及過去履約績效。</w:t>
      </w:r>
    </w:p>
    <w:p w:rsidR="00F709D5" w:rsidRDefault="006C3357">
      <w:pPr>
        <w:numPr>
          <w:ilvl w:val="0"/>
          <w:numId w:val="3"/>
        </w:numPr>
        <w:tabs>
          <w:tab w:val="left" w:pos="1440"/>
          <w:tab w:val="left" w:pos="1722"/>
        </w:tabs>
        <w:overflowPunct w:val="0"/>
        <w:ind w:left="1417" w:hanging="567"/>
        <w:jc w:val="both"/>
        <w:rPr>
          <w:rFonts w:ascii="標楷體" w:eastAsia="標楷體" w:hAnsi="標楷體" w:cs="標楷體"/>
          <w:sz w:val="28"/>
        </w:rPr>
      </w:pPr>
      <w:r>
        <w:rPr>
          <w:rFonts w:ascii="標楷體" w:eastAsia="標楷體" w:hAnsi="標楷體" w:cs="標楷體"/>
          <w:sz w:val="28"/>
        </w:rPr>
        <w:t>其他與招標標的有關之事項(第1項)。</w:t>
      </w:r>
    </w:p>
    <w:p w:rsidR="00F709D5" w:rsidRDefault="006C3357">
      <w:pPr>
        <w:overflowPunct w:val="0"/>
        <w:ind w:left="850"/>
        <w:jc w:val="both"/>
        <w:rPr>
          <w:rFonts w:ascii="標楷體" w:eastAsia="標楷體" w:hAnsi="標楷體" w:cs="標楷體"/>
          <w:sz w:val="28"/>
        </w:rPr>
      </w:pPr>
      <w:r>
        <w:rPr>
          <w:rFonts w:ascii="標楷體" w:eastAsia="標楷體" w:hAnsi="標楷體" w:cs="標楷體"/>
          <w:sz w:val="28"/>
        </w:rPr>
        <w:t>前項評選含競圖者，其評選項目得包括下列事項：</w:t>
      </w:r>
    </w:p>
    <w:p w:rsidR="00F709D5" w:rsidRDefault="006C3357">
      <w:pPr>
        <w:numPr>
          <w:ilvl w:val="0"/>
          <w:numId w:val="4"/>
        </w:numPr>
        <w:tabs>
          <w:tab w:val="left" w:pos="1440"/>
          <w:tab w:val="left" w:pos="1722"/>
        </w:tabs>
        <w:overflowPunct w:val="0"/>
        <w:ind w:left="1417" w:hanging="567"/>
        <w:jc w:val="both"/>
        <w:rPr>
          <w:rFonts w:ascii="標楷體" w:eastAsia="標楷體" w:hAnsi="標楷體" w:cs="標楷體"/>
          <w:sz w:val="28"/>
        </w:rPr>
      </w:pPr>
      <w:r>
        <w:rPr>
          <w:rFonts w:ascii="標楷體" w:eastAsia="標楷體" w:hAnsi="標楷體" w:cs="標楷體"/>
          <w:sz w:val="28"/>
        </w:rPr>
        <w:t>設計作品之設計理念。</w:t>
      </w:r>
    </w:p>
    <w:p w:rsidR="00F709D5" w:rsidRDefault="006C3357">
      <w:pPr>
        <w:numPr>
          <w:ilvl w:val="0"/>
          <w:numId w:val="4"/>
        </w:numPr>
        <w:tabs>
          <w:tab w:val="left" w:pos="1440"/>
          <w:tab w:val="left" w:pos="1722"/>
        </w:tabs>
        <w:overflowPunct w:val="0"/>
        <w:ind w:left="1417" w:hanging="567"/>
        <w:jc w:val="both"/>
        <w:rPr>
          <w:rFonts w:ascii="標楷體" w:eastAsia="標楷體" w:hAnsi="標楷體" w:cs="標楷體"/>
          <w:sz w:val="28"/>
        </w:rPr>
      </w:pPr>
      <w:r>
        <w:rPr>
          <w:rFonts w:ascii="標楷體" w:eastAsia="標楷體" w:hAnsi="標楷體" w:cs="標楷體"/>
          <w:sz w:val="28"/>
        </w:rPr>
        <w:t>設計作品之創意性及符合在地文化、生活美學程度。</w:t>
      </w:r>
    </w:p>
    <w:p w:rsidR="00F709D5" w:rsidRDefault="006C3357">
      <w:pPr>
        <w:numPr>
          <w:ilvl w:val="0"/>
          <w:numId w:val="4"/>
        </w:numPr>
        <w:tabs>
          <w:tab w:val="left" w:pos="1440"/>
          <w:tab w:val="left" w:pos="1722"/>
        </w:tabs>
        <w:overflowPunct w:val="0"/>
        <w:ind w:left="1417" w:hanging="567"/>
        <w:jc w:val="both"/>
        <w:rPr>
          <w:rFonts w:ascii="標楷體" w:eastAsia="標楷體" w:hAnsi="標楷體" w:cs="標楷體"/>
          <w:sz w:val="28"/>
        </w:rPr>
      </w:pPr>
      <w:r>
        <w:rPr>
          <w:rFonts w:ascii="標楷體" w:eastAsia="標楷體" w:hAnsi="標楷體" w:cs="標楷體"/>
          <w:sz w:val="28"/>
        </w:rPr>
        <w:t>設計作品反映對機關需求之瞭解程度(第2項)。</w:t>
      </w:r>
    </w:p>
    <w:p w:rsidR="00F709D5" w:rsidRDefault="006C3357">
      <w:pPr>
        <w:overflowPunct w:val="0"/>
        <w:ind w:left="850" w:hanging="567"/>
        <w:jc w:val="both"/>
        <w:rPr>
          <w:rFonts w:ascii="標楷體" w:eastAsia="標楷體" w:hAnsi="標楷體" w:cs="標楷體"/>
          <w:sz w:val="28"/>
        </w:rPr>
      </w:pPr>
      <w:r>
        <w:rPr>
          <w:rFonts w:ascii="標楷體" w:eastAsia="標楷體" w:hAnsi="標楷體" w:cs="標楷體"/>
          <w:sz w:val="28"/>
        </w:rPr>
        <w:t>二、最有利標評選辦法第5條規定：</w:t>
      </w:r>
    </w:p>
    <w:p w:rsidR="00F709D5" w:rsidRDefault="006C3357">
      <w:pPr>
        <w:overflowPunct w:val="0"/>
        <w:ind w:left="850"/>
        <w:jc w:val="both"/>
        <w:rPr>
          <w:rFonts w:ascii="標楷體" w:eastAsia="標楷體" w:hAnsi="標楷體" w:cs="標楷體"/>
          <w:sz w:val="28"/>
        </w:rPr>
      </w:pPr>
      <w:r>
        <w:rPr>
          <w:rFonts w:ascii="標楷體" w:eastAsia="標楷體" w:hAnsi="標楷體" w:cs="標楷體"/>
          <w:sz w:val="28"/>
        </w:rPr>
        <w:t>最有利標之評選項目及子項，得就下列事項擇定之：</w:t>
      </w:r>
    </w:p>
    <w:p w:rsidR="00F709D5" w:rsidRDefault="006C3357">
      <w:pPr>
        <w:numPr>
          <w:ilvl w:val="0"/>
          <w:numId w:val="5"/>
        </w:numPr>
        <w:tabs>
          <w:tab w:val="left" w:pos="1440"/>
        </w:tabs>
        <w:overflowPunct w:val="0"/>
        <w:ind w:left="1417" w:hanging="567"/>
        <w:jc w:val="both"/>
        <w:rPr>
          <w:rFonts w:ascii="標楷體" w:eastAsia="標楷體" w:hAnsi="標楷體" w:cs="標楷體"/>
          <w:sz w:val="28"/>
        </w:rPr>
      </w:pPr>
      <w:r>
        <w:rPr>
          <w:rFonts w:ascii="標楷體" w:eastAsia="標楷體" w:hAnsi="標楷體" w:cs="標楷體"/>
          <w:sz w:val="28"/>
        </w:rPr>
        <w:t>技術。如技術規格性能、專業或技術人力、專業能力、如期履約能力、技術可行性、設備資源、訓練能力、維修能力、經濟性、標準化、輕薄短小程度、使用環境需求、環境保護程度、考量弱勢使用者之需要、計畫之完整性或對本採購之瞭解程度等。</w:t>
      </w:r>
    </w:p>
    <w:p w:rsidR="00F709D5" w:rsidRDefault="006C3357">
      <w:pPr>
        <w:numPr>
          <w:ilvl w:val="0"/>
          <w:numId w:val="5"/>
        </w:numPr>
        <w:tabs>
          <w:tab w:val="left" w:pos="1440"/>
        </w:tabs>
        <w:overflowPunct w:val="0"/>
        <w:ind w:left="1417" w:hanging="567"/>
        <w:jc w:val="both"/>
        <w:rPr>
          <w:rFonts w:ascii="標楷體" w:eastAsia="標楷體" w:hAnsi="標楷體" w:cs="標楷體"/>
          <w:sz w:val="28"/>
        </w:rPr>
      </w:pPr>
      <w:r>
        <w:rPr>
          <w:rFonts w:ascii="標楷體" w:eastAsia="標楷體" w:hAnsi="標楷體" w:cs="標楷體"/>
          <w:sz w:val="28"/>
        </w:rPr>
        <w:t>品質。如品質管制能力、檢驗測試方法、偵錯率、操作容易度、維修容易度、精密度、安全性、穩定性、可靠度、美觀、使用舒適</w:t>
      </w:r>
      <w:r>
        <w:rPr>
          <w:rFonts w:ascii="標楷體" w:eastAsia="標楷體" w:hAnsi="標楷體" w:cs="標楷體"/>
          <w:sz w:val="28"/>
        </w:rPr>
        <w:lastRenderedPageBreak/>
        <w:t>度、故障率、耐用性、耐久性或使用壽命等。</w:t>
      </w:r>
    </w:p>
    <w:p w:rsidR="00F709D5" w:rsidRDefault="006C3357">
      <w:pPr>
        <w:numPr>
          <w:ilvl w:val="0"/>
          <w:numId w:val="5"/>
        </w:numPr>
        <w:tabs>
          <w:tab w:val="left" w:pos="1440"/>
        </w:tabs>
        <w:overflowPunct w:val="0"/>
        <w:ind w:left="1417" w:hanging="567"/>
        <w:jc w:val="both"/>
        <w:rPr>
          <w:rFonts w:ascii="標楷體" w:eastAsia="標楷體" w:hAnsi="標楷體" w:cs="標楷體"/>
          <w:sz w:val="28"/>
        </w:rPr>
      </w:pPr>
      <w:r>
        <w:rPr>
          <w:rFonts w:ascii="標楷體" w:eastAsia="標楷體" w:hAnsi="標楷體" w:cs="標楷體"/>
          <w:sz w:val="28"/>
        </w:rPr>
        <w:t>功能。如產能、便利性、多樣性、擴充性、相容性、前瞻性或特殊效能等。</w:t>
      </w:r>
    </w:p>
    <w:p w:rsidR="00F709D5" w:rsidRDefault="006C3357">
      <w:pPr>
        <w:numPr>
          <w:ilvl w:val="0"/>
          <w:numId w:val="5"/>
        </w:numPr>
        <w:tabs>
          <w:tab w:val="left" w:pos="1440"/>
        </w:tabs>
        <w:overflowPunct w:val="0"/>
        <w:ind w:left="1417" w:hanging="567"/>
        <w:jc w:val="both"/>
        <w:rPr>
          <w:rFonts w:ascii="標楷體" w:eastAsia="標楷體" w:hAnsi="標楷體" w:cs="標楷體"/>
          <w:sz w:val="28"/>
        </w:rPr>
      </w:pPr>
      <w:r>
        <w:rPr>
          <w:rFonts w:ascii="標楷體" w:eastAsia="標楷體" w:hAnsi="標楷體" w:cs="標楷體"/>
          <w:sz w:val="28"/>
        </w:rPr>
        <w:t>管理。如組織架構、人員素質及組成、工作介面處理、期程管理、履約所需採購作業管理、安全維護、會計制度、財務狀況、財務管理、計畫管理能力或分包計畫等。</w:t>
      </w:r>
    </w:p>
    <w:p w:rsidR="00F709D5" w:rsidRDefault="006C3357">
      <w:pPr>
        <w:numPr>
          <w:ilvl w:val="0"/>
          <w:numId w:val="5"/>
        </w:numPr>
        <w:tabs>
          <w:tab w:val="left" w:pos="1440"/>
        </w:tabs>
        <w:overflowPunct w:val="0"/>
        <w:ind w:left="1417" w:hanging="567"/>
        <w:jc w:val="both"/>
        <w:rPr>
          <w:rFonts w:ascii="標楷體" w:eastAsia="標楷體" w:hAnsi="標楷體" w:cs="標楷體"/>
          <w:sz w:val="28"/>
        </w:rPr>
      </w:pPr>
      <w:r>
        <w:rPr>
          <w:rFonts w:ascii="標楷體" w:eastAsia="標楷體" w:hAnsi="標楷體" w:cs="標楷體"/>
          <w:sz w:val="28"/>
        </w:rPr>
        <w:t>商業條款。如履約期限、付款條件、廠商承諾給付機關情形、維修服務時間、售後服務、保固期或文件備置等。</w:t>
      </w:r>
    </w:p>
    <w:p w:rsidR="00F709D5" w:rsidRDefault="006C3357">
      <w:pPr>
        <w:numPr>
          <w:ilvl w:val="0"/>
          <w:numId w:val="5"/>
        </w:numPr>
        <w:tabs>
          <w:tab w:val="left" w:pos="1440"/>
        </w:tabs>
        <w:overflowPunct w:val="0"/>
        <w:ind w:left="1417" w:hanging="567"/>
        <w:jc w:val="both"/>
        <w:rPr>
          <w:rFonts w:ascii="標楷體" w:eastAsia="標楷體" w:hAnsi="標楷體" w:cs="標楷體"/>
          <w:sz w:val="28"/>
        </w:rPr>
      </w:pPr>
      <w:r>
        <w:rPr>
          <w:rFonts w:ascii="標楷體" w:eastAsia="標楷體" w:hAnsi="標楷體" w:cs="標楷體"/>
          <w:sz w:val="28"/>
        </w:rPr>
        <w:t>過去履約績效。如履約紀錄、經驗、實績、法令之遵守、使用者評價、如期履約效率、履約成本控制紀錄、勞雇關係或人為災害事故等情形。</w:t>
      </w:r>
    </w:p>
    <w:p w:rsidR="00F709D5" w:rsidRDefault="006C3357">
      <w:pPr>
        <w:numPr>
          <w:ilvl w:val="0"/>
          <w:numId w:val="5"/>
        </w:numPr>
        <w:tabs>
          <w:tab w:val="left" w:pos="1440"/>
        </w:tabs>
        <w:overflowPunct w:val="0"/>
        <w:ind w:left="1417" w:hanging="567"/>
        <w:jc w:val="both"/>
        <w:rPr>
          <w:rFonts w:ascii="標楷體" w:eastAsia="標楷體" w:hAnsi="標楷體" w:cs="標楷體"/>
          <w:sz w:val="28"/>
        </w:rPr>
      </w:pPr>
      <w:r>
        <w:rPr>
          <w:rFonts w:ascii="標楷體" w:eastAsia="標楷體" w:hAnsi="標楷體" w:cs="標楷體"/>
          <w:sz w:val="28"/>
        </w:rPr>
        <w:t>價格。如總標價及其組成之正確性、完整性、合理性、超預算或超底價情形、折讓、履約成本控制方式、後續使用或營運成本、維修成本、殘值、報廢處理費用或成本效益等。</w:t>
      </w:r>
    </w:p>
    <w:p w:rsidR="00F709D5" w:rsidRDefault="006C3357">
      <w:pPr>
        <w:numPr>
          <w:ilvl w:val="0"/>
          <w:numId w:val="5"/>
        </w:numPr>
        <w:tabs>
          <w:tab w:val="left" w:pos="1440"/>
        </w:tabs>
        <w:overflowPunct w:val="0"/>
        <w:ind w:left="1417" w:hanging="567"/>
        <w:jc w:val="both"/>
        <w:rPr>
          <w:rFonts w:ascii="標楷體" w:eastAsia="標楷體" w:hAnsi="標楷體" w:cs="標楷體"/>
          <w:sz w:val="28"/>
        </w:rPr>
      </w:pPr>
      <w:r>
        <w:rPr>
          <w:rFonts w:ascii="標楷體" w:eastAsia="標楷體" w:hAnsi="標楷體" w:cs="標楷體"/>
          <w:sz w:val="28"/>
        </w:rPr>
        <w:t>財務計畫。如資金籌措計畫、分年現金流量或投資效益分析等。</w:t>
      </w:r>
    </w:p>
    <w:p w:rsidR="00F709D5" w:rsidRDefault="006C3357">
      <w:pPr>
        <w:numPr>
          <w:ilvl w:val="0"/>
          <w:numId w:val="5"/>
        </w:numPr>
        <w:tabs>
          <w:tab w:val="left" w:pos="1440"/>
        </w:tabs>
        <w:overflowPunct w:val="0"/>
        <w:ind w:left="1417" w:hanging="567"/>
        <w:jc w:val="both"/>
        <w:rPr>
          <w:rFonts w:ascii="標楷體" w:eastAsia="標楷體" w:hAnsi="標楷體" w:cs="標楷體"/>
          <w:sz w:val="28"/>
        </w:rPr>
      </w:pPr>
      <w:r>
        <w:rPr>
          <w:rFonts w:ascii="標楷體" w:eastAsia="標楷體" w:hAnsi="標楷體" w:cs="標楷體"/>
          <w:sz w:val="28"/>
        </w:rPr>
        <w:t>其他與採購之功能或效益相關之事項。</w:t>
      </w:r>
    </w:p>
    <w:p w:rsidR="00F709D5" w:rsidRDefault="006C3357">
      <w:pPr>
        <w:overflowPunct w:val="0"/>
        <w:jc w:val="both"/>
        <w:rPr>
          <w:rFonts w:ascii="標楷體" w:eastAsia="標楷體" w:hAnsi="標楷體" w:cs="標楷體"/>
          <w:sz w:val="28"/>
        </w:rPr>
      </w:pPr>
      <w:r>
        <w:rPr>
          <w:rFonts w:ascii="標楷體" w:eastAsia="標楷體" w:hAnsi="標楷體" w:cs="標楷體"/>
          <w:sz w:val="28"/>
        </w:rPr>
        <w:t>貳、評選項目及配分範例</w:t>
      </w:r>
    </w:p>
    <w:p w:rsidR="00F709D5" w:rsidRDefault="006C3357">
      <w:pPr>
        <w:overflowPunct w:val="0"/>
        <w:ind w:left="850" w:hanging="567"/>
        <w:jc w:val="both"/>
      </w:pPr>
      <w:r>
        <w:rPr>
          <w:rFonts w:ascii="標楷體" w:eastAsia="標楷體" w:hAnsi="標楷體" w:cs="標楷體"/>
          <w:sz w:val="28"/>
        </w:rPr>
        <w:t xml:space="preserve">一、本範例列舉建築物工程技術服務態樣，包括「規劃、設計及監造(含競圖)」、「規劃、設計及監造(含競圖、BIM技術)」及「監造」計3類，其採固定服務費用或費率之評選項目及配分範例，供機關辦理建築物工程技術服務採購之參考，各機關並得視個案採購特性及實際需要，依上開規定自行調整或增刪。 </w:t>
      </w:r>
    </w:p>
    <w:p w:rsidR="00F709D5" w:rsidRDefault="006C3357">
      <w:pPr>
        <w:overflowPunct w:val="0"/>
        <w:ind w:left="850" w:hanging="567"/>
        <w:jc w:val="both"/>
      </w:pPr>
      <w:r>
        <w:rPr>
          <w:rFonts w:ascii="標楷體" w:eastAsia="標楷體" w:hAnsi="標楷體" w:cs="標楷體"/>
          <w:sz w:val="28"/>
        </w:rPr>
        <w:t xml:space="preserve">二、廠商投標文件內容於各評選項目之表現及評分： </w:t>
      </w:r>
    </w:p>
    <w:p w:rsidR="00F709D5" w:rsidRDefault="006C3357">
      <w:pPr>
        <w:numPr>
          <w:ilvl w:val="0"/>
          <w:numId w:val="2"/>
        </w:numPr>
        <w:tabs>
          <w:tab w:val="left" w:pos="1440"/>
        </w:tabs>
        <w:overflowPunct w:val="0"/>
        <w:ind w:left="1417" w:hanging="567"/>
        <w:jc w:val="both"/>
        <w:rPr>
          <w:rFonts w:ascii="標楷體" w:eastAsia="標楷體" w:hAnsi="標楷體" w:cs="標楷體"/>
          <w:sz w:val="28"/>
        </w:rPr>
      </w:pPr>
      <w:r>
        <w:rPr>
          <w:rFonts w:ascii="標楷體" w:eastAsia="標楷體" w:hAnsi="標楷體" w:cs="標楷體"/>
          <w:sz w:val="27"/>
        </w:rPr>
        <w:t>屬優者(高水準，明顯超越需求；給予該項85%～100%之評分)</w:t>
      </w:r>
      <w:r>
        <w:rPr>
          <w:rFonts w:ascii="標楷體" w:eastAsia="標楷體" w:hAnsi="標楷體" w:cs="標楷體"/>
          <w:sz w:val="28"/>
        </w:rPr>
        <w:t xml:space="preserve"> </w:t>
      </w:r>
    </w:p>
    <w:p w:rsidR="00F709D5" w:rsidRDefault="006C3357">
      <w:pPr>
        <w:numPr>
          <w:ilvl w:val="0"/>
          <w:numId w:val="2"/>
        </w:numPr>
        <w:tabs>
          <w:tab w:val="left" w:pos="1440"/>
        </w:tabs>
        <w:overflowPunct w:val="0"/>
        <w:ind w:left="1417" w:hanging="567"/>
        <w:jc w:val="both"/>
        <w:rPr>
          <w:rFonts w:ascii="標楷體" w:eastAsia="標楷體" w:hAnsi="標楷體" w:cs="標楷體"/>
          <w:sz w:val="28"/>
        </w:rPr>
      </w:pPr>
      <w:r>
        <w:rPr>
          <w:rFonts w:ascii="標楷體" w:eastAsia="標楷體" w:hAnsi="標楷體" w:cs="標楷體"/>
          <w:sz w:val="27"/>
        </w:rPr>
        <w:t>屬佳者(高於一般水準，略超越需求；給予該項76%～84%之評分)</w:t>
      </w:r>
      <w:r>
        <w:rPr>
          <w:rFonts w:ascii="標楷體" w:eastAsia="標楷體" w:hAnsi="標楷體" w:cs="標楷體"/>
          <w:sz w:val="28"/>
        </w:rPr>
        <w:t xml:space="preserve"> </w:t>
      </w:r>
    </w:p>
    <w:p w:rsidR="00F709D5" w:rsidRDefault="006C3357">
      <w:pPr>
        <w:numPr>
          <w:ilvl w:val="0"/>
          <w:numId w:val="2"/>
        </w:numPr>
        <w:tabs>
          <w:tab w:val="left" w:pos="1440"/>
        </w:tabs>
        <w:overflowPunct w:val="0"/>
        <w:ind w:left="1417" w:hanging="567"/>
        <w:jc w:val="both"/>
        <w:rPr>
          <w:rFonts w:ascii="標楷體" w:eastAsia="標楷體" w:hAnsi="標楷體" w:cs="標楷體"/>
          <w:sz w:val="28"/>
        </w:rPr>
      </w:pPr>
      <w:r>
        <w:rPr>
          <w:rFonts w:ascii="標楷體" w:eastAsia="標楷體" w:hAnsi="標楷體" w:cs="標楷體"/>
          <w:sz w:val="27"/>
        </w:rPr>
        <w:t>屬普通者(一般水準，符合需求；給予該項70%～75%之評分)</w:t>
      </w:r>
      <w:r>
        <w:rPr>
          <w:rFonts w:ascii="標楷體" w:eastAsia="標楷體" w:hAnsi="標楷體" w:cs="標楷體"/>
          <w:sz w:val="28"/>
        </w:rPr>
        <w:t xml:space="preserve"> </w:t>
      </w:r>
    </w:p>
    <w:p w:rsidR="00F709D5" w:rsidRDefault="006C3357">
      <w:pPr>
        <w:numPr>
          <w:ilvl w:val="0"/>
          <w:numId w:val="2"/>
        </w:numPr>
        <w:tabs>
          <w:tab w:val="left" w:pos="1440"/>
        </w:tabs>
        <w:overflowPunct w:val="0"/>
        <w:ind w:left="1417" w:hanging="567"/>
        <w:jc w:val="both"/>
        <w:rPr>
          <w:rFonts w:ascii="標楷體" w:eastAsia="標楷體" w:hAnsi="標楷體" w:cs="標楷體"/>
          <w:sz w:val="28"/>
        </w:rPr>
      </w:pPr>
      <w:r>
        <w:rPr>
          <w:rFonts w:ascii="標楷體" w:eastAsia="標楷體" w:hAnsi="標楷體" w:cs="標楷體"/>
          <w:sz w:val="27"/>
        </w:rPr>
        <w:t>屬差者(低於一般水準，略低於需求；給予該項60%～69%之評分)</w:t>
      </w:r>
      <w:r>
        <w:rPr>
          <w:rFonts w:ascii="標楷體" w:eastAsia="標楷體" w:hAnsi="標楷體" w:cs="標楷體"/>
          <w:sz w:val="28"/>
        </w:rPr>
        <w:t xml:space="preserve"> </w:t>
      </w:r>
    </w:p>
    <w:p w:rsidR="00F709D5" w:rsidRDefault="006C3357">
      <w:pPr>
        <w:numPr>
          <w:ilvl w:val="0"/>
          <w:numId w:val="2"/>
        </w:numPr>
        <w:tabs>
          <w:tab w:val="left" w:pos="1440"/>
        </w:tabs>
        <w:overflowPunct w:val="0"/>
        <w:ind w:left="1417" w:hanging="567"/>
        <w:jc w:val="both"/>
        <w:rPr>
          <w:rFonts w:ascii="標楷體" w:eastAsia="標楷體" w:hAnsi="標楷體" w:cs="標楷體"/>
          <w:sz w:val="28"/>
        </w:rPr>
      </w:pPr>
      <w:r>
        <w:rPr>
          <w:rFonts w:ascii="標楷體" w:eastAsia="標楷體" w:hAnsi="標楷體" w:cs="標楷體"/>
          <w:sz w:val="27"/>
        </w:rPr>
        <w:t>屬劣者(無資料、有錯誤、不符合需求；給予該項0%~59%之評分)</w:t>
      </w:r>
      <w:r>
        <w:rPr>
          <w:rFonts w:ascii="標楷體" w:eastAsia="標楷體" w:hAnsi="標楷體" w:cs="標楷體"/>
          <w:sz w:val="28"/>
        </w:rPr>
        <w:t xml:space="preserve"> </w:t>
      </w:r>
    </w:p>
    <w:p w:rsidR="00F709D5" w:rsidRDefault="006C3357">
      <w:pPr>
        <w:tabs>
          <w:tab w:val="left" w:pos="852"/>
        </w:tabs>
        <w:overflowPunct w:val="0"/>
        <w:ind w:left="850" w:hanging="567"/>
        <w:jc w:val="both"/>
      </w:pPr>
      <w:r>
        <w:rPr>
          <w:rFonts w:ascii="標楷體" w:eastAsia="標楷體" w:hAnsi="標楷體" w:cs="標楷體"/>
          <w:sz w:val="28"/>
        </w:rPr>
        <w:t>三、個別廠商之平均總評分（計算至小數點以下二位數，小數點以下第三位四捨五入），未達70分者不得列為協商及決標對象。（上開及格分數，</w:t>
      </w:r>
      <w:r>
        <w:rPr>
          <w:rFonts w:ascii="標楷體" w:eastAsia="標楷體" w:hAnsi="標楷體" w:cs="標楷體"/>
          <w:sz w:val="28"/>
          <w:szCs w:val="28"/>
        </w:rPr>
        <w:t>機關得依個案之實際需要自行調整</w:t>
      </w:r>
      <w:r>
        <w:rPr>
          <w:rFonts w:ascii="標楷體" w:eastAsia="標楷體" w:hAnsi="標楷體" w:cs="標楷體"/>
          <w:sz w:val="28"/>
        </w:rPr>
        <w:t>）</w:t>
      </w:r>
    </w:p>
    <w:p w:rsidR="00F709D5" w:rsidRDefault="006C3357">
      <w:pPr>
        <w:overflowPunct w:val="0"/>
        <w:jc w:val="both"/>
        <w:rPr>
          <w:rFonts w:ascii="標楷體" w:eastAsia="標楷體" w:hAnsi="標楷體" w:cs="標楷體"/>
          <w:sz w:val="28"/>
        </w:rPr>
      </w:pPr>
      <w:r>
        <w:rPr>
          <w:rFonts w:ascii="標楷體" w:eastAsia="標楷體" w:hAnsi="標楷體" w:cs="標楷體"/>
          <w:sz w:val="28"/>
        </w:rPr>
        <w:t>參、投標文件製作</w:t>
      </w:r>
    </w:p>
    <w:p w:rsidR="00F709D5" w:rsidRDefault="006C3357">
      <w:pPr>
        <w:overflowPunct w:val="0"/>
        <w:ind w:firstLine="567"/>
        <w:jc w:val="both"/>
        <w:rPr>
          <w:rFonts w:ascii="標楷體" w:eastAsia="標楷體" w:hAnsi="標楷體" w:cs="標楷體"/>
          <w:sz w:val="28"/>
        </w:rPr>
      </w:pPr>
      <w:r>
        <w:rPr>
          <w:rFonts w:ascii="標楷體" w:eastAsia="標楷體" w:hAnsi="標楷體" w:cs="標楷體"/>
          <w:sz w:val="28"/>
        </w:rPr>
        <w:t>投標廠商之服務建議書，其章節順序應依評選項目及子項之順序製作，以利評選。</w:t>
      </w:r>
      <w:r>
        <w:br w:type="page"/>
      </w:r>
    </w:p>
    <w:p w:rsidR="00F709D5" w:rsidRDefault="006C3357">
      <w:pPr>
        <w:overflowPunct w:val="0"/>
        <w:ind w:left="454" w:hanging="454"/>
        <w:rPr>
          <w:rFonts w:ascii="標楷體" w:eastAsia="標楷體" w:hAnsi="標楷體" w:cs="標楷體"/>
          <w:sz w:val="28"/>
          <w:szCs w:val="28"/>
        </w:rPr>
      </w:pPr>
      <w:r>
        <w:rPr>
          <w:rFonts w:ascii="標楷體" w:eastAsia="標楷體" w:hAnsi="標楷體" w:cs="標楷體"/>
          <w:sz w:val="28"/>
          <w:szCs w:val="28"/>
        </w:rPr>
        <w:t>一、建築物工程技術服務之「規劃、設計及監造(含競圖)」 (採固定服務費用或費率)</w:t>
      </w:r>
      <w:r>
        <w:rPr>
          <w:rFonts w:ascii="標楷體" w:eastAsia="標楷體" w:hAnsi="標楷體" w:cs="標楷體"/>
          <w:bCs/>
          <w:sz w:val="28"/>
          <w:szCs w:val="28"/>
        </w:rPr>
        <w:t>：</w:t>
      </w:r>
    </w:p>
    <w:tbl>
      <w:tblPr>
        <w:tblW w:w="9730" w:type="dxa"/>
        <w:tblInd w:w="108" w:type="dxa"/>
        <w:tblLayout w:type="fixed"/>
        <w:tblLook w:val="04A0"/>
      </w:tblPr>
      <w:tblGrid>
        <w:gridCol w:w="1440"/>
        <w:gridCol w:w="7560"/>
        <w:gridCol w:w="730"/>
      </w:tblGrid>
      <w:tr w:rsidR="00F709D5">
        <w:trPr>
          <w:cantSplit/>
          <w:trHeight w:val="90"/>
        </w:trPr>
        <w:tc>
          <w:tcPr>
            <w:tcW w:w="1440" w:type="dxa"/>
            <w:tcBorders>
              <w:top w:val="single" w:sz="4" w:space="0" w:color="000000"/>
              <w:left w:val="single" w:sz="4" w:space="0" w:color="000000"/>
              <w:bottom w:val="single" w:sz="4" w:space="0" w:color="000000"/>
            </w:tcBorders>
            <w:vAlign w:val="center"/>
          </w:tcPr>
          <w:p w:rsidR="00F709D5" w:rsidRDefault="006C3357">
            <w:pPr>
              <w:overflowPunct w:val="0"/>
              <w:snapToGrid w:val="0"/>
              <w:spacing w:before="31" w:after="31"/>
              <w:jc w:val="both"/>
              <w:rPr>
                <w:rFonts w:ascii="標楷體" w:eastAsia="標楷體" w:hAnsi="標楷體" w:cs="標楷體"/>
              </w:rPr>
            </w:pPr>
            <w:r>
              <w:rPr>
                <w:rFonts w:ascii="標楷體" w:eastAsia="標楷體" w:hAnsi="標楷體" w:cs="標楷體"/>
              </w:rPr>
              <w:t>評選項目</w:t>
            </w:r>
          </w:p>
        </w:tc>
        <w:tc>
          <w:tcPr>
            <w:tcW w:w="7560" w:type="dxa"/>
            <w:tcBorders>
              <w:top w:val="single" w:sz="4" w:space="0" w:color="000000"/>
              <w:left w:val="single" w:sz="4" w:space="0" w:color="000000"/>
              <w:bottom w:val="single" w:sz="4" w:space="0" w:color="000000"/>
            </w:tcBorders>
          </w:tcPr>
          <w:p w:rsidR="00F709D5" w:rsidRDefault="006C3357">
            <w:pPr>
              <w:overflowPunct w:val="0"/>
              <w:snapToGrid w:val="0"/>
              <w:spacing w:before="31" w:after="31"/>
              <w:jc w:val="both"/>
            </w:pPr>
            <w:r>
              <w:rPr>
                <w:rFonts w:ascii="標楷體" w:eastAsia="標楷體" w:hAnsi="標楷體" w:cs="標楷體"/>
              </w:rPr>
              <w:t>評選項目之內容</w:t>
            </w:r>
            <w:r>
              <w:t xml:space="preserve"> </w:t>
            </w:r>
          </w:p>
        </w:tc>
        <w:tc>
          <w:tcPr>
            <w:tcW w:w="730" w:type="dxa"/>
            <w:tcBorders>
              <w:top w:val="single" w:sz="4" w:space="0" w:color="000000"/>
              <w:left w:val="single" w:sz="4" w:space="0" w:color="000000"/>
              <w:bottom w:val="single" w:sz="4" w:space="0" w:color="000000"/>
              <w:right w:val="single" w:sz="4" w:space="0" w:color="000000"/>
            </w:tcBorders>
            <w:vAlign w:val="center"/>
          </w:tcPr>
          <w:p w:rsidR="00F709D5" w:rsidRDefault="006C3357">
            <w:pPr>
              <w:overflowPunct w:val="0"/>
              <w:snapToGrid w:val="0"/>
              <w:spacing w:before="31" w:after="31"/>
              <w:ind w:left="-108"/>
              <w:jc w:val="center"/>
              <w:rPr>
                <w:rFonts w:ascii="標楷體" w:eastAsia="標楷體" w:hAnsi="標楷體" w:cs="標楷體"/>
              </w:rPr>
            </w:pPr>
            <w:r>
              <w:rPr>
                <w:rFonts w:ascii="標楷體" w:eastAsia="標楷體" w:hAnsi="標楷體" w:cs="標楷體"/>
              </w:rPr>
              <w:t>配分</w:t>
            </w:r>
          </w:p>
        </w:tc>
      </w:tr>
      <w:tr w:rsidR="00F709D5">
        <w:trPr>
          <w:cantSplit/>
          <w:trHeight w:val="293"/>
        </w:trPr>
        <w:tc>
          <w:tcPr>
            <w:tcW w:w="1440" w:type="dxa"/>
            <w:tcBorders>
              <w:top w:val="single" w:sz="4" w:space="0" w:color="000000"/>
              <w:left w:val="single" w:sz="4" w:space="0" w:color="000000"/>
              <w:bottom w:val="single" w:sz="4" w:space="0" w:color="000000"/>
            </w:tcBorders>
            <w:vAlign w:val="center"/>
          </w:tcPr>
          <w:p w:rsidR="00F709D5" w:rsidRDefault="006C3357">
            <w:pPr>
              <w:overflowPunct w:val="0"/>
              <w:snapToGrid w:val="0"/>
              <w:spacing w:before="31" w:after="31"/>
              <w:jc w:val="both"/>
              <w:rPr>
                <w:rFonts w:ascii="標楷體" w:eastAsia="標楷體" w:hAnsi="標楷體" w:cs="標楷體"/>
                <w:spacing w:val="-12"/>
                <w:w w:val="90"/>
              </w:rPr>
            </w:pPr>
            <w:r>
              <w:rPr>
                <w:rFonts w:ascii="標楷體" w:eastAsia="標楷體" w:hAnsi="標楷體" w:cs="標楷體"/>
                <w:spacing w:val="-12"/>
                <w:w w:val="90"/>
              </w:rPr>
              <w:t>團隊專業能力及經驗</w:t>
            </w:r>
          </w:p>
        </w:tc>
        <w:tc>
          <w:tcPr>
            <w:tcW w:w="7560" w:type="dxa"/>
            <w:tcBorders>
              <w:top w:val="single" w:sz="4" w:space="0" w:color="000000"/>
              <w:left w:val="single" w:sz="4" w:space="0" w:color="000000"/>
              <w:bottom w:val="single" w:sz="4" w:space="0" w:color="000000"/>
            </w:tcBorders>
          </w:tcPr>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1.主辦建築師及主要工作人員與本採購案服務項目有關之經驗及能力：</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 xml:space="preserve">  各成員之專業證照、經驗、專長、最近3年之服務紀錄及具備政府採購法專業知識之情形。得包括該等人員之優良、不良紀錄或事蹟。各成員擬任工作及執行本案之適切性。</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2.經驗：</w:t>
            </w:r>
          </w:p>
          <w:p w:rsidR="00F709D5" w:rsidRDefault="006C3357">
            <w:pPr>
              <w:overflowPunct w:val="0"/>
              <w:snapToGrid w:val="0"/>
              <w:spacing w:before="31" w:after="31"/>
              <w:ind w:left="227" w:hanging="227"/>
              <w:jc w:val="both"/>
            </w:pPr>
            <w:r>
              <w:rPr>
                <w:rFonts w:ascii="標楷體" w:eastAsia="標楷體" w:hAnsi="標楷體" w:cs="標楷體"/>
              </w:rPr>
              <w:t xml:space="preserve">  於截止投標日前5年內與本採購案技術服務項目有關且已完成之國內外及公私部門實績。</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3.信譽：</w:t>
            </w:r>
          </w:p>
          <w:p w:rsidR="00F709D5" w:rsidRDefault="006C3357">
            <w:pPr>
              <w:overflowPunct w:val="0"/>
              <w:snapToGrid w:val="0"/>
              <w:spacing w:before="31" w:after="31"/>
              <w:ind w:left="227" w:hanging="227"/>
              <w:jc w:val="both"/>
            </w:pPr>
            <w:r>
              <w:rPr>
                <w:rFonts w:ascii="標楷體" w:eastAsia="標楷體" w:hAnsi="標楷體" w:cs="標楷體"/>
              </w:rPr>
              <w:t xml:space="preserve">  於截止投標日前5年內曾獲與本採購案性質相同或類似之獎勵或受懲處情形（</w:t>
            </w:r>
            <w:r>
              <w:rPr>
                <w:rFonts w:ascii="標楷體" w:eastAsia="標楷體" w:hAnsi="標楷體"/>
              </w:rPr>
              <w:t>國內外及公私部門之獎勵；</w:t>
            </w:r>
            <w:r>
              <w:rPr>
                <w:rFonts w:ascii="標楷體" w:eastAsia="標楷體" w:hAnsi="標楷體" w:cs="標楷體"/>
              </w:rPr>
              <w:t>含協力團隊；包括獎勵、優良事蹟，是否曾為優良廠商，是否曾有不良之紀錄，或曾為受停業處分之廠商，或曾為政府採購法之拒絕往來廠商，可利用政府電子採購網或其他目的事業主管機關網站查詢）。</w:t>
            </w:r>
          </w:p>
        </w:tc>
        <w:tc>
          <w:tcPr>
            <w:tcW w:w="730" w:type="dxa"/>
            <w:tcBorders>
              <w:top w:val="single" w:sz="4" w:space="0" w:color="000000"/>
              <w:left w:val="single" w:sz="4" w:space="0" w:color="000000"/>
              <w:bottom w:val="single" w:sz="4" w:space="0" w:color="000000"/>
              <w:right w:val="single" w:sz="4" w:space="0" w:color="000000"/>
            </w:tcBorders>
            <w:vAlign w:val="center"/>
          </w:tcPr>
          <w:p w:rsidR="00F709D5" w:rsidRPr="00D702AC" w:rsidRDefault="006C3357">
            <w:pPr>
              <w:overflowPunct w:val="0"/>
              <w:snapToGrid w:val="0"/>
              <w:spacing w:before="31" w:after="31"/>
              <w:jc w:val="center"/>
              <w:rPr>
                <w:rFonts w:ascii="標楷體" w:eastAsia="標楷體" w:hAnsi="標楷體" w:cs="標楷體"/>
              </w:rPr>
            </w:pPr>
            <w:r w:rsidRPr="00D702AC">
              <w:rPr>
                <w:rFonts w:ascii="標楷體" w:eastAsia="標楷體" w:hAnsi="標楷體" w:cs="標楷體"/>
              </w:rPr>
              <w:t>14</w:t>
            </w:r>
          </w:p>
        </w:tc>
      </w:tr>
      <w:tr w:rsidR="00F709D5">
        <w:trPr>
          <w:cantSplit/>
          <w:trHeight w:val="413"/>
        </w:trPr>
        <w:tc>
          <w:tcPr>
            <w:tcW w:w="1440" w:type="dxa"/>
            <w:tcBorders>
              <w:top w:val="single" w:sz="4" w:space="0" w:color="000000"/>
              <w:left w:val="single" w:sz="4" w:space="0" w:color="000000"/>
              <w:bottom w:val="single" w:sz="4" w:space="0" w:color="000000"/>
            </w:tcBorders>
            <w:vAlign w:val="center"/>
          </w:tcPr>
          <w:p w:rsidR="00F709D5" w:rsidRDefault="006C3357">
            <w:pPr>
              <w:overflowPunct w:val="0"/>
              <w:snapToGrid w:val="0"/>
              <w:spacing w:before="31" w:after="31"/>
              <w:jc w:val="both"/>
              <w:rPr>
                <w:rFonts w:ascii="標楷體" w:eastAsia="標楷體" w:hAnsi="標楷體" w:cs="標楷體"/>
                <w:spacing w:val="-12"/>
                <w:w w:val="90"/>
              </w:rPr>
            </w:pPr>
            <w:r>
              <w:rPr>
                <w:rFonts w:ascii="標楷體" w:eastAsia="標楷體" w:hAnsi="標楷體" w:cs="標楷體"/>
                <w:spacing w:val="-12"/>
                <w:w w:val="90"/>
              </w:rPr>
              <w:t>服務建議書及工作計畫內容</w:t>
            </w:r>
          </w:p>
        </w:tc>
        <w:tc>
          <w:tcPr>
            <w:tcW w:w="7560" w:type="dxa"/>
            <w:tcBorders>
              <w:top w:val="single" w:sz="4" w:space="0" w:color="000000"/>
              <w:left w:val="single" w:sz="4" w:space="0" w:color="000000"/>
              <w:bottom w:val="single" w:sz="4" w:space="0" w:color="000000"/>
            </w:tcBorders>
          </w:tcPr>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1.服務建議書之完整性、可行性及對服務事項之瞭解程度。</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2.工作計畫、預定進度及如期如質履約能力。包括主要工作人數及尚在履約之契約件數、金額及是否逾期等情形。</w:t>
            </w:r>
          </w:p>
        </w:tc>
        <w:tc>
          <w:tcPr>
            <w:tcW w:w="730" w:type="dxa"/>
            <w:tcBorders>
              <w:top w:val="single" w:sz="4" w:space="0" w:color="000000"/>
              <w:left w:val="single" w:sz="4" w:space="0" w:color="000000"/>
              <w:bottom w:val="single" w:sz="4" w:space="0" w:color="000000"/>
              <w:right w:val="single" w:sz="4" w:space="0" w:color="000000"/>
            </w:tcBorders>
            <w:vAlign w:val="center"/>
          </w:tcPr>
          <w:p w:rsidR="00F709D5" w:rsidRPr="00D702AC" w:rsidRDefault="006C3357">
            <w:pPr>
              <w:overflowPunct w:val="0"/>
              <w:snapToGrid w:val="0"/>
              <w:spacing w:before="31" w:after="31"/>
              <w:jc w:val="center"/>
              <w:rPr>
                <w:rFonts w:ascii="標楷體" w:eastAsia="標楷體" w:hAnsi="標楷體" w:cs="標楷體"/>
              </w:rPr>
            </w:pPr>
            <w:r w:rsidRPr="00D702AC">
              <w:rPr>
                <w:rFonts w:ascii="標楷體" w:eastAsia="標楷體" w:hAnsi="標楷體" w:cs="標楷體"/>
              </w:rPr>
              <w:t>9</w:t>
            </w:r>
          </w:p>
        </w:tc>
      </w:tr>
      <w:tr w:rsidR="00F709D5">
        <w:trPr>
          <w:cantSplit/>
          <w:trHeight w:val="64"/>
        </w:trPr>
        <w:tc>
          <w:tcPr>
            <w:tcW w:w="1440" w:type="dxa"/>
            <w:tcBorders>
              <w:top w:val="single" w:sz="4" w:space="0" w:color="000000"/>
              <w:left w:val="single" w:sz="4" w:space="0" w:color="000000"/>
              <w:bottom w:val="single" w:sz="4" w:space="0" w:color="000000"/>
            </w:tcBorders>
            <w:vAlign w:val="center"/>
          </w:tcPr>
          <w:p w:rsidR="00F709D5" w:rsidRDefault="006C3357">
            <w:pPr>
              <w:overflowPunct w:val="0"/>
              <w:snapToGrid w:val="0"/>
              <w:spacing w:before="31" w:after="31"/>
              <w:jc w:val="both"/>
              <w:rPr>
                <w:rFonts w:ascii="標楷體" w:eastAsia="標楷體" w:hAnsi="標楷體" w:cs="標楷體"/>
                <w:spacing w:val="-12"/>
                <w:w w:val="90"/>
              </w:rPr>
            </w:pPr>
            <w:r>
              <w:rPr>
                <w:rFonts w:ascii="標楷體" w:eastAsia="標楷體" w:hAnsi="標楷體" w:cs="標楷體"/>
                <w:spacing w:val="-12"/>
                <w:w w:val="90"/>
              </w:rPr>
              <w:t>規劃設計之功能說明</w:t>
            </w:r>
          </w:p>
        </w:tc>
        <w:tc>
          <w:tcPr>
            <w:tcW w:w="7560" w:type="dxa"/>
            <w:tcBorders>
              <w:top w:val="single" w:sz="4" w:space="0" w:color="000000"/>
              <w:left w:val="single" w:sz="4" w:space="0" w:color="000000"/>
              <w:bottom w:val="single" w:sz="4" w:space="0" w:color="000000"/>
            </w:tcBorders>
          </w:tcPr>
          <w:p w:rsidR="00F709D5" w:rsidRDefault="006C3357">
            <w:pPr>
              <w:overflowPunct w:val="0"/>
              <w:snapToGrid w:val="0"/>
              <w:spacing w:before="31" w:after="31" w:line="280" w:lineRule="exact"/>
              <w:ind w:left="227" w:hanging="227"/>
              <w:jc w:val="both"/>
            </w:pPr>
            <w:r>
              <w:rPr>
                <w:rFonts w:ascii="標楷體" w:eastAsia="標楷體" w:hAnsi="標楷體" w:cs="標楷體"/>
              </w:rPr>
              <w:t>1.規劃設計作品之設計理念說明</w:t>
            </w:r>
            <w:r>
              <w:t>：</w:t>
            </w:r>
            <w:r>
              <w:t xml:space="preserve"> </w:t>
            </w:r>
          </w:p>
          <w:p w:rsidR="00F709D5" w:rsidRDefault="006C3357">
            <w:pPr>
              <w:overflowPunct w:val="0"/>
              <w:snapToGrid w:val="0"/>
              <w:spacing w:before="31" w:after="31" w:line="280" w:lineRule="exact"/>
              <w:ind w:left="227" w:hanging="227"/>
              <w:jc w:val="both"/>
            </w:pPr>
            <w:r>
              <w:rPr>
                <w:rFonts w:ascii="標楷體" w:eastAsia="標楷體" w:hAnsi="標楷體" w:cs="標楷體"/>
              </w:rPr>
              <w:t xml:space="preserve">  並應反映永續經營理念，包括自然生態、節省能源、減少溫室氣體排放、保護環境、節約資源、經濟耐用。</w:t>
            </w:r>
          </w:p>
          <w:p w:rsidR="00F709D5" w:rsidRDefault="006C3357">
            <w:pPr>
              <w:overflowPunct w:val="0"/>
              <w:snapToGrid w:val="0"/>
              <w:spacing w:before="31" w:after="31" w:line="280" w:lineRule="exact"/>
              <w:ind w:left="227" w:hanging="227"/>
              <w:jc w:val="both"/>
              <w:rPr>
                <w:rFonts w:ascii="標楷體" w:eastAsia="標楷體" w:hAnsi="標楷體" w:cs="標楷體"/>
              </w:rPr>
            </w:pPr>
            <w:r>
              <w:rPr>
                <w:rFonts w:ascii="標楷體" w:eastAsia="標楷體" w:hAnsi="標楷體" w:cs="標楷體"/>
              </w:rPr>
              <w:t>2.規劃設計作品反映對機關需求及背景資料之瞭解程度，與對環境影響及工程風險評估之考量。</w:t>
            </w:r>
          </w:p>
          <w:p w:rsidR="00F709D5" w:rsidRDefault="006C3357">
            <w:pPr>
              <w:overflowPunct w:val="0"/>
              <w:snapToGrid w:val="0"/>
              <w:spacing w:before="31" w:after="31" w:line="280" w:lineRule="exact"/>
              <w:ind w:left="227" w:hanging="227"/>
              <w:jc w:val="both"/>
              <w:rPr>
                <w:rFonts w:ascii="標楷體" w:eastAsia="標楷體" w:hAnsi="標楷體" w:cs="標楷體"/>
              </w:rPr>
            </w:pPr>
            <w:r>
              <w:rPr>
                <w:rFonts w:ascii="標楷體" w:eastAsia="標楷體" w:hAnsi="標楷體" w:cs="標楷體"/>
              </w:rPr>
              <w:t>3.規劃設計作品在以下項目之說明：住民參與、在地文化、景觀設計、生活美學及性別、身心障礙、高齡、兒童等使用者友善</w:t>
            </w:r>
            <w:r w:rsidR="004F727E" w:rsidRPr="004F727E">
              <w:rPr>
                <w:rFonts w:ascii="標楷體" w:eastAsia="標楷體" w:hAnsi="標楷體" w:cs="標楷體"/>
                <w:color w:val="FF0000"/>
                <w:u w:val="single"/>
              </w:rPr>
              <w:t>、無障礙</w:t>
            </w:r>
            <w:r w:rsidR="004F727E" w:rsidRPr="00A645B9">
              <w:rPr>
                <w:rFonts w:ascii="標楷體" w:eastAsia="標楷體" w:hAnsi="標楷體" w:cs="標楷體"/>
                <w:color w:val="FF0000"/>
                <w:u w:val="single"/>
              </w:rPr>
              <w:t>及共融式</w:t>
            </w:r>
            <w:r>
              <w:rPr>
                <w:rFonts w:ascii="標楷體" w:eastAsia="標楷體" w:hAnsi="標楷體" w:cs="標楷體"/>
              </w:rPr>
              <w:t>環境。</w:t>
            </w:r>
          </w:p>
          <w:p w:rsidR="00F709D5" w:rsidRDefault="006C3357">
            <w:pPr>
              <w:overflowPunct w:val="0"/>
              <w:snapToGrid w:val="0"/>
              <w:spacing w:before="31" w:after="31" w:line="280" w:lineRule="exact"/>
              <w:ind w:left="227" w:hanging="227"/>
              <w:jc w:val="both"/>
            </w:pPr>
            <w:r>
              <w:rPr>
                <w:rFonts w:ascii="標楷體" w:eastAsia="標楷體" w:hAnsi="標楷體" w:cs="標楷體"/>
              </w:rPr>
              <w:t>4.未來施工可行性、</w:t>
            </w:r>
            <w:r>
              <w:t xml:space="preserve"> </w:t>
            </w:r>
            <w:r>
              <w:rPr>
                <w:rFonts w:ascii="標楷體" w:eastAsia="標楷體" w:hAnsi="標楷體" w:cs="標楷體"/>
              </w:rPr>
              <w:t>工程造價分析及控制合理興建費用之方式。</w:t>
            </w:r>
          </w:p>
          <w:p w:rsidR="00A645B9" w:rsidRPr="00A645B9" w:rsidRDefault="006C3357" w:rsidP="00A645B9">
            <w:pPr>
              <w:overflowPunct w:val="0"/>
              <w:snapToGrid w:val="0"/>
              <w:spacing w:before="31" w:after="31" w:line="280" w:lineRule="exact"/>
              <w:ind w:left="227" w:hanging="227"/>
              <w:jc w:val="both"/>
              <w:rPr>
                <w:rFonts w:ascii="標楷體" w:eastAsia="標楷體" w:hAnsi="標楷體" w:cs="標楷體"/>
              </w:rPr>
            </w:pPr>
            <w:r>
              <w:rPr>
                <w:rFonts w:ascii="標楷體" w:eastAsia="標楷體" w:hAnsi="標楷體" w:cs="標楷體"/>
              </w:rPr>
              <w:t>5.標的完成後使用及維護、營運管理、全生命週期成本之說明。</w:t>
            </w:r>
          </w:p>
        </w:tc>
        <w:tc>
          <w:tcPr>
            <w:tcW w:w="730" w:type="dxa"/>
            <w:tcBorders>
              <w:top w:val="single" w:sz="4" w:space="0" w:color="000000"/>
              <w:left w:val="single" w:sz="4" w:space="0" w:color="000000"/>
              <w:bottom w:val="single" w:sz="4" w:space="0" w:color="000000"/>
              <w:right w:val="single" w:sz="4" w:space="0" w:color="000000"/>
            </w:tcBorders>
            <w:vAlign w:val="center"/>
          </w:tcPr>
          <w:p w:rsidR="00F709D5" w:rsidRPr="00D702AC" w:rsidRDefault="006C3357">
            <w:pPr>
              <w:overflowPunct w:val="0"/>
              <w:snapToGrid w:val="0"/>
              <w:spacing w:before="31" w:after="31"/>
              <w:jc w:val="center"/>
              <w:rPr>
                <w:rFonts w:ascii="標楷體" w:eastAsia="標楷體" w:hAnsi="標楷體" w:cs="標楷體"/>
              </w:rPr>
            </w:pPr>
            <w:r w:rsidRPr="00D702AC">
              <w:rPr>
                <w:rFonts w:ascii="標楷體" w:eastAsia="標楷體" w:hAnsi="標楷體" w:cs="標楷體"/>
              </w:rPr>
              <w:t>38</w:t>
            </w:r>
          </w:p>
        </w:tc>
      </w:tr>
      <w:tr w:rsidR="00F709D5">
        <w:trPr>
          <w:cantSplit/>
          <w:trHeight w:val="64"/>
        </w:trPr>
        <w:tc>
          <w:tcPr>
            <w:tcW w:w="1440" w:type="dxa"/>
            <w:tcBorders>
              <w:top w:val="single" w:sz="4" w:space="0" w:color="000000"/>
              <w:left w:val="single" w:sz="4" w:space="0" w:color="000000"/>
              <w:bottom w:val="single" w:sz="4" w:space="0" w:color="000000"/>
            </w:tcBorders>
            <w:vAlign w:val="center"/>
          </w:tcPr>
          <w:p w:rsidR="00F709D5" w:rsidRDefault="006C3357">
            <w:pPr>
              <w:overflowPunct w:val="0"/>
              <w:snapToGrid w:val="0"/>
              <w:spacing w:before="31" w:after="31"/>
              <w:jc w:val="both"/>
              <w:rPr>
                <w:rFonts w:ascii="標楷體" w:eastAsia="標楷體" w:hAnsi="標楷體" w:cs="標楷體"/>
                <w:spacing w:val="-12"/>
                <w:w w:val="90"/>
              </w:rPr>
            </w:pPr>
            <w:r>
              <w:rPr>
                <w:rFonts w:ascii="標楷體" w:eastAsia="標楷體" w:hAnsi="標楷體" w:cs="標楷體"/>
                <w:spacing w:val="-12"/>
                <w:w w:val="90"/>
              </w:rPr>
              <w:t>創意與技術創新</w:t>
            </w:r>
          </w:p>
        </w:tc>
        <w:tc>
          <w:tcPr>
            <w:tcW w:w="7560" w:type="dxa"/>
            <w:tcBorders>
              <w:top w:val="single" w:sz="4" w:space="0" w:color="000000"/>
              <w:left w:val="single" w:sz="4" w:space="0" w:color="000000"/>
              <w:bottom w:val="single" w:sz="4" w:space="0" w:color="000000"/>
            </w:tcBorders>
          </w:tcPr>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1.規劃設計作品之創意表現：</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 xml:space="preserve">  包括建築物之意涵表達、構造物之造型表現，對於聲音、光影、氣流、溫度之處理，使用空間之靈活運用，歷史文化表達與古蹟維護，自然環境融合與協調，資源利用與永續經營理念，綜合藝術表現等創意表現。</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2.優良技術、工法及產品之採用：</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 xml:space="preserve">  有無採用優良先進設備、引進優良先進施工技術，例如建築物智慧化、綠化、優良先進耐震防災技術及營運管理技術(包括防災、預警及保全)之運用情形等。</w:t>
            </w:r>
          </w:p>
        </w:tc>
        <w:tc>
          <w:tcPr>
            <w:tcW w:w="730" w:type="dxa"/>
            <w:tcBorders>
              <w:top w:val="single" w:sz="4" w:space="0" w:color="000000"/>
              <w:left w:val="single" w:sz="4" w:space="0" w:color="000000"/>
              <w:bottom w:val="single" w:sz="4" w:space="0" w:color="000000"/>
              <w:right w:val="single" w:sz="4" w:space="0" w:color="000000"/>
            </w:tcBorders>
            <w:vAlign w:val="center"/>
          </w:tcPr>
          <w:p w:rsidR="00F709D5" w:rsidRPr="00D702AC" w:rsidRDefault="006C3357" w:rsidP="00D702AC">
            <w:pPr>
              <w:overflowPunct w:val="0"/>
              <w:snapToGrid w:val="0"/>
              <w:spacing w:before="31" w:after="31"/>
              <w:jc w:val="center"/>
              <w:rPr>
                <w:rFonts w:ascii="標楷體" w:eastAsia="標楷體" w:hAnsi="標楷體" w:cs="標楷體"/>
              </w:rPr>
            </w:pPr>
            <w:r w:rsidRPr="00D702AC">
              <w:rPr>
                <w:rFonts w:ascii="標楷體" w:eastAsia="標楷體" w:hAnsi="標楷體" w:cs="標楷體"/>
              </w:rPr>
              <w:t>14</w:t>
            </w:r>
          </w:p>
        </w:tc>
      </w:tr>
      <w:tr w:rsidR="00F709D5">
        <w:trPr>
          <w:cantSplit/>
          <w:trHeight w:val="64"/>
        </w:trPr>
        <w:tc>
          <w:tcPr>
            <w:tcW w:w="1440" w:type="dxa"/>
            <w:tcBorders>
              <w:top w:val="single" w:sz="4" w:space="0" w:color="000000"/>
              <w:left w:val="single" w:sz="4" w:space="0" w:color="000000"/>
              <w:bottom w:val="single" w:sz="4" w:space="0" w:color="000000"/>
            </w:tcBorders>
            <w:vAlign w:val="center"/>
          </w:tcPr>
          <w:p w:rsidR="00F709D5" w:rsidRDefault="006C3357">
            <w:pPr>
              <w:overflowPunct w:val="0"/>
              <w:snapToGrid w:val="0"/>
              <w:spacing w:before="31" w:after="31"/>
              <w:jc w:val="both"/>
              <w:rPr>
                <w:rFonts w:ascii="標楷體" w:eastAsia="標楷體" w:hAnsi="標楷體" w:cs="標楷體"/>
                <w:spacing w:val="-12"/>
                <w:w w:val="90"/>
              </w:rPr>
            </w:pPr>
            <w:r>
              <w:rPr>
                <w:rFonts w:ascii="標楷體" w:eastAsia="標楷體" w:hAnsi="標楷體" w:cs="標楷體"/>
                <w:spacing w:val="-12"/>
                <w:w w:val="90"/>
              </w:rPr>
              <w:t xml:space="preserve">監造 </w:t>
            </w:r>
          </w:p>
        </w:tc>
        <w:tc>
          <w:tcPr>
            <w:tcW w:w="7560" w:type="dxa"/>
            <w:tcBorders>
              <w:top w:val="single" w:sz="4" w:space="0" w:color="000000"/>
              <w:left w:val="single" w:sz="4" w:space="0" w:color="000000"/>
              <w:bottom w:val="single" w:sz="4" w:space="0" w:color="000000"/>
            </w:tcBorders>
          </w:tcPr>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1.監造重點之掌握(與本案相關之監造重點並說明執行本案監造工作之構想)。</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2.施工品質及施工進度監督管控作業之說明。</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3.施工廠商相關審查作業之說明。</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4.工地管理監督及合約管理能力之說明。</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5.工地風險管理及協調能力之說明。</w:t>
            </w:r>
          </w:p>
        </w:tc>
        <w:tc>
          <w:tcPr>
            <w:tcW w:w="730" w:type="dxa"/>
            <w:tcBorders>
              <w:top w:val="single" w:sz="4" w:space="0" w:color="000000"/>
              <w:left w:val="single" w:sz="4" w:space="0" w:color="000000"/>
              <w:bottom w:val="single" w:sz="4" w:space="0" w:color="000000"/>
              <w:right w:val="single" w:sz="4" w:space="0" w:color="000000"/>
            </w:tcBorders>
            <w:vAlign w:val="center"/>
          </w:tcPr>
          <w:p w:rsidR="00F709D5" w:rsidRPr="00D702AC" w:rsidRDefault="006C3357" w:rsidP="00D702AC">
            <w:pPr>
              <w:overflowPunct w:val="0"/>
              <w:snapToGrid w:val="0"/>
              <w:spacing w:before="31" w:after="31"/>
              <w:jc w:val="center"/>
              <w:rPr>
                <w:rFonts w:ascii="標楷體" w:eastAsia="標楷體" w:hAnsi="標楷體" w:cs="標楷體"/>
              </w:rPr>
            </w:pPr>
            <w:r w:rsidRPr="00D702AC">
              <w:rPr>
                <w:rFonts w:ascii="標楷體" w:eastAsia="標楷體" w:hAnsi="標楷體" w:cs="標楷體"/>
              </w:rPr>
              <w:t>14</w:t>
            </w:r>
          </w:p>
        </w:tc>
      </w:tr>
      <w:tr w:rsidR="00F709D5" w:rsidRPr="00D702AC">
        <w:trPr>
          <w:cantSplit/>
          <w:trHeight w:val="64"/>
        </w:trPr>
        <w:tc>
          <w:tcPr>
            <w:tcW w:w="1440" w:type="dxa"/>
            <w:tcBorders>
              <w:left w:val="single" w:sz="4" w:space="0" w:color="000000"/>
              <w:bottom w:val="single" w:sz="4" w:space="0" w:color="000000"/>
            </w:tcBorders>
            <w:vAlign w:val="center"/>
          </w:tcPr>
          <w:p w:rsidR="00F709D5" w:rsidRPr="00D702AC" w:rsidRDefault="006C3357">
            <w:pPr>
              <w:overflowPunct w:val="0"/>
              <w:snapToGrid w:val="0"/>
              <w:spacing w:before="31" w:after="31"/>
              <w:jc w:val="both"/>
              <w:rPr>
                <w:rFonts w:ascii="標楷體" w:eastAsia="標楷體" w:hAnsi="標楷體" w:cs="標楷體"/>
                <w:spacing w:val="-12"/>
                <w:w w:val="90"/>
              </w:rPr>
            </w:pPr>
            <w:r w:rsidRPr="00D702AC">
              <w:rPr>
                <w:rFonts w:ascii="標楷體" w:eastAsia="標楷體" w:hAnsi="標楷體" w:cs="標楷體"/>
                <w:spacing w:val="-12"/>
                <w:w w:val="90"/>
              </w:rPr>
              <w:t>廠商企業社會責任(CSR)指標(6%)</w:t>
            </w:r>
          </w:p>
        </w:tc>
        <w:tc>
          <w:tcPr>
            <w:tcW w:w="7560" w:type="dxa"/>
            <w:tcBorders>
              <w:left w:val="single" w:sz="4" w:space="0" w:color="000000"/>
              <w:bottom w:val="single" w:sz="4" w:space="0" w:color="000000"/>
            </w:tcBorders>
          </w:tcPr>
          <w:p w:rsidR="00F709D5" w:rsidRPr="00D702AC" w:rsidRDefault="006C3357">
            <w:pPr>
              <w:overflowPunct w:val="0"/>
              <w:snapToGrid w:val="0"/>
              <w:spacing w:before="31" w:after="31"/>
              <w:ind w:left="227" w:hanging="227"/>
              <w:jc w:val="both"/>
              <w:rPr>
                <w:rFonts w:ascii="標楷體" w:eastAsia="標楷體" w:hAnsi="標楷體" w:cs="標楷體"/>
              </w:rPr>
            </w:pPr>
            <w:r w:rsidRPr="00D702AC">
              <w:rPr>
                <w:rFonts w:ascii="標楷體" w:eastAsia="標楷體" w:hAnsi="標楷體" w:cs="標楷體"/>
              </w:rPr>
              <w:t>【請參酌本會訂定「採購評選委員會（評審小組）評選(審)委員評分表（評選項目含廠商企業社會責任指標）」範本】</w:t>
            </w:r>
          </w:p>
        </w:tc>
        <w:tc>
          <w:tcPr>
            <w:tcW w:w="730" w:type="dxa"/>
            <w:tcBorders>
              <w:left w:val="single" w:sz="4" w:space="0" w:color="000000"/>
              <w:bottom w:val="single" w:sz="4" w:space="0" w:color="000000"/>
              <w:right w:val="single" w:sz="4" w:space="0" w:color="000000"/>
            </w:tcBorders>
            <w:vAlign w:val="center"/>
          </w:tcPr>
          <w:p w:rsidR="00F709D5" w:rsidRPr="00D702AC" w:rsidRDefault="006C3357" w:rsidP="00D702AC">
            <w:pPr>
              <w:overflowPunct w:val="0"/>
              <w:snapToGrid w:val="0"/>
              <w:spacing w:before="31" w:after="31"/>
              <w:jc w:val="center"/>
              <w:rPr>
                <w:rFonts w:ascii="標楷體" w:eastAsia="標楷體" w:hAnsi="標楷體" w:cs="標楷體"/>
              </w:rPr>
            </w:pPr>
            <w:r w:rsidRPr="00D702AC">
              <w:rPr>
                <w:rFonts w:ascii="標楷體" w:eastAsia="標楷體" w:hAnsi="標楷體" w:cs="標楷體"/>
              </w:rPr>
              <w:t>6</w:t>
            </w:r>
          </w:p>
        </w:tc>
      </w:tr>
      <w:tr w:rsidR="00F709D5">
        <w:trPr>
          <w:cantSplit/>
          <w:trHeight w:val="280"/>
        </w:trPr>
        <w:tc>
          <w:tcPr>
            <w:tcW w:w="9000" w:type="dxa"/>
            <w:gridSpan w:val="2"/>
            <w:tcBorders>
              <w:top w:val="single" w:sz="4" w:space="0" w:color="000000"/>
              <w:left w:val="single" w:sz="4" w:space="0" w:color="000000"/>
              <w:bottom w:val="single" w:sz="4" w:space="0" w:color="000000"/>
            </w:tcBorders>
            <w:vAlign w:val="center"/>
          </w:tcPr>
          <w:p w:rsidR="00F709D5" w:rsidRDefault="006C3357">
            <w:pPr>
              <w:overflowPunct w:val="0"/>
              <w:snapToGrid w:val="0"/>
              <w:spacing w:before="31" w:after="31"/>
              <w:ind w:left="133" w:hanging="224"/>
              <w:jc w:val="both"/>
              <w:rPr>
                <w:rFonts w:ascii="標楷體" w:eastAsia="標楷體" w:hAnsi="標楷體" w:cs="標楷體"/>
                <w:spacing w:val="-12"/>
                <w:w w:val="90"/>
              </w:rPr>
            </w:pPr>
            <w:r>
              <w:rPr>
                <w:rFonts w:ascii="標楷體" w:eastAsia="標楷體" w:hAnsi="標楷體" w:cs="標楷體"/>
                <w:spacing w:val="-12"/>
                <w:w w:val="90"/>
              </w:rPr>
              <w:t>現場簡報及答詢</w:t>
            </w:r>
          </w:p>
        </w:tc>
        <w:tc>
          <w:tcPr>
            <w:tcW w:w="730" w:type="dxa"/>
            <w:tcBorders>
              <w:top w:val="single" w:sz="4" w:space="0" w:color="000000"/>
              <w:left w:val="single" w:sz="4" w:space="0" w:color="000000"/>
              <w:bottom w:val="single" w:sz="4" w:space="0" w:color="000000"/>
              <w:right w:val="single" w:sz="4" w:space="0" w:color="000000"/>
            </w:tcBorders>
            <w:vAlign w:val="center"/>
          </w:tcPr>
          <w:p w:rsidR="00F709D5" w:rsidRDefault="006C3357">
            <w:pPr>
              <w:overflowPunct w:val="0"/>
              <w:snapToGrid w:val="0"/>
              <w:spacing w:before="31" w:after="31"/>
              <w:jc w:val="center"/>
              <w:rPr>
                <w:rFonts w:ascii="標楷體" w:eastAsia="標楷體" w:hAnsi="標楷體" w:cs="標楷體"/>
              </w:rPr>
            </w:pPr>
            <w:r>
              <w:rPr>
                <w:rFonts w:ascii="標楷體" w:eastAsia="標楷體" w:hAnsi="標楷體" w:cs="標楷體"/>
              </w:rPr>
              <w:t>5</w:t>
            </w:r>
          </w:p>
        </w:tc>
      </w:tr>
    </w:tbl>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註：</w:t>
      </w:r>
    </w:p>
    <w:p w:rsidR="00F709D5" w:rsidRDefault="006C3357">
      <w:pPr>
        <w:overflowPunct w:val="0"/>
        <w:snapToGrid w:val="0"/>
        <w:spacing w:before="31" w:after="31"/>
        <w:ind w:left="180" w:hanging="180"/>
        <w:rPr>
          <w:rFonts w:ascii="標楷體" w:eastAsia="標楷體" w:hAnsi="標楷體"/>
        </w:rPr>
      </w:pPr>
      <w:r>
        <w:rPr>
          <w:rFonts w:ascii="標楷體" w:eastAsia="標楷體" w:hAnsi="標楷體" w:cs="標楷體"/>
          <w:sz w:val="20"/>
          <w:szCs w:val="20"/>
        </w:rPr>
        <w:t>1.</w:t>
      </w:r>
      <w:r>
        <w:rPr>
          <w:rFonts w:ascii="標楷體" w:eastAsia="標楷體" w:hAnsi="標楷體"/>
          <w:sz w:val="20"/>
          <w:szCs w:val="20"/>
        </w:rPr>
        <w:t xml:space="preserve">本表評選項目及其配分，機關得視個案採購特性及實際需要，參考「機關委託技術服務廠商評選及計費辦法」第17條及「最有利標評選辦法」第5條自行調整或增刪。 </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2.廠商投標文件內容於各評選項目之表現及評分(採整數%)：</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（1）屬優者(高水準，明顯超越需求；給予該項85%～100%之評分)</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（2）屬佳者(高於一般水準，略超越需求；給予該項76%～84%之評分)</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（3）屬普通者(一般水準，符合需求；給予該項70%～75%之評分)</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（4）屬差者(低於一般水準，略低於需求；給予該項60%～69%之評分)</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（5）屬劣者(無資料、有錯誤、不符合需求；給予該項0%~59%之評分)</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3.個別廠商之平均總評分（計算至小數點以下二位數，小數點以下第三位四捨五入），未達70分者不得列為協商及決標對象。（上開及格分數，機關得依個案之實際需要自行調整）</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4.投標廠商之服務建議書，其章節順序應依評選項目之順序製作，以利評選。</w:t>
      </w:r>
      <w:r>
        <w:br w:type="page"/>
      </w:r>
    </w:p>
    <w:p w:rsidR="00F709D5" w:rsidRDefault="006C3357">
      <w:pPr>
        <w:overflowPunct w:val="0"/>
        <w:ind w:left="454" w:hanging="454"/>
        <w:rPr>
          <w:rFonts w:ascii="標楷體" w:eastAsia="標楷體" w:hAnsi="標楷體" w:cs="標楷體"/>
          <w:sz w:val="28"/>
          <w:szCs w:val="28"/>
        </w:rPr>
      </w:pPr>
      <w:r>
        <w:rPr>
          <w:rFonts w:ascii="標楷體" w:eastAsia="標楷體" w:hAnsi="標楷體" w:cs="標楷體"/>
          <w:sz w:val="28"/>
          <w:szCs w:val="28"/>
        </w:rPr>
        <w:t>二、建築物工程技術服務之「規劃、設計及監造(含競圖、BIM技術)」(採固定服務費用或費率)</w:t>
      </w:r>
      <w:r>
        <w:rPr>
          <w:rFonts w:ascii="標楷體" w:eastAsia="標楷體" w:hAnsi="標楷體" w:cs="標楷體"/>
          <w:bCs/>
          <w:sz w:val="28"/>
          <w:szCs w:val="28"/>
        </w:rPr>
        <w:t>：</w:t>
      </w:r>
    </w:p>
    <w:tbl>
      <w:tblPr>
        <w:tblW w:w="9730" w:type="dxa"/>
        <w:tblInd w:w="108" w:type="dxa"/>
        <w:tblLayout w:type="fixed"/>
        <w:tblLook w:val="04A0"/>
      </w:tblPr>
      <w:tblGrid>
        <w:gridCol w:w="1440"/>
        <w:gridCol w:w="7560"/>
        <w:gridCol w:w="730"/>
      </w:tblGrid>
      <w:tr w:rsidR="00F709D5">
        <w:trPr>
          <w:cantSplit/>
          <w:trHeight w:val="90"/>
        </w:trPr>
        <w:tc>
          <w:tcPr>
            <w:tcW w:w="1440" w:type="dxa"/>
            <w:tcBorders>
              <w:top w:val="single" w:sz="4" w:space="0" w:color="000000"/>
              <w:left w:val="single" w:sz="4" w:space="0" w:color="000000"/>
              <w:bottom w:val="single" w:sz="4" w:space="0" w:color="000000"/>
            </w:tcBorders>
            <w:vAlign w:val="center"/>
          </w:tcPr>
          <w:p w:rsidR="00F709D5" w:rsidRDefault="006C3357">
            <w:pPr>
              <w:overflowPunct w:val="0"/>
              <w:snapToGrid w:val="0"/>
              <w:spacing w:before="31" w:after="31" w:line="280" w:lineRule="exact"/>
              <w:jc w:val="both"/>
              <w:rPr>
                <w:rFonts w:ascii="標楷體" w:eastAsia="標楷體" w:hAnsi="標楷體" w:cs="標楷體"/>
              </w:rPr>
            </w:pPr>
            <w:r>
              <w:rPr>
                <w:rFonts w:ascii="標楷體" w:eastAsia="標楷體" w:hAnsi="標楷體" w:cs="標楷體"/>
              </w:rPr>
              <w:t>評選項目</w:t>
            </w:r>
          </w:p>
        </w:tc>
        <w:tc>
          <w:tcPr>
            <w:tcW w:w="7560" w:type="dxa"/>
            <w:tcBorders>
              <w:top w:val="single" w:sz="4" w:space="0" w:color="000000"/>
              <w:left w:val="single" w:sz="4" w:space="0" w:color="000000"/>
              <w:bottom w:val="single" w:sz="4" w:space="0" w:color="000000"/>
            </w:tcBorders>
          </w:tcPr>
          <w:p w:rsidR="00F709D5" w:rsidRDefault="006C3357">
            <w:pPr>
              <w:overflowPunct w:val="0"/>
              <w:snapToGrid w:val="0"/>
              <w:spacing w:before="31" w:after="31"/>
              <w:jc w:val="both"/>
              <w:rPr>
                <w:rFonts w:ascii="標楷體" w:eastAsia="標楷體" w:hAnsi="標楷體" w:cs="標楷體"/>
              </w:rPr>
            </w:pPr>
            <w:r>
              <w:rPr>
                <w:rFonts w:ascii="標楷體" w:eastAsia="標楷體" w:hAnsi="標楷體" w:cs="標楷體"/>
              </w:rPr>
              <w:t>評選項目之內容</w:t>
            </w:r>
          </w:p>
        </w:tc>
        <w:tc>
          <w:tcPr>
            <w:tcW w:w="730" w:type="dxa"/>
            <w:tcBorders>
              <w:top w:val="single" w:sz="4" w:space="0" w:color="000000"/>
              <w:left w:val="single" w:sz="4" w:space="0" w:color="000000"/>
              <w:bottom w:val="single" w:sz="4" w:space="0" w:color="000000"/>
              <w:right w:val="single" w:sz="4" w:space="0" w:color="000000"/>
            </w:tcBorders>
            <w:vAlign w:val="center"/>
          </w:tcPr>
          <w:p w:rsidR="00F709D5" w:rsidRDefault="006C3357">
            <w:pPr>
              <w:overflowPunct w:val="0"/>
              <w:snapToGrid w:val="0"/>
              <w:spacing w:before="31" w:after="31" w:line="280" w:lineRule="exact"/>
              <w:ind w:left="-108"/>
              <w:jc w:val="center"/>
              <w:rPr>
                <w:rFonts w:ascii="標楷體" w:eastAsia="標楷體" w:hAnsi="標楷體" w:cs="標楷體"/>
              </w:rPr>
            </w:pPr>
            <w:r>
              <w:rPr>
                <w:rFonts w:ascii="標楷體" w:eastAsia="標楷體" w:hAnsi="標楷體" w:cs="標楷體"/>
              </w:rPr>
              <w:t>配分</w:t>
            </w:r>
          </w:p>
        </w:tc>
      </w:tr>
      <w:tr w:rsidR="00F709D5">
        <w:trPr>
          <w:cantSplit/>
          <w:trHeight w:val="293"/>
        </w:trPr>
        <w:tc>
          <w:tcPr>
            <w:tcW w:w="1440" w:type="dxa"/>
            <w:tcBorders>
              <w:top w:val="single" w:sz="4" w:space="0" w:color="000000"/>
              <w:left w:val="single" w:sz="4" w:space="0" w:color="000000"/>
              <w:bottom w:val="single" w:sz="4" w:space="0" w:color="000000"/>
            </w:tcBorders>
            <w:vAlign w:val="center"/>
          </w:tcPr>
          <w:p w:rsidR="00F709D5" w:rsidRDefault="006C3357">
            <w:pPr>
              <w:overflowPunct w:val="0"/>
              <w:snapToGrid w:val="0"/>
              <w:spacing w:before="31" w:after="31" w:line="280" w:lineRule="exact"/>
              <w:jc w:val="both"/>
              <w:rPr>
                <w:rFonts w:ascii="標楷體" w:eastAsia="標楷體" w:hAnsi="標楷體" w:cs="標楷體"/>
                <w:spacing w:val="-12"/>
                <w:w w:val="90"/>
              </w:rPr>
            </w:pPr>
            <w:r>
              <w:rPr>
                <w:rFonts w:ascii="標楷體" w:eastAsia="標楷體" w:hAnsi="標楷體" w:cs="標楷體"/>
                <w:spacing w:val="-12"/>
                <w:w w:val="90"/>
              </w:rPr>
              <w:t>團隊專業能力及經驗</w:t>
            </w:r>
          </w:p>
        </w:tc>
        <w:tc>
          <w:tcPr>
            <w:tcW w:w="7560" w:type="dxa"/>
            <w:tcBorders>
              <w:top w:val="single" w:sz="4" w:space="0" w:color="000000"/>
              <w:left w:val="single" w:sz="4" w:space="0" w:color="000000"/>
              <w:bottom w:val="single" w:sz="4" w:space="0" w:color="000000"/>
            </w:tcBorders>
          </w:tcPr>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1.主辦建築師及主要工作人員與本採購案服務項目有關之經驗及能力：</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 xml:space="preserve">  各成員之專業證照、經驗、專長、最近3年之服務紀錄及具備政府採購法專業知識之情形。得包括該等人員之優良、不良紀錄或事蹟。各成員擬任工作及執行本案之適切性。</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2.經驗：</w:t>
            </w:r>
          </w:p>
          <w:p w:rsidR="00F709D5" w:rsidRDefault="006C3357">
            <w:pPr>
              <w:overflowPunct w:val="0"/>
              <w:snapToGrid w:val="0"/>
              <w:spacing w:before="31" w:after="31"/>
              <w:ind w:left="227" w:hanging="227"/>
              <w:jc w:val="both"/>
            </w:pPr>
            <w:r>
              <w:rPr>
                <w:rFonts w:ascii="標楷體" w:eastAsia="標楷體" w:hAnsi="標楷體" w:cs="標楷體"/>
              </w:rPr>
              <w:t xml:space="preserve">  於截止投標日前5年內與本採購案技術服務項目有關且已完成之國內外及公私部門實績。</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3.信譽：</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 xml:space="preserve">  於截止投標日前5年內曾獲與本採購案性質相同或類似之獎勵或受懲處情形（國內外及公私部門之獎勵；含協力團隊；包括獎勵、優良事蹟，是否曾為優良廠商，是否曾有不良之紀錄，或曾為受停業處分之廠商，或曾為政府採購法之拒絕往來廠商，可利用政府電子採購網或其他目的事業主管機關網站查詢）。</w:t>
            </w:r>
          </w:p>
        </w:tc>
        <w:tc>
          <w:tcPr>
            <w:tcW w:w="730" w:type="dxa"/>
            <w:tcBorders>
              <w:top w:val="single" w:sz="4" w:space="0" w:color="000000"/>
              <w:left w:val="single" w:sz="4" w:space="0" w:color="000000"/>
              <w:bottom w:val="single" w:sz="4" w:space="0" w:color="000000"/>
              <w:right w:val="single" w:sz="4" w:space="0" w:color="000000"/>
            </w:tcBorders>
            <w:vAlign w:val="center"/>
          </w:tcPr>
          <w:p w:rsidR="00F709D5" w:rsidRPr="00D702AC" w:rsidRDefault="006C3357">
            <w:pPr>
              <w:overflowPunct w:val="0"/>
              <w:snapToGrid w:val="0"/>
              <w:spacing w:before="31" w:after="31" w:line="280" w:lineRule="exact"/>
              <w:jc w:val="center"/>
              <w:rPr>
                <w:rFonts w:ascii="標楷體" w:eastAsia="標楷體" w:hAnsi="標楷體" w:cs="標楷體"/>
              </w:rPr>
            </w:pPr>
            <w:r w:rsidRPr="00D702AC">
              <w:rPr>
                <w:rFonts w:ascii="標楷體" w:eastAsia="標楷體" w:hAnsi="標楷體" w:cs="標楷體"/>
              </w:rPr>
              <w:t>14</w:t>
            </w:r>
          </w:p>
        </w:tc>
      </w:tr>
      <w:tr w:rsidR="00F709D5">
        <w:trPr>
          <w:cantSplit/>
          <w:trHeight w:val="413"/>
        </w:trPr>
        <w:tc>
          <w:tcPr>
            <w:tcW w:w="1440" w:type="dxa"/>
            <w:tcBorders>
              <w:top w:val="single" w:sz="4" w:space="0" w:color="000000"/>
              <w:left w:val="single" w:sz="4" w:space="0" w:color="000000"/>
              <w:bottom w:val="single" w:sz="4" w:space="0" w:color="000000"/>
            </w:tcBorders>
            <w:vAlign w:val="center"/>
          </w:tcPr>
          <w:p w:rsidR="00F709D5" w:rsidRDefault="006C3357">
            <w:pPr>
              <w:overflowPunct w:val="0"/>
              <w:snapToGrid w:val="0"/>
              <w:spacing w:before="31" w:after="31" w:line="280" w:lineRule="exact"/>
              <w:jc w:val="both"/>
              <w:rPr>
                <w:rFonts w:ascii="標楷體" w:eastAsia="標楷體" w:hAnsi="標楷體" w:cs="標楷體"/>
                <w:spacing w:val="-12"/>
                <w:w w:val="90"/>
              </w:rPr>
            </w:pPr>
            <w:r>
              <w:rPr>
                <w:rFonts w:ascii="標楷體" w:eastAsia="標楷體" w:hAnsi="標楷體" w:cs="標楷體"/>
                <w:spacing w:val="-12"/>
                <w:w w:val="90"/>
              </w:rPr>
              <w:t>服務建議書及工作計畫內容</w:t>
            </w:r>
          </w:p>
        </w:tc>
        <w:tc>
          <w:tcPr>
            <w:tcW w:w="7560" w:type="dxa"/>
            <w:tcBorders>
              <w:top w:val="single" w:sz="4" w:space="0" w:color="000000"/>
              <w:left w:val="single" w:sz="4" w:space="0" w:color="000000"/>
              <w:bottom w:val="single" w:sz="4" w:space="0" w:color="000000"/>
            </w:tcBorders>
          </w:tcPr>
          <w:p w:rsidR="00F709D5" w:rsidRDefault="006C3357">
            <w:pPr>
              <w:overflowPunct w:val="0"/>
              <w:snapToGrid w:val="0"/>
              <w:spacing w:before="31" w:after="31" w:line="280" w:lineRule="exact"/>
              <w:ind w:left="227" w:hanging="227"/>
              <w:jc w:val="both"/>
              <w:rPr>
                <w:rFonts w:ascii="標楷體" w:eastAsia="標楷體" w:hAnsi="標楷體" w:cs="標楷體"/>
              </w:rPr>
            </w:pPr>
            <w:r>
              <w:rPr>
                <w:rFonts w:ascii="標楷體" w:eastAsia="標楷體" w:hAnsi="標楷體" w:cs="標楷體"/>
              </w:rPr>
              <w:t>1.服務建議書之完整性、可行性及對服務事項之瞭解程度。</w:t>
            </w:r>
          </w:p>
          <w:p w:rsidR="00F709D5" w:rsidRDefault="006C3357">
            <w:pPr>
              <w:overflowPunct w:val="0"/>
              <w:snapToGrid w:val="0"/>
              <w:spacing w:before="31" w:after="31" w:line="280" w:lineRule="exact"/>
              <w:ind w:left="227" w:hanging="227"/>
              <w:jc w:val="both"/>
              <w:rPr>
                <w:rFonts w:ascii="標楷體" w:eastAsia="標楷體" w:hAnsi="標楷體" w:cs="標楷體"/>
              </w:rPr>
            </w:pPr>
            <w:r>
              <w:rPr>
                <w:rFonts w:ascii="標楷體" w:eastAsia="標楷體" w:hAnsi="標楷體" w:cs="標楷體"/>
              </w:rPr>
              <w:t>2.工作計畫、預定進度及如期如質履約能力。包括主要工作人數及尚在履約之契約件數、金額及是否逾期等情形。</w:t>
            </w:r>
          </w:p>
        </w:tc>
        <w:tc>
          <w:tcPr>
            <w:tcW w:w="730" w:type="dxa"/>
            <w:tcBorders>
              <w:top w:val="single" w:sz="4" w:space="0" w:color="000000"/>
              <w:left w:val="single" w:sz="4" w:space="0" w:color="000000"/>
              <w:bottom w:val="single" w:sz="4" w:space="0" w:color="000000"/>
              <w:right w:val="single" w:sz="4" w:space="0" w:color="000000"/>
            </w:tcBorders>
            <w:vAlign w:val="center"/>
          </w:tcPr>
          <w:p w:rsidR="00F709D5" w:rsidRPr="00D702AC" w:rsidRDefault="006C3357">
            <w:pPr>
              <w:overflowPunct w:val="0"/>
              <w:snapToGrid w:val="0"/>
              <w:spacing w:before="31" w:after="31" w:line="280" w:lineRule="exact"/>
              <w:jc w:val="center"/>
              <w:rPr>
                <w:rFonts w:ascii="標楷體" w:eastAsia="標楷體" w:hAnsi="標楷體" w:cs="標楷體"/>
              </w:rPr>
            </w:pPr>
            <w:r w:rsidRPr="00D702AC">
              <w:rPr>
                <w:rFonts w:ascii="標楷體" w:eastAsia="標楷體" w:hAnsi="標楷體" w:cs="標楷體"/>
              </w:rPr>
              <w:t>9</w:t>
            </w:r>
          </w:p>
        </w:tc>
      </w:tr>
      <w:tr w:rsidR="00F709D5">
        <w:trPr>
          <w:cantSplit/>
          <w:trHeight w:val="64"/>
        </w:trPr>
        <w:tc>
          <w:tcPr>
            <w:tcW w:w="1440" w:type="dxa"/>
            <w:tcBorders>
              <w:top w:val="single" w:sz="4" w:space="0" w:color="000000"/>
              <w:left w:val="single" w:sz="4" w:space="0" w:color="000000"/>
              <w:bottom w:val="single" w:sz="4" w:space="0" w:color="000000"/>
            </w:tcBorders>
            <w:vAlign w:val="center"/>
          </w:tcPr>
          <w:p w:rsidR="00F709D5" w:rsidRDefault="006C3357">
            <w:pPr>
              <w:overflowPunct w:val="0"/>
              <w:snapToGrid w:val="0"/>
              <w:spacing w:before="31" w:after="31" w:line="280" w:lineRule="exact"/>
              <w:jc w:val="both"/>
              <w:rPr>
                <w:rFonts w:ascii="標楷體" w:eastAsia="標楷體" w:hAnsi="標楷體" w:cs="標楷體"/>
                <w:spacing w:val="-12"/>
                <w:w w:val="90"/>
              </w:rPr>
            </w:pPr>
            <w:r>
              <w:rPr>
                <w:rFonts w:ascii="標楷體" w:eastAsia="標楷體" w:hAnsi="標楷體" w:cs="標楷體"/>
                <w:spacing w:val="-12"/>
                <w:w w:val="90"/>
              </w:rPr>
              <w:t>規劃設計之功能說明</w:t>
            </w:r>
          </w:p>
        </w:tc>
        <w:tc>
          <w:tcPr>
            <w:tcW w:w="7560" w:type="dxa"/>
            <w:tcBorders>
              <w:top w:val="single" w:sz="4" w:space="0" w:color="000000"/>
              <w:left w:val="single" w:sz="4" w:space="0" w:color="000000"/>
              <w:bottom w:val="single" w:sz="4" w:space="0" w:color="000000"/>
            </w:tcBorders>
          </w:tcPr>
          <w:p w:rsidR="00F709D5" w:rsidRDefault="006C3357">
            <w:pPr>
              <w:overflowPunct w:val="0"/>
              <w:snapToGrid w:val="0"/>
              <w:spacing w:before="31" w:after="31" w:line="280" w:lineRule="exact"/>
              <w:ind w:left="227" w:hanging="227"/>
              <w:jc w:val="both"/>
            </w:pPr>
            <w:r>
              <w:rPr>
                <w:rFonts w:ascii="標楷體" w:eastAsia="標楷體" w:hAnsi="標楷體" w:cs="標楷體"/>
              </w:rPr>
              <w:t>1.規劃設計作品之設計理念說明</w:t>
            </w:r>
            <w:r>
              <w:t>：</w:t>
            </w:r>
            <w:r>
              <w:t xml:space="preserve"> </w:t>
            </w:r>
          </w:p>
          <w:p w:rsidR="00F709D5" w:rsidRDefault="006C3357">
            <w:pPr>
              <w:overflowPunct w:val="0"/>
              <w:snapToGrid w:val="0"/>
              <w:spacing w:before="31" w:after="31" w:line="280" w:lineRule="exact"/>
              <w:ind w:left="227" w:hanging="227"/>
              <w:jc w:val="both"/>
            </w:pPr>
            <w:r>
              <w:rPr>
                <w:rFonts w:ascii="標楷體" w:eastAsia="標楷體" w:hAnsi="標楷體" w:cs="標楷體"/>
              </w:rPr>
              <w:t xml:space="preserve">  並應反映永續經營理念，包括自然生態、節省能源、減少溫室氣體排放、保護環境、節約資源、經濟耐用。</w:t>
            </w:r>
          </w:p>
          <w:p w:rsidR="00F709D5" w:rsidRDefault="006C3357">
            <w:pPr>
              <w:overflowPunct w:val="0"/>
              <w:snapToGrid w:val="0"/>
              <w:spacing w:before="31" w:after="31" w:line="280" w:lineRule="exact"/>
              <w:ind w:left="227" w:hanging="227"/>
              <w:jc w:val="both"/>
              <w:rPr>
                <w:rFonts w:ascii="標楷體" w:eastAsia="標楷體" w:hAnsi="標楷體" w:cs="標楷體"/>
              </w:rPr>
            </w:pPr>
            <w:r>
              <w:rPr>
                <w:rFonts w:ascii="標楷體" w:eastAsia="標楷體" w:hAnsi="標楷體" w:cs="標楷體"/>
              </w:rPr>
              <w:t>2.規劃設計作品反映對機關需求及背景資料之瞭解程度，與對環境影響及工程風險評估之考量。</w:t>
            </w:r>
          </w:p>
          <w:p w:rsidR="00F709D5" w:rsidRDefault="006C3357">
            <w:pPr>
              <w:overflowPunct w:val="0"/>
              <w:snapToGrid w:val="0"/>
              <w:spacing w:before="31" w:after="31" w:line="280" w:lineRule="exact"/>
              <w:ind w:left="227" w:hanging="227"/>
              <w:jc w:val="both"/>
              <w:rPr>
                <w:rFonts w:ascii="標楷體" w:eastAsia="標楷體" w:hAnsi="標楷體" w:cs="標楷體"/>
              </w:rPr>
            </w:pPr>
            <w:r>
              <w:rPr>
                <w:rFonts w:ascii="標楷體" w:eastAsia="標楷體" w:hAnsi="標楷體" w:cs="標楷體"/>
              </w:rPr>
              <w:t>3.規劃設計作品在以下項目之說明：住民參與、在地文化、景觀設計、生活美學及性別、身心障礙、高齡、兒童等使用者友善</w:t>
            </w:r>
            <w:r w:rsidR="002151D9" w:rsidRPr="004F727E">
              <w:rPr>
                <w:rFonts w:ascii="標楷體" w:eastAsia="標楷體" w:hAnsi="標楷體" w:cs="標楷體"/>
                <w:color w:val="FF0000"/>
                <w:u w:val="single"/>
              </w:rPr>
              <w:t>、無障礙</w:t>
            </w:r>
            <w:r w:rsidR="00A645B9" w:rsidRPr="00A645B9">
              <w:rPr>
                <w:rFonts w:ascii="標楷體" w:eastAsia="標楷體" w:hAnsi="標楷體" w:cs="標楷體"/>
                <w:color w:val="FF0000"/>
                <w:u w:val="single"/>
              </w:rPr>
              <w:t>及共融式</w:t>
            </w:r>
            <w:r>
              <w:rPr>
                <w:rFonts w:ascii="標楷體" w:eastAsia="標楷體" w:hAnsi="標楷體" w:cs="標楷體"/>
              </w:rPr>
              <w:t>環境。</w:t>
            </w:r>
          </w:p>
          <w:p w:rsidR="00F709D5" w:rsidRDefault="006C3357">
            <w:pPr>
              <w:overflowPunct w:val="0"/>
              <w:snapToGrid w:val="0"/>
              <w:spacing w:before="31" w:after="31" w:line="280" w:lineRule="exact"/>
              <w:ind w:left="227" w:hanging="227"/>
              <w:jc w:val="both"/>
            </w:pPr>
            <w:r>
              <w:rPr>
                <w:rFonts w:ascii="標楷體" w:eastAsia="標楷體" w:hAnsi="標楷體" w:cs="標楷體"/>
              </w:rPr>
              <w:t>4.未來施工可行性、</w:t>
            </w:r>
            <w:r>
              <w:t xml:space="preserve"> </w:t>
            </w:r>
            <w:r>
              <w:rPr>
                <w:rFonts w:ascii="標楷體" w:eastAsia="標楷體" w:hAnsi="標楷體" w:cs="標楷體"/>
              </w:rPr>
              <w:t>工程造價分析及控制合理興建費用之方式。</w:t>
            </w:r>
          </w:p>
          <w:p w:rsidR="00F709D5" w:rsidRDefault="006C3357">
            <w:pPr>
              <w:overflowPunct w:val="0"/>
              <w:snapToGrid w:val="0"/>
              <w:spacing w:before="31" w:after="31" w:line="280" w:lineRule="exact"/>
              <w:ind w:left="227" w:hanging="227"/>
              <w:jc w:val="both"/>
              <w:rPr>
                <w:rFonts w:ascii="標楷體" w:eastAsia="標楷體" w:hAnsi="標楷體" w:cs="標楷體"/>
              </w:rPr>
            </w:pPr>
            <w:r>
              <w:rPr>
                <w:rFonts w:ascii="標楷體" w:eastAsia="標楷體" w:hAnsi="標楷體" w:cs="標楷體"/>
              </w:rPr>
              <w:t>5.標的完成後使用及維護、營運管理、全生命週期成本之說明。</w:t>
            </w:r>
          </w:p>
        </w:tc>
        <w:tc>
          <w:tcPr>
            <w:tcW w:w="730" w:type="dxa"/>
            <w:tcBorders>
              <w:top w:val="single" w:sz="4" w:space="0" w:color="000000"/>
              <w:left w:val="single" w:sz="4" w:space="0" w:color="000000"/>
              <w:bottom w:val="single" w:sz="4" w:space="0" w:color="000000"/>
              <w:right w:val="single" w:sz="4" w:space="0" w:color="000000"/>
            </w:tcBorders>
            <w:vAlign w:val="center"/>
          </w:tcPr>
          <w:p w:rsidR="00F709D5" w:rsidRPr="00D702AC" w:rsidRDefault="006C3357">
            <w:pPr>
              <w:overflowPunct w:val="0"/>
              <w:snapToGrid w:val="0"/>
              <w:spacing w:before="31" w:after="31" w:line="280" w:lineRule="exact"/>
              <w:jc w:val="center"/>
              <w:rPr>
                <w:rFonts w:ascii="標楷體" w:eastAsia="標楷體" w:hAnsi="標楷體" w:cs="標楷體"/>
              </w:rPr>
            </w:pPr>
            <w:r w:rsidRPr="00D702AC">
              <w:rPr>
                <w:rFonts w:ascii="標楷體" w:eastAsia="標楷體" w:hAnsi="標楷體" w:cs="標楷體"/>
              </w:rPr>
              <w:t>33</w:t>
            </w:r>
          </w:p>
        </w:tc>
      </w:tr>
      <w:tr w:rsidR="00F709D5">
        <w:trPr>
          <w:cantSplit/>
          <w:trHeight w:val="64"/>
        </w:trPr>
        <w:tc>
          <w:tcPr>
            <w:tcW w:w="1440" w:type="dxa"/>
            <w:tcBorders>
              <w:top w:val="single" w:sz="4" w:space="0" w:color="000000"/>
              <w:left w:val="single" w:sz="4" w:space="0" w:color="000000"/>
              <w:bottom w:val="single" w:sz="4" w:space="0" w:color="000000"/>
            </w:tcBorders>
            <w:vAlign w:val="center"/>
          </w:tcPr>
          <w:p w:rsidR="00F709D5" w:rsidRDefault="006C3357">
            <w:pPr>
              <w:overflowPunct w:val="0"/>
              <w:snapToGrid w:val="0"/>
              <w:spacing w:before="31" w:after="31" w:line="280" w:lineRule="exact"/>
              <w:jc w:val="both"/>
              <w:rPr>
                <w:rFonts w:ascii="標楷體" w:eastAsia="標楷體" w:hAnsi="標楷體" w:cs="標楷體"/>
                <w:spacing w:val="-12"/>
                <w:w w:val="90"/>
              </w:rPr>
            </w:pPr>
            <w:r>
              <w:rPr>
                <w:rFonts w:ascii="標楷體" w:eastAsia="標楷體" w:hAnsi="標楷體" w:cs="標楷體"/>
                <w:spacing w:val="-12"/>
                <w:w w:val="90"/>
              </w:rPr>
              <w:t>創意與技術創新</w:t>
            </w:r>
          </w:p>
        </w:tc>
        <w:tc>
          <w:tcPr>
            <w:tcW w:w="7560" w:type="dxa"/>
            <w:tcBorders>
              <w:top w:val="single" w:sz="4" w:space="0" w:color="000000"/>
              <w:left w:val="single" w:sz="4" w:space="0" w:color="000000"/>
              <w:bottom w:val="single" w:sz="4" w:space="0" w:color="000000"/>
            </w:tcBorders>
          </w:tcPr>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1.規劃設計作品之創意表現：</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 xml:space="preserve">  包括建築物之意涵表達、構造物之造型表現，對於聲音、光影、氣流、溫度之處理，使用空間之靈活運用，歷史文化表達與古蹟維護，自然環境融合與協調，資源利用與永續經營理念，綜合藝術表現等創意表現。</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2.優良技術、工法及產品之採用：</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 xml:space="preserve">  有無採用優良先進設備、引進優良先進施工技術，例如建築物智慧化、綠化、優良先進耐震防災技術及營運管理技術(包括防災、預警及保全)之運用情形等。</w:t>
            </w:r>
          </w:p>
          <w:p w:rsidR="00F709D5" w:rsidRDefault="006C3357">
            <w:pPr>
              <w:overflowPunct w:val="0"/>
              <w:snapToGrid w:val="0"/>
              <w:spacing w:before="31" w:after="31" w:line="280" w:lineRule="exact"/>
              <w:ind w:left="227" w:hanging="227"/>
              <w:jc w:val="both"/>
              <w:rPr>
                <w:rFonts w:ascii="標楷體" w:eastAsia="標楷體" w:hAnsi="標楷體" w:cs="標楷體"/>
              </w:rPr>
            </w:pPr>
            <w:r>
              <w:rPr>
                <w:rFonts w:ascii="標楷體" w:eastAsia="標楷體" w:hAnsi="標楷體" w:cs="標楷體"/>
              </w:rPr>
              <w:t>3.BIM技術之導入及運用說明。</w:t>
            </w:r>
          </w:p>
        </w:tc>
        <w:tc>
          <w:tcPr>
            <w:tcW w:w="730" w:type="dxa"/>
            <w:tcBorders>
              <w:top w:val="single" w:sz="4" w:space="0" w:color="000000"/>
              <w:left w:val="single" w:sz="4" w:space="0" w:color="000000"/>
              <w:bottom w:val="single" w:sz="4" w:space="0" w:color="000000"/>
              <w:right w:val="single" w:sz="4" w:space="0" w:color="000000"/>
            </w:tcBorders>
            <w:vAlign w:val="center"/>
          </w:tcPr>
          <w:p w:rsidR="00F709D5" w:rsidRPr="00D702AC" w:rsidRDefault="006C3357">
            <w:pPr>
              <w:overflowPunct w:val="0"/>
              <w:snapToGrid w:val="0"/>
              <w:spacing w:before="31" w:after="31" w:line="280" w:lineRule="exact"/>
              <w:jc w:val="center"/>
              <w:rPr>
                <w:rFonts w:ascii="標楷體" w:eastAsia="標楷體" w:hAnsi="標楷體" w:cs="標楷體"/>
              </w:rPr>
            </w:pPr>
            <w:r w:rsidRPr="00D702AC">
              <w:rPr>
                <w:rFonts w:ascii="標楷體" w:eastAsia="標楷體" w:hAnsi="標楷體" w:cs="標楷體"/>
              </w:rPr>
              <w:t>19</w:t>
            </w:r>
          </w:p>
        </w:tc>
      </w:tr>
      <w:tr w:rsidR="00F709D5">
        <w:trPr>
          <w:cantSplit/>
          <w:trHeight w:val="64"/>
        </w:trPr>
        <w:tc>
          <w:tcPr>
            <w:tcW w:w="1440" w:type="dxa"/>
            <w:tcBorders>
              <w:top w:val="single" w:sz="4" w:space="0" w:color="000000"/>
              <w:left w:val="single" w:sz="4" w:space="0" w:color="000000"/>
              <w:bottom w:val="single" w:sz="4" w:space="0" w:color="000000"/>
            </w:tcBorders>
            <w:vAlign w:val="center"/>
          </w:tcPr>
          <w:p w:rsidR="00F709D5" w:rsidRDefault="006C3357">
            <w:pPr>
              <w:overflowPunct w:val="0"/>
              <w:snapToGrid w:val="0"/>
              <w:spacing w:before="31" w:after="31" w:line="280" w:lineRule="exact"/>
              <w:jc w:val="both"/>
              <w:rPr>
                <w:rFonts w:ascii="標楷體" w:eastAsia="標楷體" w:hAnsi="標楷體" w:cs="標楷體"/>
                <w:spacing w:val="-12"/>
                <w:w w:val="90"/>
              </w:rPr>
            </w:pPr>
            <w:r>
              <w:rPr>
                <w:rFonts w:ascii="標楷體" w:eastAsia="標楷體" w:hAnsi="標楷體" w:cs="標楷體"/>
                <w:spacing w:val="-12"/>
                <w:w w:val="90"/>
              </w:rPr>
              <w:t xml:space="preserve">監造 </w:t>
            </w:r>
          </w:p>
        </w:tc>
        <w:tc>
          <w:tcPr>
            <w:tcW w:w="7560" w:type="dxa"/>
            <w:tcBorders>
              <w:top w:val="single" w:sz="4" w:space="0" w:color="000000"/>
              <w:left w:val="single" w:sz="4" w:space="0" w:color="000000"/>
              <w:bottom w:val="single" w:sz="4" w:space="0" w:color="000000"/>
            </w:tcBorders>
          </w:tcPr>
          <w:p w:rsidR="00F709D5" w:rsidRDefault="006C3357">
            <w:pPr>
              <w:overflowPunct w:val="0"/>
              <w:snapToGrid w:val="0"/>
              <w:spacing w:before="31" w:after="31" w:line="280" w:lineRule="exact"/>
              <w:ind w:left="227" w:hanging="227"/>
              <w:jc w:val="both"/>
              <w:rPr>
                <w:rFonts w:ascii="標楷體" w:eastAsia="標楷體" w:hAnsi="標楷體" w:cs="標楷體"/>
              </w:rPr>
            </w:pPr>
            <w:r>
              <w:rPr>
                <w:rFonts w:ascii="標楷體" w:eastAsia="標楷體" w:hAnsi="標楷體" w:cs="標楷體"/>
              </w:rPr>
              <w:t>1.監造重點之掌握(與本案相關之監造重點並說明執行本案監造工作之構想)。</w:t>
            </w:r>
          </w:p>
          <w:p w:rsidR="00F709D5" w:rsidRDefault="006C3357">
            <w:pPr>
              <w:overflowPunct w:val="0"/>
              <w:snapToGrid w:val="0"/>
              <w:spacing w:before="31" w:after="31" w:line="280" w:lineRule="exact"/>
              <w:ind w:left="227" w:hanging="227"/>
              <w:jc w:val="both"/>
              <w:rPr>
                <w:rFonts w:ascii="標楷體" w:eastAsia="標楷體" w:hAnsi="標楷體" w:cs="標楷體"/>
              </w:rPr>
            </w:pPr>
            <w:r>
              <w:rPr>
                <w:rFonts w:ascii="標楷體" w:eastAsia="標楷體" w:hAnsi="標楷體" w:cs="標楷體"/>
              </w:rPr>
              <w:t>2.施工品質及施工進度監督管控作業之說明。</w:t>
            </w:r>
          </w:p>
          <w:p w:rsidR="00F709D5" w:rsidRDefault="006C3357">
            <w:pPr>
              <w:overflowPunct w:val="0"/>
              <w:snapToGrid w:val="0"/>
              <w:spacing w:before="31" w:after="31" w:line="280" w:lineRule="exact"/>
              <w:ind w:left="227" w:hanging="227"/>
              <w:jc w:val="both"/>
              <w:rPr>
                <w:rFonts w:ascii="標楷體" w:eastAsia="標楷體" w:hAnsi="標楷體" w:cs="標楷體"/>
              </w:rPr>
            </w:pPr>
            <w:r>
              <w:rPr>
                <w:rFonts w:ascii="標楷體" w:eastAsia="標楷體" w:hAnsi="標楷體" w:cs="標楷體"/>
              </w:rPr>
              <w:t>3.施工廠商相關審查作業之說明。</w:t>
            </w:r>
          </w:p>
          <w:p w:rsidR="00F709D5" w:rsidRDefault="006C3357">
            <w:pPr>
              <w:overflowPunct w:val="0"/>
              <w:snapToGrid w:val="0"/>
              <w:spacing w:before="31" w:after="31" w:line="280" w:lineRule="exact"/>
              <w:ind w:left="227" w:hanging="227"/>
              <w:jc w:val="both"/>
              <w:rPr>
                <w:rFonts w:ascii="標楷體" w:eastAsia="標楷體" w:hAnsi="標楷體" w:cs="標楷體"/>
              </w:rPr>
            </w:pPr>
            <w:r>
              <w:rPr>
                <w:rFonts w:ascii="標楷體" w:eastAsia="標楷體" w:hAnsi="標楷體" w:cs="標楷體"/>
              </w:rPr>
              <w:t>4.工地管理監督及合約管理能力之說明。</w:t>
            </w:r>
          </w:p>
          <w:p w:rsidR="00F709D5" w:rsidRDefault="006C3357">
            <w:pPr>
              <w:overflowPunct w:val="0"/>
              <w:snapToGrid w:val="0"/>
              <w:spacing w:before="31" w:after="31" w:line="280" w:lineRule="exact"/>
              <w:ind w:left="227" w:hanging="227"/>
              <w:jc w:val="both"/>
              <w:rPr>
                <w:rFonts w:ascii="標楷體" w:eastAsia="標楷體" w:hAnsi="標楷體" w:cs="標楷體"/>
              </w:rPr>
            </w:pPr>
            <w:r>
              <w:rPr>
                <w:rFonts w:ascii="標楷體" w:eastAsia="標楷體" w:hAnsi="標楷體" w:cs="標楷體"/>
              </w:rPr>
              <w:t>5.工地風險管理及協調能力之說明。</w:t>
            </w:r>
          </w:p>
        </w:tc>
        <w:tc>
          <w:tcPr>
            <w:tcW w:w="730" w:type="dxa"/>
            <w:tcBorders>
              <w:top w:val="single" w:sz="4" w:space="0" w:color="000000"/>
              <w:left w:val="single" w:sz="4" w:space="0" w:color="000000"/>
              <w:bottom w:val="single" w:sz="4" w:space="0" w:color="000000"/>
              <w:right w:val="single" w:sz="4" w:space="0" w:color="000000"/>
            </w:tcBorders>
            <w:vAlign w:val="center"/>
          </w:tcPr>
          <w:p w:rsidR="00F709D5" w:rsidRPr="00D702AC" w:rsidRDefault="006C3357">
            <w:pPr>
              <w:overflowPunct w:val="0"/>
              <w:snapToGrid w:val="0"/>
              <w:spacing w:before="31" w:after="31" w:line="280" w:lineRule="exact"/>
              <w:jc w:val="center"/>
              <w:rPr>
                <w:rFonts w:ascii="標楷體" w:eastAsia="標楷體" w:hAnsi="標楷體" w:cs="標楷體"/>
              </w:rPr>
            </w:pPr>
            <w:r w:rsidRPr="00D702AC">
              <w:rPr>
                <w:rFonts w:ascii="標楷體" w:eastAsia="標楷體" w:hAnsi="標楷體" w:cs="標楷體"/>
              </w:rPr>
              <w:t>14</w:t>
            </w:r>
          </w:p>
        </w:tc>
      </w:tr>
      <w:tr w:rsidR="00F709D5">
        <w:trPr>
          <w:cantSplit/>
          <w:trHeight w:val="64"/>
        </w:trPr>
        <w:tc>
          <w:tcPr>
            <w:tcW w:w="1440" w:type="dxa"/>
            <w:tcBorders>
              <w:left w:val="single" w:sz="4" w:space="0" w:color="000000"/>
              <w:bottom w:val="single" w:sz="4" w:space="0" w:color="000000"/>
            </w:tcBorders>
            <w:vAlign w:val="center"/>
          </w:tcPr>
          <w:p w:rsidR="00F709D5" w:rsidRPr="00D702AC" w:rsidRDefault="006C3357">
            <w:pPr>
              <w:overflowPunct w:val="0"/>
              <w:snapToGrid w:val="0"/>
              <w:spacing w:before="31" w:after="31"/>
              <w:jc w:val="both"/>
              <w:rPr>
                <w:rFonts w:ascii="標楷體" w:eastAsia="標楷體" w:hAnsi="標楷體" w:cs="標楷體"/>
                <w:spacing w:val="-12"/>
                <w:w w:val="90"/>
              </w:rPr>
            </w:pPr>
            <w:r w:rsidRPr="00D702AC">
              <w:rPr>
                <w:rFonts w:ascii="標楷體" w:eastAsia="標楷體" w:hAnsi="標楷體" w:cs="標楷體"/>
                <w:spacing w:val="-12"/>
                <w:w w:val="90"/>
              </w:rPr>
              <w:t>廠商企業社會責任(CSR)指標(6%)</w:t>
            </w:r>
          </w:p>
        </w:tc>
        <w:tc>
          <w:tcPr>
            <w:tcW w:w="7560" w:type="dxa"/>
            <w:tcBorders>
              <w:left w:val="single" w:sz="4" w:space="0" w:color="000000"/>
              <w:bottom w:val="single" w:sz="4" w:space="0" w:color="000000"/>
            </w:tcBorders>
          </w:tcPr>
          <w:p w:rsidR="00F709D5" w:rsidRPr="00D702AC" w:rsidRDefault="006C3357">
            <w:pPr>
              <w:overflowPunct w:val="0"/>
              <w:snapToGrid w:val="0"/>
              <w:spacing w:before="31" w:after="31"/>
              <w:ind w:left="227" w:hanging="227"/>
              <w:jc w:val="both"/>
              <w:rPr>
                <w:rFonts w:ascii="標楷體" w:eastAsia="標楷體" w:hAnsi="標楷體" w:cs="標楷體"/>
              </w:rPr>
            </w:pPr>
            <w:r w:rsidRPr="00D702AC">
              <w:rPr>
                <w:rFonts w:ascii="標楷體" w:eastAsia="標楷體" w:hAnsi="標楷體" w:cs="標楷體"/>
              </w:rPr>
              <w:t>【請參酌本會訂定「採購評選委員會（評審小組）評選(審)委員評分表（評選項目含廠商企業社會責任指標）」範本】</w:t>
            </w:r>
          </w:p>
        </w:tc>
        <w:tc>
          <w:tcPr>
            <w:tcW w:w="730" w:type="dxa"/>
            <w:tcBorders>
              <w:left w:val="single" w:sz="4" w:space="0" w:color="000000"/>
              <w:bottom w:val="single" w:sz="4" w:space="0" w:color="000000"/>
              <w:right w:val="single" w:sz="4" w:space="0" w:color="000000"/>
            </w:tcBorders>
            <w:vAlign w:val="center"/>
          </w:tcPr>
          <w:p w:rsidR="00F709D5" w:rsidRPr="00D702AC" w:rsidRDefault="006C3357" w:rsidP="00D702AC">
            <w:pPr>
              <w:overflowPunct w:val="0"/>
              <w:snapToGrid w:val="0"/>
              <w:spacing w:before="31" w:after="31" w:line="280" w:lineRule="exact"/>
              <w:jc w:val="center"/>
              <w:rPr>
                <w:rFonts w:ascii="標楷體" w:eastAsia="標楷體" w:hAnsi="標楷體" w:cs="標楷體"/>
              </w:rPr>
            </w:pPr>
            <w:r w:rsidRPr="00D702AC">
              <w:rPr>
                <w:rFonts w:ascii="標楷體" w:eastAsia="標楷體" w:hAnsi="標楷體" w:cs="標楷體"/>
              </w:rPr>
              <w:t>6</w:t>
            </w:r>
          </w:p>
        </w:tc>
      </w:tr>
      <w:tr w:rsidR="00F709D5">
        <w:trPr>
          <w:trHeight w:val="397"/>
        </w:trPr>
        <w:tc>
          <w:tcPr>
            <w:tcW w:w="9000" w:type="dxa"/>
            <w:gridSpan w:val="2"/>
            <w:tcBorders>
              <w:top w:val="single" w:sz="4" w:space="0" w:color="000000"/>
              <w:left w:val="single" w:sz="4" w:space="0" w:color="000000"/>
              <w:bottom w:val="single" w:sz="4" w:space="0" w:color="000000"/>
            </w:tcBorders>
            <w:vAlign w:val="center"/>
          </w:tcPr>
          <w:p w:rsidR="00F709D5" w:rsidRDefault="006C3357">
            <w:pPr>
              <w:overflowPunct w:val="0"/>
              <w:snapToGrid w:val="0"/>
              <w:spacing w:before="31" w:after="31" w:line="280" w:lineRule="exact"/>
              <w:ind w:left="133" w:hanging="224"/>
              <w:jc w:val="both"/>
              <w:rPr>
                <w:rFonts w:ascii="標楷體" w:eastAsia="標楷體" w:hAnsi="標楷體" w:cs="標楷體"/>
                <w:spacing w:val="-12"/>
                <w:w w:val="90"/>
              </w:rPr>
            </w:pPr>
            <w:r>
              <w:rPr>
                <w:rFonts w:ascii="標楷體" w:eastAsia="標楷體" w:hAnsi="標楷體" w:cs="標楷體"/>
                <w:spacing w:val="-12"/>
                <w:w w:val="90"/>
              </w:rPr>
              <w:t>現場簡報及答詢</w:t>
            </w:r>
          </w:p>
        </w:tc>
        <w:tc>
          <w:tcPr>
            <w:tcW w:w="730" w:type="dxa"/>
            <w:tcBorders>
              <w:top w:val="single" w:sz="4" w:space="0" w:color="000000"/>
              <w:left w:val="single" w:sz="4" w:space="0" w:color="000000"/>
              <w:bottom w:val="single" w:sz="4" w:space="0" w:color="000000"/>
              <w:right w:val="single" w:sz="4" w:space="0" w:color="000000"/>
            </w:tcBorders>
            <w:vAlign w:val="center"/>
          </w:tcPr>
          <w:p w:rsidR="00F709D5" w:rsidRPr="00D702AC" w:rsidRDefault="006C3357">
            <w:pPr>
              <w:overflowPunct w:val="0"/>
              <w:snapToGrid w:val="0"/>
              <w:spacing w:before="31" w:after="31" w:line="280" w:lineRule="exact"/>
              <w:jc w:val="center"/>
              <w:rPr>
                <w:rFonts w:ascii="標楷體" w:eastAsia="標楷體" w:hAnsi="標楷體" w:cs="標楷體"/>
              </w:rPr>
            </w:pPr>
            <w:r>
              <w:rPr>
                <w:rFonts w:ascii="標楷體" w:eastAsia="標楷體" w:hAnsi="標楷體" w:cs="標楷體"/>
              </w:rPr>
              <w:t>5</w:t>
            </w:r>
          </w:p>
        </w:tc>
      </w:tr>
    </w:tbl>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註：</w:t>
      </w:r>
    </w:p>
    <w:p w:rsidR="00F709D5" w:rsidRDefault="006C3357">
      <w:pPr>
        <w:overflowPunct w:val="0"/>
        <w:snapToGrid w:val="0"/>
        <w:spacing w:before="31" w:after="31"/>
        <w:ind w:left="180" w:hanging="180"/>
      </w:pPr>
      <w:r>
        <w:t>1.</w:t>
      </w:r>
      <w:r>
        <w:rPr>
          <w:rFonts w:ascii="標楷體" w:eastAsia="標楷體" w:hAnsi="標楷體"/>
          <w:sz w:val="20"/>
          <w:szCs w:val="20"/>
        </w:rPr>
        <w:t xml:space="preserve">本表評選項目及其配分，機關得視個案採購特性及實際需要，參考「機關委託技術服務廠商評選及計費辦法」第17條及「最有利標評選辦法」第5條自行調整或增刪。 </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2.廠商投標文件內容於各評選項目之表現及評分(採整數%)：</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（1）屬優者(高水準，明顯超越需求；給予該項85%～100%之評分)</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（2）屬佳者(高於一般水準，略超越需求；給予該項76%～84%之評分)</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（3）屬普通者(一般水準，符合需求；給予該項70%～75%之評分)</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（4）屬差者(低於一般水準，略低於需求；給予該項60%～69%之評分)</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（5）屬劣者(無資料、有錯誤、不符合需求；給予該項0%~59%之評分)</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3.個別廠商之平均總評分（計算至小數點以下二位數，小數點以下第三位四捨五入），未達70分者不得列為協商及決標對象。（上開及格分數，機關得依個案之實際需要自行調整）</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4.投標廠商之服務建議書，其章節順序應依評選項目之順序製作，以利評選。</w:t>
      </w:r>
      <w:r>
        <w:br w:type="page"/>
      </w:r>
    </w:p>
    <w:p w:rsidR="00F709D5" w:rsidRDefault="006C3357">
      <w:pPr>
        <w:overflowPunct w:val="0"/>
        <w:ind w:left="626" w:hanging="626"/>
        <w:rPr>
          <w:sz w:val="28"/>
          <w:szCs w:val="28"/>
        </w:rPr>
      </w:pPr>
      <w:r>
        <w:rPr>
          <w:rFonts w:ascii="標楷體" w:eastAsia="標楷體" w:hAnsi="標楷體" w:cs="標楷體"/>
          <w:sz w:val="28"/>
          <w:szCs w:val="28"/>
        </w:rPr>
        <w:t>三、建築物工程技術服務之「監造」(採固定服務費用或費率)</w:t>
      </w:r>
      <w:r>
        <w:rPr>
          <w:rFonts w:ascii="標楷體" w:eastAsia="標楷體" w:hAnsi="標楷體" w:cs="標楷體"/>
          <w:bCs/>
          <w:sz w:val="28"/>
          <w:szCs w:val="28"/>
        </w:rPr>
        <w:t>：</w:t>
      </w:r>
    </w:p>
    <w:tbl>
      <w:tblPr>
        <w:tblW w:w="9730" w:type="dxa"/>
        <w:tblInd w:w="108" w:type="dxa"/>
        <w:tblLayout w:type="fixed"/>
        <w:tblLook w:val="04A0"/>
      </w:tblPr>
      <w:tblGrid>
        <w:gridCol w:w="1416"/>
        <w:gridCol w:w="7584"/>
        <w:gridCol w:w="730"/>
      </w:tblGrid>
      <w:tr w:rsidR="00F709D5">
        <w:trPr>
          <w:cantSplit/>
          <w:trHeight w:val="90"/>
        </w:trPr>
        <w:tc>
          <w:tcPr>
            <w:tcW w:w="1416" w:type="dxa"/>
            <w:tcBorders>
              <w:top w:val="single" w:sz="4" w:space="0" w:color="000000"/>
              <w:left w:val="single" w:sz="4" w:space="0" w:color="000000"/>
              <w:bottom w:val="single" w:sz="4" w:space="0" w:color="000000"/>
            </w:tcBorders>
            <w:vAlign w:val="center"/>
          </w:tcPr>
          <w:p w:rsidR="00F709D5" w:rsidRDefault="006C3357">
            <w:pPr>
              <w:overflowPunct w:val="0"/>
              <w:snapToGrid w:val="0"/>
              <w:spacing w:before="31" w:after="31"/>
              <w:jc w:val="both"/>
              <w:rPr>
                <w:rFonts w:ascii="標楷體" w:eastAsia="標楷體" w:hAnsi="標楷體" w:cs="標楷體"/>
              </w:rPr>
            </w:pPr>
            <w:r>
              <w:rPr>
                <w:rFonts w:ascii="標楷體" w:eastAsia="標楷體" w:hAnsi="標楷體" w:cs="標楷體"/>
              </w:rPr>
              <w:t>評選項目</w:t>
            </w:r>
          </w:p>
        </w:tc>
        <w:tc>
          <w:tcPr>
            <w:tcW w:w="7584" w:type="dxa"/>
            <w:tcBorders>
              <w:top w:val="single" w:sz="4" w:space="0" w:color="000000"/>
              <w:left w:val="single" w:sz="4" w:space="0" w:color="000000"/>
              <w:bottom w:val="single" w:sz="4" w:space="0" w:color="000000"/>
            </w:tcBorders>
            <w:vAlign w:val="center"/>
          </w:tcPr>
          <w:p w:rsidR="00F709D5" w:rsidRDefault="006C3357">
            <w:pPr>
              <w:overflowPunct w:val="0"/>
              <w:snapToGrid w:val="0"/>
              <w:spacing w:before="31" w:after="31"/>
              <w:jc w:val="both"/>
              <w:rPr>
                <w:rFonts w:ascii="標楷體" w:eastAsia="標楷體" w:hAnsi="標楷體" w:cs="標楷體"/>
              </w:rPr>
            </w:pPr>
            <w:r>
              <w:rPr>
                <w:rFonts w:ascii="標楷體" w:eastAsia="標楷體" w:hAnsi="標楷體" w:cs="標楷體"/>
              </w:rPr>
              <w:t>評選項目之內容</w:t>
            </w:r>
          </w:p>
        </w:tc>
        <w:tc>
          <w:tcPr>
            <w:tcW w:w="730" w:type="dxa"/>
            <w:tcBorders>
              <w:top w:val="single" w:sz="4" w:space="0" w:color="000000"/>
              <w:left w:val="single" w:sz="4" w:space="0" w:color="000000"/>
              <w:bottom w:val="single" w:sz="4" w:space="0" w:color="000000"/>
              <w:right w:val="single" w:sz="4" w:space="0" w:color="000000"/>
            </w:tcBorders>
            <w:vAlign w:val="center"/>
          </w:tcPr>
          <w:p w:rsidR="00F709D5" w:rsidRDefault="006C3357">
            <w:pPr>
              <w:overflowPunct w:val="0"/>
              <w:snapToGrid w:val="0"/>
              <w:spacing w:before="31" w:after="31"/>
              <w:ind w:right="-108"/>
              <w:jc w:val="center"/>
              <w:rPr>
                <w:rFonts w:ascii="標楷體" w:eastAsia="標楷體" w:hAnsi="標楷體" w:cs="標楷體"/>
              </w:rPr>
            </w:pPr>
            <w:r>
              <w:rPr>
                <w:rFonts w:ascii="標楷體" w:eastAsia="標楷體" w:hAnsi="標楷體" w:cs="標楷體"/>
              </w:rPr>
              <w:t>配分</w:t>
            </w:r>
          </w:p>
        </w:tc>
      </w:tr>
      <w:tr w:rsidR="00F709D5">
        <w:trPr>
          <w:cantSplit/>
          <w:trHeight w:val="293"/>
        </w:trPr>
        <w:tc>
          <w:tcPr>
            <w:tcW w:w="1416" w:type="dxa"/>
            <w:tcBorders>
              <w:top w:val="single" w:sz="4" w:space="0" w:color="000000"/>
              <w:left w:val="single" w:sz="4" w:space="0" w:color="000000"/>
              <w:bottom w:val="single" w:sz="4" w:space="0" w:color="000000"/>
            </w:tcBorders>
            <w:vAlign w:val="center"/>
          </w:tcPr>
          <w:p w:rsidR="00F709D5" w:rsidRDefault="006C3357">
            <w:pPr>
              <w:overflowPunct w:val="0"/>
              <w:snapToGrid w:val="0"/>
              <w:spacing w:before="31" w:after="31"/>
              <w:jc w:val="both"/>
              <w:rPr>
                <w:rFonts w:ascii="標楷體" w:eastAsia="標楷體" w:hAnsi="標楷體" w:cs="標楷體"/>
                <w:spacing w:val="-12"/>
                <w:w w:val="90"/>
              </w:rPr>
            </w:pPr>
            <w:r>
              <w:rPr>
                <w:rFonts w:ascii="標楷體" w:eastAsia="標楷體" w:hAnsi="標楷體" w:cs="標楷體"/>
                <w:spacing w:val="-12"/>
                <w:w w:val="90"/>
              </w:rPr>
              <w:t>團隊專業能力及經驗</w:t>
            </w:r>
          </w:p>
        </w:tc>
        <w:tc>
          <w:tcPr>
            <w:tcW w:w="7584" w:type="dxa"/>
            <w:tcBorders>
              <w:top w:val="single" w:sz="4" w:space="0" w:color="000000"/>
              <w:left w:val="single" w:sz="4" w:space="0" w:color="000000"/>
              <w:bottom w:val="single" w:sz="4" w:space="0" w:color="000000"/>
            </w:tcBorders>
          </w:tcPr>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1.主辦建築師及主要工作人員與本採購案服務項目有關之經驗及能力：</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 xml:space="preserve">  各成員之專業證照、經驗、專長、最近3年之服務紀錄及具備政府採購法專業知識之情形。得包括該等人員之優良、不良紀錄或事蹟。各成員擬任工作及執行本案之適切性。</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2.經驗：</w:t>
            </w:r>
          </w:p>
          <w:p w:rsidR="00F709D5" w:rsidRDefault="006C3357">
            <w:pPr>
              <w:overflowPunct w:val="0"/>
              <w:snapToGrid w:val="0"/>
              <w:spacing w:before="31" w:after="31"/>
              <w:ind w:left="227" w:hanging="227"/>
              <w:jc w:val="both"/>
            </w:pPr>
            <w:r>
              <w:rPr>
                <w:rFonts w:ascii="標楷體" w:eastAsia="標楷體" w:hAnsi="標楷體" w:cs="標楷體"/>
              </w:rPr>
              <w:t xml:space="preserve">  於截止投標日前5年內與本採購案技術服務項目有關且已完成之國內外及公私部門實績。</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3.信譽：</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 xml:space="preserve">  於截止投標日前5年內曾獲與本採購案性質相同或類似之獎勵或受懲處情形（國內外及公私部門之獎勵；含協力團隊；包括獎勵、優良事蹟，是否曾為優良廠商，是否曾有不良之紀錄，或曾為受停業處分之廠商，或曾為政府採購法之拒絕往來廠商，可利用政府電子採購網或其他目的事業主管機關網站查詢）。</w:t>
            </w:r>
          </w:p>
        </w:tc>
        <w:tc>
          <w:tcPr>
            <w:tcW w:w="730" w:type="dxa"/>
            <w:tcBorders>
              <w:top w:val="single" w:sz="4" w:space="0" w:color="000000"/>
              <w:left w:val="single" w:sz="4" w:space="0" w:color="000000"/>
              <w:bottom w:val="single" w:sz="4" w:space="0" w:color="000000"/>
              <w:right w:val="single" w:sz="4" w:space="0" w:color="000000"/>
            </w:tcBorders>
            <w:vAlign w:val="center"/>
          </w:tcPr>
          <w:p w:rsidR="00F709D5" w:rsidRPr="00442ECD" w:rsidRDefault="006C3357">
            <w:pPr>
              <w:overflowPunct w:val="0"/>
              <w:snapToGrid w:val="0"/>
              <w:spacing w:before="31" w:after="31"/>
              <w:jc w:val="center"/>
              <w:rPr>
                <w:rFonts w:ascii="標楷體" w:eastAsia="標楷體" w:hAnsi="標楷體" w:cs="標楷體"/>
              </w:rPr>
            </w:pPr>
            <w:r w:rsidRPr="00442ECD">
              <w:rPr>
                <w:rFonts w:ascii="標楷體" w:eastAsia="標楷體" w:hAnsi="標楷體" w:cs="標楷體"/>
              </w:rPr>
              <w:t>18</w:t>
            </w:r>
          </w:p>
        </w:tc>
      </w:tr>
      <w:tr w:rsidR="00F709D5">
        <w:trPr>
          <w:cantSplit/>
          <w:trHeight w:val="419"/>
        </w:trPr>
        <w:tc>
          <w:tcPr>
            <w:tcW w:w="1416" w:type="dxa"/>
            <w:tcBorders>
              <w:top w:val="single" w:sz="4" w:space="0" w:color="000000"/>
              <w:left w:val="single" w:sz="4" w:space="0" w:color="000000"/>
              <w:bottom w:val="single" w:sz="4" w:space="0" w:color="000000"/>
            </w:tcBorders>
            <w:vAlign w:val="center"/>
          </w:tcPr>
          <w:p w:rsidR="00F709D5" w:rsidRDefault="006C3357">
            <w:pPr>
              <w:overflowPunct w:val="0"/>
              <w:snapToGrid w:val="0"/>
              <w:spacing w:before="31" w:after="31"/>
              <w:jc w:val="both"/>
              <w:rPr>
                <w:rFonts w:ascii="標楷體" w:eastAsia="標楷體" w:hAnsi="標楷體" w:cs="標楷體"/>
                <w:spacing w:val="-12"/>
                <w:w w:val="90"/>
              </w:rPr>
            </w:pPr>
            <w:r>
              <w:rPr>
                <w:rFonts w:ascii="標楷體" w:eastAsia="標楷體" w:hAnsi="標楷體" w:cs="標楷體"/>
                <w:spacing w:val="-12"/>
                <w:w w:val="90"/>
              </w:rPr>
              <w:t xml:space="preserve">執行能力 </w:t>
            </w:r>
          </w:p>
        </w:tc>
        <w:tc>
          <w:tcPr>
            <w:tcW w:w="7584" w:type="dxa"/>
            <w:tcBorders>
              <w:top w:val="single" w:sz="4" w:space="0" w:color="000000"/>
              <w:left w:val="single" w:sz="4" w:space="0" w:color="000000"/>
              <w:bottom w:val="single" w:sz="4" w:space="0" w:color="000000"/>
            </w:tcBorders>
          </w:tcPr>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1.對本採購案工程環境、施工技術、建築物各項設施之瞭解程度。</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2.主要工作人數及配置、監造計畫。</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3.有關施工廠商相關審查作業之說明(含施工計畫、品質計畫、預定進度等計畫之審查，施工圖之審查，材料、樣品及設備之審查，重要分包廠商、設備製造商之資格審查等)。</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4.有關施工品質及施工進度監督管控能力之說明。</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5.有關專業法規及合約管理能力之說明(含契約變更、變更設計、協助驗收、保固之處理能力)。</w:t>
            </w:r>
          </w:p>
        </w:tc>
        <w:tc>
          <w:tcPr>
            <w:tcW w:w="730" w:type="dxa"/>
            <w:tcBorders>
              <w:top w:val="single" w:sz="4" w:space="0" w:color="000000"/>
              <w:left w:val="single" w:sz="4" w:space="0" w:color="000000"/>
              <w:bottom w:val="single" w:sz="4" w:space="0" w:color="000000"/>
              <w:right w:val="single" w:sz="4" w:space="0" w:color="000000"/>
            </w:tcBorders>
            <w:vAlign w:val="center"/>
          </w:tcPr>
          <w:p w:rsidR="00F709D5" w:rsidRPr="00442ECD" w:rsidRDefault="006C3357">
            <w:pPr>
              <w:overflowPunct w:val="0"/>
              <w:snapToGrid w:val="0"/>
              <w:spacing w:before="31" w:after="31"/>
              <w:jc w:val="center"/>
              <w:rPr>
                <w:rFonts w:ascii="標楷體" w:eastAsia="標楷體" w:hAnsi="標楷體" w:cs="標楷體"/>
              </w:rPr>
            </w:pPr>
            <w:r w:rsidRPr="00442ECD">
              <w:rPr>
                <w:rFonts w:ascii="標楷體" w:eastAsia="標楷體" w:hAnsi="標楷體" w:cs="標楷體"/>
              </w:rPr>
              <w:t>48</w:t>
            </w:r>
          </w:p>
        </w:tc>
      </w:tr>
      <w:tr w:rsidR="00F709D5">
        <w:trPr>
          <w:trHeight w:val="113"/>
        </w:trPr>
        <w:tc>
          <w:tcPr>
            <w:tcW w:w="1416" w:type="dxa"/>
            <w:tcBorders>
              <w:top w:val="single" w:sz="4" w:space="0" w:color="000000"/>
              <w:left w:val="single" w:sz="4" w:space="0" w:color="000000"/>
              <w:bottom w:val="single" w:sz="4" w:space="0" w:color="000000"/>
            </w:tcBorders>
            <w:vAlign w:val="center"/>
          </w:tcPr>
          <w:p w:rsidR="00F709D5" w:rsidRDefault="006C3357">
            <w:pPr>
              <w:overflowPunct w:val="0"/>
              <w:snapToGrid w:val="0"/>
              <w:spacing w:before="31" w:after="31"/>
              <w:jc w:val="both"/>
              <w:rPr>
                <w:rFonts w:ascii="標楷體" w:eastAsia="標楷體" w:hAnsi="標楷體" w:cs="標楷體"/>
                <w:spacing w:val="-12"/>
                <w:w w:val="90"/>
              </w:rPr>
            </w:pPr>
            <w:r>
              <w:rPr>
                <w:rFonts w:ascii="標楷體" w:eastAsia="標楷體" w:hAnsi="標楷體" w:cs="標楷體"/>
                <w:spacing w:val="-12"/>
                <w:w w:val="90"/>
              </w:rPr>
              <w:t>工地管理及協調能力</w:t>
            </w:r>
          </w:p>
        </w:tc>
        <w:tc>
          <w:tcPr>
            <w:tcW w:w="7584" w:type="dxa"/>
            <w:tcBorders>
              <w:top w:val="single" w:sz="4" w:space="0" w:color="000000"/>
              <w:left w:val="single" w:sz="4" w:space="0" w:color="000000"/>
              <w:bottom w:val="single" w:sz="4" w:space="0" w:color="000000"/>
            </w:tcBorders>
            <w:vAlign w:val="center"/>
          </w:tcPr>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 xml:space="preserve">1.有關工地管理監督能力之說明(含工地安全衛生、交通維持及環境保護等) 。  </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2.有關工地協調能力之說明(含各施工廠商之履約介面協調、爭議處理能力)(可包括主要工作人員之過去類似監造案例說明)。</w:t>
            </w:r>
          </w:p>
          <w:p w:rsidR="00F709D5" w:rsidRDefault="006C3357">
            <w:pPr>
              <w:overflowPunct w:val="0"/>
              <w:snapToGrid w:val="0"/>
              <w:spacing w:before="31" w:after="31"/>
              <w:ind w:left="227" w:hanging="227"/>
              <w:jc w:val="both"/>
              <w:rPr>
                <w:rFonts w:ascii="標楷體" w:eastAsia="標楷體" w:hAnsi="標楷體" w:cs="標楷體"/>
              </w:rPr>
            </w:pPr>
            <w:r>
              <w:rPr>
                <w:rFonts w:ascii="標楷體" w:eastAsia="標楷體" w:hAnsi="標楷體" w:cs="標楷體"/>
              </w:rPr>
              <w:t>3.有關工地之風險管理及緊急應變能力之說明。</w:t>
            </w:r>
          </w:p>
        </w:tc>
        <w:tc>
          <w:tcPr>
            <w:tcW w:w="730" w:type="dxa"/>
            <w:tcBorders>
              <w:top w:val="single" w:sz="4" w:space="0" w:color="000000"/>
              <w:left w:val="single" w:sz="4" w:space="0" w:color="000000"/>
              <w:bottom w:val="single" w:sz="4" w:space="0" w:color="000000"/>
              <w:right w:val="single" w:sz="4" w:space="0" w:color="000000"/>
            </w:tcBorders>
            <w:vAlign w:val="center"/>
          </w:tcPr>
          <w:p w:rsidR="00F709D5" w:rsidRPr="00442ECD" w:rsidRDefault="006C3357">
            <w:pPr>
              <w:overflowPunct w:val="0"/>
              <w:snapToGrid w:val="0"/>
              <w:spacing w:before="31" w:after="31"/>
              <w:jc w:val="center"/>
              <w:rPr>
                <w:rFonts w:ascii="標楷體" w:eastAsia="標楷體" w:hAnsi="標楷體" w:cs="標楷體"/>
              </w:rPr>
            </w:pPr>
            <w:r w:rsidRPr="00442ECD">
              <w:rPr>
                <w:rFonts w:ascii="標楷體" w:eastAsia="標楷體" w:hAnsi="標楷體" w:cs="標楷體"/>
              </w:rPr>
              <w:t>23</w:t>
            </w:r>
          </w:p>
        </w:tc>
      </w:tr>
      <w:tr w:rsidR="00F709D5">
        <w:trPr>
          <w:trHeight w:val="113"/>
        </w:trPr>
        <w:tc>
          <w:tcPr>
            <w:tcW w:w="1416" w:type="dxa"/>
            <w:tcBorders>
              <w:left w:val="single" w:sz="4" w:space="0" w:color="000000"/>
              <w:bottom w:val="single" w:sz="4" w:space="0" w:color="000000"/>
            </w:tcBorders>
            <w:vAlign w:val="center"/>
          </w:tcPr>
          <w:p w:rsidR="00F709D5" w:rsidRPr="00442ECD" w:rsidRDefault="006C3357">
            <w:pPr>
              <w:overflowPunct w:val="0"/>
              <w:snapToGrid w:val="0"/>
              <w:spacing w:before="31" w:after="31"/>
              <w:jc w:val="both"/>
              <w:rPr>
                <w:rFonts w:ascii="標楷體" w:eastAsia="標楷體" w:hAnsi="標楷體" w:cs="標楷體"/>
                <w:spacing w:val="-12"/>
                <w:w w:val="90"/>
              </w:rPr>
            </w:pPr>
            <w:r w:rsidRPr="00442ECD">
              <w:rPr>
                <w:rFonts w:ascii="標楷體" w:eastAsia="標楷體" w:hAnsi="標楷體" w:cs="標楷體"/>
                <w:spacing w:val="-12"/>
                <w:w w:val="90"/>
              </w:rPr>
              <w:t>廠商企業社會責任(CSR)指標(6%)</w:t>
            </w:r>
          </w:p>
        </w:tc>
        <w:tc>
          <w:tcPr>
            <w:tcW w:w="7584" w:type="dxa"/>
            <w:tcBorders>
              <w:left w:val="single" w:sz="4" w:space="0" w:color="000000"/>
              <w:bottom w:val="single" w:sz="4" w:space="0" w:color="000000"/>
            </w:tcBorders>
            <w:vAlign w:val="center"/>
          </w:tcPr>
          <w:p w:rsidR="00F709D5" w:rsidRPr="00442ECD" w:rsidRDefault="006C3357">
            <w:pPr>
              <w:overflowPunct w:val="0"/>
              <w:snapToGrid w:val="0"/>
              <w:spacing w:before="31" w:after="31"/>
              <w:ind w:left="227" w:hanging="227"/>
              <w:jc w:val="both"/>
              <w:rPr>
                <w:rFonts w:ascii="標楷體" w:eastAsia="標楷體" w:hAnsi="標楷體" w:cs="標楷體"/>
              </w:rPr>
            </w:pPr>
            <w:r w:rsidRPr="00442ECD">
              <w:rPr>
                <w:rFonts w:ascii="標楷體" w:eastAsia="標楷體" w:hAnsi="標楷體" w:cs="標楷體"/>
              </w:rPr>
              <w:t>【請參酌本會訂定「採購評選委員會（評審小組）評選(審)委員評分表（評選項目含廠商企業社會責任指標）」範本】</w:t>
            </w:r>
          </w:p>
        </w:tc>
        <w:tc>
          <w:tcPr>
            <w:tcW w:w="730" w:type="dxa"/>
            <w:tcBorders>
              <w:left w:val="single" w:sz="4" w:space="0" w:color="000000"/>
              <w:bottom w:val="single" w:sz="4" w:space="0" w:color="000000"/>
              <w:right w:val="single" w:sz="4" w:space="0" w:color="000000"/>
            </w:tcBorders>
            <w:vAlign w:val="center"/>
          </w:tcPr>
          <w:p w:rsidR="00F709D5" w:rsidRPr="00442ECD" w:rsidRDefault="006C3357">
            <w:pPr>
              <w:jc w:val="center"/>
            </w:pPr>
            <w:r w:rsidRPr="00442ECD">
              <w:t>6</w:t>
            </w:r>
          </w:p>
        </w:tc>
      </w:tr>
      <w:tr w:rsidR="00F709D5">
        <w:trPr>
          <w:trHeight w:val="340"/>
        </w:trPr>
        <w:tc>
          <w:tcPr>
            <w:tcW w:w="9000" w:type="dxa"/>
            <w:gridSpan w:val="2"/>
            <w:tcBorders>
              <w:left w:val="single" w:sz="4" w:space="0" w:color="000000"/>
              <w:bottom w:val="single" w:sz="4" w:space="0" w:color="000000"/>
            </w:tcBorders>
            <w:vAlign w:val="center"/>
          </w:tcPr>
          <w:p w:rsidR="00F709D5" w:rsidRDefault="006C3357">
            <w:pPr>
              <w:overflowPunct w:val="0"/>
              <w:snapToGrid w:val="0"/>
              <w:spacing w:before="31" w:after="31"/>
              <w:ind w:left="133" w:hanging="224"/>
              <w:jc w:val="both"/>
              <w:rPr>
                <w:rFonts w:ascii="標楷體" w:eastAsia="標楷體" w:hAnsi="標楷體" w:cs="標楷體"/>
                <w:spacing w:val="-12"/>
                <w:w w:val="90"/>
              </w:rPr>
            </w:pPr>
            <w:r>
              <w:rPr>
                <w:rFonts w:ascii="標楷體" w:eastAsia="標楷體" w:hAnsi="標楷體" w:cs="標楷體"/>
                <w:spacing w:val="-12"/>
                <w:w w:val="90"/>
              </w:rPr>
              <w:t>現場簡報及答詢</w:t>
            </w:r>
          </w:p>
        </w:tc>
        <w:tc>
          <w:tcPr>
            <w:tcW w:w="730" w:type="dxa"/>
            <w:tcBorders>
              <w:left w:val="single" w:sz="4" w:space="0" w:color="000000"/>
              <w:bottom w:val="single" w:sz="4" w:space="0" w:color="000000"/>
              <w:right w:val="single" w:sz="4" w:space="0" w:color="000000"/>
            </w:tcBorders>
            <w:vAlign w:val="center"/>
          </w:tcPr>
          <w:p w:rsidR="00F709D5" w:rsidRDefault="006C3357">
            <w:pPr>
              <w:overflowPunct w:val="0"/>
              <w:snapToGrid w:val="0"/>
              <w:spacing w:before="31" w:after="31"/>
              <w:jc w:val="center"/>
              <w:rPr>
                <w:rFonts w:ascii="標楷體" w:eastAsia="標楷體" w:hAnsi="標楷體" w:cs="標楷體"/>
              </w:rPr>
            </w:pPr>
            <w:r>
              <w:rPr>
                <w:rFonts w:ascii="標楷體" w:eastAsia="標楷體" w:hAnsi="標楷體" w:cs="標楷體"/>
              </w:rPr>
              <w:t>5</w:t>
            </w:r>
          </w:p>
        </w:tc>
      </w:tr>
    </w:tbl>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註：</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 xml:space="preserve">1.本表評選項目及其配分，機關得視個案採購特性及實際需要，參考「機關委託技術服務廠商評選及計費辦法」第17條及「最有利標評選辦法」第5條自行調整或增刪。 </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2.廠商投標文件內容於各評選項目之表現及評分(採整數%)：</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（1）屬優者(高水準，明顯超越需求；給予該項85%～100%之評分)</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（2）屬佳者(高於一般水準，略超越需求；給予該項76%～84%之評分)</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（3）屬普通者(一般水準，符合需求；給予該項70%～75%之評分)</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（4）屬差者(低於一般水準，略低於需求；給予該項60%～69%之評分)</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（5）屬劣者(無資料、有錯誤、不符合需求；給予該項0%~59%之評分)</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3.個別廠商之平均總評分（計算至小數點以下二位數，小數點以下第三位四捨五入），未達70分者不得列為協商及決標對象。（上開及格分數，機關得依個案之實際需要自行調整）</w:t>
      </w:r>
    </w:p>
    <w:p w:rsidR="00F709D5" w:rsidRDefault="006C3357">
      <w:pPr>
        <w:overflowPunct w:val="0"/>
        <w:snapToGrid w:val="0"/>
        <w:spacing w:before="31" w:after="31"/>
        <w:ind w:left="180" w:hanging="180"/>
        <w:rPr>
          <w:rFonts w:ascii="標楷體" w:eastAsia="標楷體" w:hAnsi="標楷體" w:cs="標楷體"/>
          <w:sz w:val="20"/>
          <w:szCs w:val="20"/>
        </w:rPr>
      </w:pPr>
      <w:r>
        <w:rPr>
          <w:rFonts w:ascii="標楷體" w:eastAsia="標楷體" w:hAnsi="標楷體" w:cs="標楷體"/>
          <w:sz w:val="20"/>
          <w:szCs w:val="20"/>
        </w:rPr>
        <w:t>4.投標廠商之服務建議書，其章節順序應依評選項目之順序製作，以利評選。</w:t>
      </w:r>
    </w:p>
    <w:p w:rsidR="00F709D5" w:rsidRDefault="006C3357">
      <w:pPr>
        <w:overflowPunct w:val="0"/>
        <w:rPr>
          <w:rFonts w:eastAsia="Times New Roman"/>
        </w:rPr>
      </w:pPr>
      <w:r>
        <w:rPr>
          <w:rFonts w:eastAsia="Times New Roman"/>
        </w:rPr>
        <w:t xml:space="preserve"> </w:t>
      </w:r>
    </w:p>
    <w:sectPr w:rsidR="00F709D5" w:rsidSect="00F709D5">
      <w:footerReference w:type="default" r:id="rId7"/>
      <w:pgSz w:w="11906" w:h="16838"/>
      <w:pgMar w:top="759" w:right="1106" w:bottom="949" w:left="1134" w:header="0" w:footer="616" w:gutter="0"/>
      <w:pgNumType w:start="1"/>
      <w:cols w:space="720"/>
      <w:formProt w:val="0"/>
      <w:docGrid w:type="line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E0C" w:rsidRDefault="00D44E0C" w:rsidP="00F709D5">
      <w:r>
        <w:separator/>
      </w:r>
    </w:p>
  </w:endnote>
  <w:endnote w:type="continuationSeparator" w:id="0">
    <w:p w:rsidR="00D44E0C" w:rsidRDefault="00D44E0C" w:rsidP="00F709D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新細明體;PMingLiU">
    <w:altName w:val="新細明體"/>
    <w:panose1 w:val="00000000000000000000"/>
    <w:charset w:val="88"/>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MingLiU">
    <w:panose1 w:val="00000000000000000000"/>
    <w:charset w:val="88"/>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雅真中楷;新細明體">
    <w:panose1 w:val="00000000000000000000"/>
    <w:charset w:val="88"/>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917094"/>
      <w:docPartObj>
        <w:docPartGallery w:val="Page Numbers (Bottom of Page)"/>
        <w:docPartUnique/>
      </w:docPartObj>
    </w:sdtPr>
    <w:sdtContent>
      <w:p w:rsidR="00821DCC" w:rsidRDefault="00EC526E">
        <w:pPr>
          <w:pStyle w:val="af6"/>
          <w:jc w:val="center"/>
        </w:pPr>
        <w:fldSimple w:instr=" PAGE   \* MERGEFORMAT ">
          <w:r w:rsidR="00D44E0C" w:rsidRPr="00D44E0C">
            <w:rPr>
              <w:noProof/>
              <w:lang w:val="zh-TW"/>
            </w:rPr>
            <w:t>1</w:t>
          </w:r>
        </w:fldSimple>
      </w:p>
    </w:sdtContent>
  </w:sdt>
  <w:p w:rsidR="00F709D5" w:rsidRDefault="00F709D5">
    <w:pPr>
      <w:pStyle w:val="Footer"/>
      <w:tabs>
        <w:tab w:val="left" w:pos="790"/>
      </w:tabs>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E0C" w:rsidRDefault="00D44E0C" w:rsidP="00F709D5">
      <w:r>
        <w:separator/>
      </w:r>
    </w:p>
  </w:footnote>
  <w:footnote w:type="continuationSeparator" w:id="0">
    <w:p w:rsidR="00D44E0C" w:rsidRDefault="00D44E0C" w:rsidP="00F70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22CB5"/>
    <w:multiLevelType w:val="multilevel"/>
    <w:tmpl w:val="A8540C22"/>
    <w:lvl w:ilvl="0">
      <w:start w:val="1"/>
      <w:numFmt w:val="taiwaneseCountingThousand"/>
      <w:lvlText w:val="(%1)"/>
      <w:lvlJc w:val="left"/>
      <w:pPr>
        <w:tabs>
          <w:tab w:val="num" w:pos="1680"/>
        </w:tabs>
        <w:ind w:left="1680" w:hanging="720"/>
      </w:pPr>
      <w:rPr>
        <w:rFonts w:ascii="標楷體" w:eastAsia="標楷體" w:hAnsi="標楷體" w:cs="標楷體"/>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DE39ED"/>
    <w:multiLevelType w:val="multilevel"/>
    <w:tmpl w:val="F0BAC918"/>
    <w:lvl w:ilvl="0">
      <w:start w:val="1"/>
      <w:numFmt w:val="none"/>
      <w:suff w:val="nothing"/>
      <w:lvlText w:val="%1"/>
      <w:lvlJc w:val="left"/>
      <w:pPr>
        <w:tabs>
          <w:tab w:val="num" w:pos="432"/>
        </w:tabs>
        <w:ind w:left="432" w:hanging="432"/>
      </w:pPr>
    </w:lvl>
    <w:lvl w:ilvl="1">
      <w:start w:val="1"/>
      <w:numFmt w:val="none"/>
      <w:suff w:val="nothing"/>
      <w:lvlText w:val="%2"/>
      <w:lvlJc w:val="left"/>
      <w:pPr>
        <w:tabs>
          <w:tab w:val="num" w:pos="576"/>
        </w:tabs>
        <w:ind w:left="576" w:hanging="576"/>
      </w:pPr>
    </w:lvl>
    <w:lvl w:ilvl="2">
      <w:start w:val="1"/>
      <w:numFmt w:val="none"/>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pStyle w:val="Heading5"/>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abstractNum w:abstractNumId="2">
    <w:nsid w:val="53134DAA"/>
    <w:multiLevelType w:val="multilevel"/>
    <w:tmpl w:val="702E27F8"/>
    <w:lvl w:ilvl="0">
      <w:start w:val="1"/>
      <w:numFmt w:val="taiwaneseCountingThousand"/>
      <w:lvlText w:val="(%1)"/>
      <w:lvlJc w:val="left"/>
      <w:pPr>
        <w:tabs>
          <w:tab w:val="num" w:pos="1680"/>
        </w:tabs>
        <w:ind w:left="1680" w:hanging="720"/>
      </w:pPr>
      <w:rPr>
        <w:rFonts w:ascii="標楷體" w:eastAsia="標楷體" w:hAnsi="標楷體" w:cs="標楷體"/>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560478"/>
    <w:multiLevelType w:val="multilevel"/>
    <w:tmpl w:val="1D965F12"/>
    <w:lvl w:ilvl="0">
      <w:start w:val="1"/>
      <w:numFmt w:val="taiwaneseCountingThousand"/>
      <w:lvlText w:val="(%1)"/>
      <w:lvlJc w:val="left"/>
      <w:pPr>
        <w:tabs>
          <w:tab w:val="num" w:pos="2340"/>
        </w:tabs>
        <w:ind w:left="2340" w:hanging="720"/>
      </w:pPr>
      <w:rPr>
        <w:rFonts w:ascii="標楷體" w:eastAsia="標楷體" w:hAnsi="標楷體" w:cs="標楷體"/>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DA169C"/>
    <w:multiLevelType w:val="multilevel"/>
    <w:tmpl w:val="434647CC"/>
    <w:lvl w:ilvl="0">
      <w:start w:val="1"/>
      <w:numFmt w:val="taiwaneseCountingThousand"/>
      <w:lvlText w:val="(%1)"/>
      <w:lvlJc w:val="left"/>
      <w:pPr>
        <w:tabs>
          <w:tab w:val="num" w:pos="2340"/>
        </w:tabs>
        <w:ind w:left="2340" w:hanging="720"/>
      </w:pPr>
      <w:rPr>
        <w:rFonts w:ascii="標楷體" w:eastAsia="標楷體" w:hAnsi="標楷體" w:cs="標楷體"/>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savePreviewPicture/>
  <w:hdrShapeDefaults>
    <o:shapedefaults v:ext="edit" spidmax="9218"/>
  </w:hdrShapeDefaults>
  <w:footnotePr>
    <w:footnote w:id="-1"/>
    <w:footnote w:id="0"/>
  </w:footnotePr>
  <w:endnotePr>
    <w:endnote w:id="-1"/>
    <w:endnote w:id="0"/>
  </w:endnotePr>
  <w:compat>
    <w:noLeading/>
    <w:doNotExpandShiftReturn/>
    <w:useFELayout/>
  </w:compat>
  <w:rsids>
    <w:rsidRoot w:val="00F709D5"/>
    <w:rsid w:val="001B57AF"/>
    <w:rsid w:val="001C4C9A"/>
    <w:rsid w:val="002151D9"/>
    <w:rsid w:val="00370FD9"/>
    <w:rsid w:val="00442ECD"/>
    <w:rsid w:val="004F727E"/>
    <w:rsid w:val="006C3357"/>
    <w:rsid w:val="00821DCC"/>
    <w:rsid w:val="009D10E9"/>
    <w:rsid w:val="00A645B9"/>
    <w:rsid w:val="00D07604"/>
    <w:rsid w:val="00D44E0C"/>
    <w:rsid w:val="00D702AC"/>
    <w:rsid w:val="00E50A9F"/>
    <w:rsid w:val="00EC526E"/>
    <w:rsid w:val="00F709D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sz w:val="24"/>
        <w:szCs w:val="24"/>
        <w:lang w:val="en-US" w:eastAsia="zh-TW"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9D5"/>
    <w:pPr>
      <w:widowControl w:val="0"/>
    </w:pPr>
    <w:rPr>
      <w:rFonts w:ascii="Times New Roman" w:eastAsia="新細明體;PMingLiU" w:hAnsi="Times New Roman" w:cs="Times New Roman"/>
      <w:kern w:val="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5">
    <w:name w:val="Heading 5"/>
    <w:basedOn w:val="a"/>
    <w:next w:val="a"/>
    <w:qFormat/>
    <w:rsid w:val="00F709D5"/>
    <w:pPr>
      <w:keepNext/>
      <w:numPr>
        <w:ilvl w:val="4"/>
        <w:numId w:val="1"/>
      </w:numPr>
      <w:spacing w:line="480" w:lineRule="auto"/>
      <w:ind w:left="425" w:firstLine="0"/>
      <w:outlineLvl w:val="4"/>
    </w:pPr>
    <w:rPr>
      <w:rFonts w:ascii="Arial" w:hAnsi="Arial" w:cs="Arial"/>
      <w:b/>
      <w:bCs/>
      <w:sz w:val="36"/>
      <w:szCs w:val="36"/>
    </w:rPr>
  </w:style>
  <w:style w:type="character" w:customStyle="1" w:styleId="WW8Num1z0">
    <w:name w:val="WW8Num1z0"/>
    <w:qFormat/>
    <w:rsid w:val="00F709D5"/>
  </w:style>
  <w:style w:type="character" w:customStyle="1" w:styleId="WW8Num2z0">
    <w:name w:val="WW8Num2z0"/>
    <w:qFormat/>
    <w:rsid w:val="00F709D5"/>
  </w:style>
  <w:style w:type="character" w:customStyle="1" w:styleId="WW8Num2z1">
    <w:name w:val="WW8Num2z1"/>
    <w:qFormat/>
    <w:rsid w:val="00F709D5"/>
  </w:style>
  <w:style w:type="character" w:customStyle="1" w:styleId="WW8Num2z2">
    <w:name w:val="WW8Num2z2"/>
    <w:qFormat/>
    <w:rsid w:val="00F709D5"/>
  </w:style>
  <w:style w:type="character" w:customStyle="1" w:styleId="WW8Num2z3">
    <w:name w:val="WW8Num2z3"/>
    <w:qFormat/>
    <w:rsid w:val="00F709D5"/>
  </w:style>
  <w:style w:type="character" w:customStyle="1" w:styleId="WW8Num2z4">
    <w:name w:val="WW8Num2z4"/>
    <w:qFormat/>
    <w:rsid w:val="00F709D5"/>
  </w:style>
  <w:style w:type="character" w:customStyle="1" w:styleId="WW8Num2z5">
    <w:name w:val="WW8Num2z5"/>
    <w:qFormat/>
    <w:rsid w:val="00F709D5"/>
  </w:style>
  <w:style w:type="character" w:customStyle="1" w:styleId="WW8Num2z6">
    <w:name w:val="WW8Num2z6"/>
    <w:qFormat/>
    <w:rsid w:val="00F709D5"/>
  </w:style>
  <w:style w:type="character" w:customStyle="1" w:styleId="WW8Num2z7">
    <w:name w:val="WW8Num2z7"/>
    <w:qFormat/>
    <w:rsid w:val="00F709D5"/>
  </w:style>
  <w:style w:type="character" w:customStyle="1" w:styleId="WW8Num2z8">
    <w:name w:val="WW8Num2z8"/>
    <w:qFormat/>
    <w:rsid w:val="00F709D5"/>
  </w:style>
  <w:style w:type="character" w:customStyle="1" w:styleId="WW8Num3z0">
    <w:name w:val="WW8Num3z0"/>
    <w:qFormat/>
    <w:rsid w:val="00F709D5"/>
    <w:rPr>
      <w:rFonts w:ascii="標楷體" w:eastAsia="標楷體" w:hAnsi="標楷體" w:cs="標楷體"/>
    </w:rPr>
  </w:style>
  <w:style w:type="character" w:customStyle="1" w:styleId="WW8Num3z1">
    <w:name w:val="WW8Num3z1"/>
    <w:qFormat/>
    <w:rsid w:val="00F709D5"/>
  </w:style>
  <w:style w:type="character" w:customStyle="1" w:styleId="WW8Num3z2">
    <w:name w:val="WW8Num3z2"/>
    <w:qFormat/>
    <w:rsid w:val="00F709D5"/>
  </w:style>
  <w:style w:type="character" w:customStyle="1" w:styleId="WW8Num3z3">
    <w:name w:val="WW8Num3z3"/>
    <w:qFormat/>
    <w:rsid w:val="00F709D5"/>
  </w:style>
  <w:style w:type="character" w:customStyle="1" w:styleId="WW8Num3z4">
    <w:name w:val="WW8Num3z4"/>
    <w:qFormat/>
    <w:rsid w:val="00F709D5"/>
  </w:style>
  <w:style w:type="character" w:customStyle="1" w:styleId="WW8Num3z5">
    <w:name w:val="WW8Num3z5"/>
    <w:qFormat/>
    <w:rsid w:val="00F709D5"/>
  </w:style>
  <w:style w:type="character" w:customStyle="1" w:styleId="WW8Num3z6">
    <w:name w:val="WW8Num3z6"/>
    <w:qFormat/>
    <w:rsid w:val="00F709D5"/>
  </w:style>
  <w:style w:type="character" w:customStyle="1" w:styleId="WW8Num3z7">
    <w:name w:val="WW8Num3z7"/>
    <w:qFormat/>
    <w:rsid w:val="00F709D5"/>
  </w:style>
  <w:style w:type="character" w:customStyle="1" w:styleId="WW8Num3z8">
    <w:name w:val="WW8Num3z8"/>
    <w:qFormat/>
    <w:rsid w:val="00F709D5"/>
  </w:style>
  <w:style w:type="character" w:customStyle="1" w:styleId="WW8Num4z0">
    <w:name w:val="WW8Num4z0"/>
    <w:qFormat/>
    <w:rsid w:val="00F709D5"/>
    <w:rPr>
      <w:rFonts w:ascii="標楷體" w:eastAsia="標楷體" w:hAnsi="標楷體" w:cs="標楷體"/>
    </w:rPr>
  </w:style>
  <w:style w:type="character" w:customStyle="1" w:styleId="WW8Num4z1">
    <w:name w:val="WW8Num4z1"/>
    <w:qFormat/>
    <w:rsid w:val="00F709D5"/>
  </w:style>
  <w:style w:type="character" w:customStyle="1" w:styleId="WW8Num4z2">
    <w:name w:val="WW8Num4z2"/>
    <w:qFormat/>
    <w:rsid w:val="00F709D5"/>
  </w:style>
  <w:style w:type="character" w:customStyle="1" w:styleId="WW8Num4z3">
    <w:name w:val="WW8Num4z3"/>
    <w:qFormat/>
    <w:rsid w:val="00F709D5"/>
  </w:style>
  <w:style w:type="character" w:customStyle="1" w:styleId="WW8Num4z4">
    <w:name w:val="WW8Num4z4"/>
    <w:qFormat/>
    <w:rsid w:val="00F709D5"/>
  </w:style>
  <w:style w:type="character" w:customStyle="1" w:styleId="WW8Num4z5">
    <w:name w:val="WW8Num4z5"/>
    <w:qFormat/>
    <w:rsid w:val="00F709D5"/>
  </w:style>
  <w:style w:type="character" w:customStyle="1" w:styleId="WW8Num4z6">
    <w:name w:val="WW8Num4z6"/>
    <w:qFormat/>
    <w:rsid w:val="00F709D5"/>
  </w:style>
  <w:style w:type="character" w:customStyle="1" w:styleId="WW8Num4z7">
    <w:name w:val="WW8Num4z7"/>
    <w:qFormat/>
    <w:rsid w:val="00F709D5"/>
  </w:style>
  <w:style w:type="character" w:customStyle="1" w:styleId="WW8Num4z8">
    <w:name w:val="WW8Num4z8"/>
    <w:qFormat/>
    <w:rsid w:val="00F709D5"/>
  </w:style>
  <w:style w:type="character" w:customStyle="1" w:styleId="WW8Num5z0">
    <w:name w:val="WW8Num5z0"/>
    <w:qFormat/>
    <w:rsid w:val="00F709D5"/>
  </w:style>
  <w:style w:type="character" w:customStyle="1" w:styleId="WW8Num5z1">
    <w:name w:val="WW8Num5z1"/>
    <w:qFormat/>
    <w:rsid w:val="00F709D5"/>
  </w:style>
  <w:style w:type="character" w:customStyle="1" w:styleId="WW8Num5z2">
    <w:name w:val="WW8Num5z2"/>
    <w:qFormat/>
    <w:rsid w:val="00F709D5"/>
  </w:style>
  <w:style w:type="character" w:customStyle="1" w:styleId="WW8Num5z3">
    <w:name w:val="WW8Num5z3"/>
    <w:qFormat/>
    <w:rsid w:val="00F709D5"/>
  </w:style>
  <w:style w:type="character" w:customStyle="1" w:styleId="WW8Num5z4">
    <w:name w:val="WW8Num5z4"/>
    <w:qFormat/>
    <w:rsid w:val="00F709D5"/>
  </w:style>
  <w:style w:type="character" w:customStyle="1" w:styleId="WW8Num5z5">
    <w:name w:val="WW8Num5z5"/>
    <w:qFormat/>
    <w:rsid w:val="00F709D5"/>
  </w:style>
  <w:style w:type="character" w:customStyle="1" w:styleId="WW8Num5z6">
    <w:name w:val="WW8Num5z6"/>
    <w:qFormat/>
    <w:rsid w:val="00F709D5"/>
  </w:style>
  <w:style w:type="character" w:customStyle="1" w:styleId="WW8Num5z7">
    <w:name w:val="WW8Num5z7"/>
    <w:qFormat/>
    <w:rsid w:val="00F709D5"/>
  </w:style>
  <w:style w:type="character" w:customStyle="1" w:styleId="WW8Num5z8">
    <w:name w:val="WW8Num5z8"/>
    <w:qFormat/>
    <w:rsid w:val="00F709D5"/>
  </w:style>
  <w:style w:type="character" w:customStyle="1" w:styleId="WW8Num6z0">
    <w:name w:val="WW8Num6z0"/>
    <w:qFormat/>
    <w:rsid w:val="00F709D5"/>
  </w:style>
  <w:style w:type="character" w:customStyle="1" w:styleId="WW8Num6z1">
    <w:name w:val="WW8Num6z1"/>
    <w:qFormat/>
    <w:rsid w:val="00F709D5"/>
  </w:style>
  <w:style w:type="character" w:customStyle="1" w:styleId="WW8Num6z2">
    <w:name w:val="WW8Num6z2"/>
    <w:qFormat/>
    <w:rsid w:val="00F709D5"/>
  </w:style>
  <w:style w:type="character" w:customStyle="1" w:styleId="WW8Num6z3">
    <w:name w:val="WW8Num6z3"/>
    <w:qFormat/>
    <w:rsid w:val="00F709D5"/>
  </w:style>
  <w:style w:type="character" w:customStyle="1" w:styleId="WW8Num6z4">
    <w:name w:val="WW8Num6z4"/>
    <w:qFormat/>
    <w:rsid w:val="00F709D5"/>
  </w:style>
  <w:style w:type="character" w:customStyle="1" w:styleId="WW8Num6z5">
    <w:name w:val="WW8Num6z5"/>
    <w:qFormat/>
    <w:rsid w:val="00F709D5"/>
  </w:style>
  <w:style w:type="character" w:customStyle="1" w:styleId="WW8Num6z6">
    <w:name w:val="WW8Num6z6"/>
    <w:qFormat/>
    <w:rsid w:val="00F709D5"/>
  </w:style>
  <w:style w:type="character" w:customStyle="1" w:styleId="WW8Num6z7">
    <w:name w:val="WW8Num6z7"/>
    <w:qFormat/>
    <w:rsid w:val="00F709D5"/>
  </w:style>
  <w:style w:type="character" w:customStyle="1" w:styleId="WW8Num6z8">
    <w:name w:val="WW8Num6z8"/>
    <w:qFormat/>
    <w:rsid w:val="00F709D5"/>
  </w:style>
  <w:style w:type="character" w:customStyle="1" w:styleId="WW8Num7z0">
    <w:name w:val="WW8Num7z0"/>
    <w:qFormat/>
    <w:rsid w:val="00F709D5"/>
  </w:style>
  <w:style w:type="character" w:customStyle="1" w:styleId="WW8Num7z1">
    <w:name w:val="WW8Num7z1"/>
    <w:qFormat/>
    <w:rsid w:val="00F709D5"/>
  </w:style>
  <w:style w:type="character" w:customStyle="1" w:styleId="WW8Num7z2">
    <w:name w:val="WW8Num7z2"/>
    <w:qFormat/>
    <w:rsid w:val="00F709D5"/>
  </w:style>
  <w:style w:type="character" w:customStyle="1" w:styleId="WW8Num7z3">
    <w:name w:val="WW8Num7z3"/>
    <w:qFormat/>
    <w:rsid w:val="00F709D5"/>
  </w:style>
  <w:style w:type="character" w:customStyle="1" w:styleId="WW8Num7z4">
    <w:name w:val="WW8Num7z4"/>
    <w:qFormat/>
    <w:rsid w:val="00F709D5"/>
  </w:style>
  <w:style w:type="character" w:customStyle="1" w:styleId="WW8Num7z5">
    <w:name w:val="WW8Num7z5"/>
    <w:qFormat/>
    <w:rsid w:val="00F709D5"/>
  </w:style>
  <w:style w:type="character" w:customStyle="1" w:styleId="WW8Num7z6">
    <w:name w:val="WW8Num7z6"/>
    <w:qFormat/>
    <w:rsid w:val="00F709D5"/>
  </w:style>
  <w:style w:type="character" w:customStyle="1" w:styleId="WW8Num7z7">
    <w:name w:val="WW8Num7z7"/>
    <w:qFormat/>
    <w:rsid w:val="00F709D5"/>
  </w:style>
  <w:style w:type="character" w:customStyle="1" w:styleId="WW8Num7z8">
    <w:name w:val="WW8Num7z8"/>
    <w:qFormat/>
    <w:rsid w:val="00F709D5"/>
  </w:style>
  <w:style w:type="character" w:customStyle="1" w:styleId="WW8Num8z0">
    <w:name w:val="WW8Num8z0"/>
    <w:qFormat/>
    <w:rsid w:val="00F709D5"/>
    <w:rPr>
      <w:rFonts w:ascii="標楷體" w:eastAsia="標楷體" w:hAnsi="標楷體" w:cs="標楷體"/>
      <w:sz w:val="28"/>
    </w:rPr>
  </w:style>
  <w:style w:type="character" w:customStyle="1" w:styleId="WW8Num8z1">
    <w:name w:val="WW8Num8z1"/>
    <w:qFormat/>
    <w:rsid w:val="00F709D5"/>
  </w:style>
  <w:style w:type="character" w:customStyle="1" w:styleId="WW8Num8z2">
    <w:name w:val="WW8Num8z2"/>
    <w:qFormat/>
    <w:rsid w:val="00F709D5"/>
  </w:style>
  <w:style w:type="character" w:customStyle="1" w:styleId="WW8Num8z3">
    <w:name w:val="WW8Num8z3"/>
    <w:qFormat/>
    <w:rsid w:val="00F709D5"/>
  </w:style>
  <w:style w:type="character" w:customStyle="1" w:styleId="WW8Num8z4">
    <w:name w:val="WW8Num8z4"/>
    <w:qFormat/>
    <w:rsid w:val="00F709D5"/>
  </w:style>
  <w:style w:type="character" w:customStyle="1" w:styleId="WW8Num8z5">
    <w:name w:val="WW8Num8z5"/>
    <w:qFormat/>
    <w:rsid w:val="00F709D5"/>
  </w:style>
  <w:style w:type="character" w:customStyle="1" w:styleId="WW8Num8z6">
    <w:name w:val="WW8Num8z6"/>
    <w:qFormat/>
    <w:rsid w:val="00F709D5"/>
  </w:style>
  <w:style w:type="character" w:customStyle="1" w:styleId="WW8Num8z7">
    <w:name w:val="WW8Num8z7"/>
    <w:qFormat/>
    <w:rsid w:val="00F709D5"/>
  </w:style>
  <w:style w:type="character" w:customStyle="1" w:styleId="WW8Num8z8">
    <w:name w:val="WW8Num8z8"/>
    <w:qFormat/>
    <w:rsid w:val="00F709D5"/>
  </w:style>
  <w:style w:type="character" w:customStyle="1" w:styleId="WW8Num9z0">
    <w:name w:val="WW8Num9z0"/>
    <w:qFormat/>
    <w:rsid w:val="00F709D5"/>
    <w:rPr>
      <w:rFonts w:ascii="標楷體" w:eastAsia="標楷體" w:hAnsi="標楷體" w:cs="標楷體"/>
      <w:sz w:val="28"/>
    </w:rPr>
  </w:style>
  <w:style w:type="character" w:customStyle="1" w:styleId="WW8Num9z1">
    <w:name w:val="WW8Num9z1"/>
    <w:qFormat/>
    <w:rsid w:val="00F709D5"/>
  </w:style>
  <w:style w:type="character" w:customStyle="1" w:styleId="WW8Num9z2">
    <w:name w:val="WW8Num9z2"/>
    <w:qFormat/>
    <w:rsid w:val="00F709D5"/>
  </w:style>
  <w:style w:type="character" w:customStyle="1" w:styleId="WW8Num9z3">
    <w:name w:val="WW8Num9z3"/>
    <w:qFormat/>
    <w:rsid w:val="00F709D5"/>
  </w:style>
  <w:style w:type="character" w:customStyle="1" w:styleId="WW8Num9z4">
    <w:name w:val="WW8Num9z4"/>
    <w:qFormat/>
    <w:rsid w:val="00F709D5"/>
  </w:style>
  <w:style w:type="character" w:customStyle="1" w:styleId="WW8Num9z5">
    <w:name w:val="WW8Num9z5"/>
    <w:qFormat/>
    <w:rsid w:val="00F709D5"/>
  </w:style>
  <w:style w:type="character" w:customStyle="1" w:styleId="WW8Num9z6">
    <w:name w:val="WW8Num9z6"/>
    <w:qFormat/>
    <w:rsid w:val="00F709D5"/>
  </w:style>
  <w:style w:type="character" w:customStyle="1" w:styleId="WW8Num9z7">
    <w:name w:val="WW8Num9z7"/>
    <w:qFormat/>
    <w:rsid w:val="00F709D5"/>
  </w:style>
  <w:style w:type="character" w:customStyle="1" w:styleId="WW8Num9z8">
    <w:name w:val="WW8Num9z8"/>
    <w:qFormat/>
    <w:rsid w:val="00F709D5"/>
  </w:style>
  <w:style w:type="character" w:customStyle="1" w:styleId="WW8Num10z0">
    <w:name w:val="WW8Num10z0"/>
    <w:qFormat/>
    <w:rsid w:val="00F709D5"/>
    <w:rPr>
      <w:rFonts w:ascii="標楷體" w:eastAsia="標楷體" w:hAnsi="標楷體" w:cs="標楷體"/>
    </w:rPr>
  </w:style>
  <w:style w:type="character" w:customStyle="1" w:styleId="WW8Num10z1">
    <w:name w:val="WW8Num10z1"/>
    <w:qFormat/>
    <w:rsid w:val="00F709D5"/>
  </w:style>
  <w:style w:type="character" w:customStyle="1" w:styleId="WW8Num10z2">
    <w:name w:val="WW8Num10z2"/>
    <w:qFormat/>
    <w:rsid w:val="00F709D5"/>
  </w:style>
  <w:style w:type="character" w:customStyle="1" w:styleId="WW8Num10z3">
    <w:name w:val="WW8Num10z3"/>
    <w:qFormat/>
    <w:rsid w:val="00F709D5"/>
  </w:style>
  <w:style w:type="character" w:customStyle="1" w:styleId="WW8Num10z4">
    <w:name w:val="WW8Num10z4"/>
    <w:qFormat/>
    <w:rsid w:val="00F709D5"/>
  </w:style>
  <w:style w:type="character" w:customStyle="1" w:styleId="WW8Num10z5">
    <w:name w:val="WW8Num10z5"/>
    <w:qFormat/>
    <w:rsid w:val="00F709D5"/>
  </w:style>
  <w:style w:type="character" w:customStyle="1" w:styleId="WW8Num10z6">
    <w:name w:val="WW8Num10z6"/>
    <w:qFormat/>
    <w:rsid w:val="00F709D5"/>
  </w:style>
  <w:style w:type="character" w:customStyle="1" w:styleId="WW8Num10z7">
    <w:name w:val="WW8Num10z7"/>
    <w:qFormat/>
    <w:rsid w:val="00F709D5"/>
  </w:style>
  <w:style w:type="character" w:customStyle="1" w:styleId="WW8Num10z8">
    <w:name w:val="WW8Num10z8"/>
    <w:qFormat/>
    <w:rsid w:val="00F709D5"/>
  </w:style>
  <w:style w:type="character" w:customStyle="1" w:styleId="WW8Num11z0">
    <w:name w:val="WW8Num11z0"/>
    <w:qFormat/>
    <w:rsid w:val="00F709D5"/>
  </w:style>
  <w:style w:type="character" w:customStyle="1" w:styleId="WW8Num11z1">
    <w:name w:val="WW8Num11z1"/>
    <w:qFormat/>
    <w:rsid w:val="00F709D5"/>
  </w:style>
  <w:style w:type="character" w:customStyle="1" w:styleId="WW8Num11z2">
    <w:name w:val="WW8Num11z2"/>
    <w:qFormat/>
    <w:rsid w:val="00F709D5"/>
  </w:style>
  <w:style w:type="character" w:customStyle="1" w:styleId="WW8Num11z3">
    <w:name w:val="WW8Num11z3"/>
    <w:qFormat/>
    <w:rsid w:val="00F709D5"/>
  </w:style>
  <w:style w:type="character" w:customStyle="1" w:styleId="WW8Num11z4">
    <w:name w:val="WW8Num11z4"/>
    <w:qFormat/>
    <w:rsid w:val="00F709D5"/>
  </w:style>
  <w:style w:type="character" w:customStyle="1" w:styleId="WW8Num11z5">
    <w:name w:val="WW8Num11z5"/>
    <w:qFormat/>
    <w:rsid w:val="00F709D5"/>
  </w:style>
  <w:style w:type="character" w:customStyle="1" w:styleId="WW8Num11z6">
    <w:name w:val="WW8Num11z6"/>
    <w:qFormat/>
    <w:rsid w:val="00F709D5"/>
  </w:style>
  <w:style w:type="character" w:customStyle="1" w:styleId="WW8Num11z7">
    <w:name w:val="WW8Num11z7"/>
    <w:qFormat/>
    <w:rsid w:val="00F709D5"/>
  </w:style>
  <w:style w:type="character" w:customStyle="1" w:styleId="WW8Num11z8">
    <w:name w:val="WW8Num11z8"/>
    <w:qFormat/>
    <w:rsid w:val="00F709D5"/>
  </w:style>
  <w:style w:type="character" w:customStyle="1" w:styleId="WW8Num12z0">
    <w:name w:val="WW8Num12z0"/>
    <w:qFormat/>
    <w:rsid w:val="00F709D5"/>
  </w:style>
  <w:style w:type="character" w:customStyle="1" w:styleId="WW8Num12z1">
    <w:name w:val="WW8Num12z1"/>
    <w:qFormat/>
    <w:rsid w:val="00F709D5"/>
  </w:style>
  <w:style w:type="character" w:customStyle="1" w:styleId="WW8Num12z2">
    <w:name w:val="WW8Num12z2"/>
    <w:qFormat/>
    <w:rsid w:val="00F709D5"/>
  </w:style>
  <w:style w:type="character" w:customStyle="1" w:styleId="WW8Num12z3">
    <w:name w:val="WW8Num12z3"/>
    <w:qFormat/>
    <w:rsid w:val="00F709D5"/>
  </w:style>
  <w:style w:type="character" w:customStyle="1" w:styleId="WW8Num12z4">
    <w:name w:val="WW8Num12z4"/>
    <w:qFormat/>
    <w:rsid w:val="00F709D5"/>
  </w:style>
  <w:style w:type="character" w:customStyle="1" w:styleId="WW8Num12z5">
    <w:name w:val="WW8Num12z5"/>
    <w:qFormat/>
    <w:rsid w:val="00F709D5"/>
  </w:style>
  <w:style w:type="character" w:customStyle="1" w:styleId="WW8Num12z6">
    <w:name w:val="WW8Num12z6"/>
    <w:qFormat/>
    <w:rsid w:val="00F709D5"/>
  </w:style>
  <w:style w:type="character" w:customStyle="1" w:styleId="WW8Num12z7">
    <w:name w:val="WW8Num12z7"/>
    <w:qFormat/>
    <w:rsid w:val="00F709D5"/>
  </w:style>
  <w:style w:type="character" w:customStyle="1" w:styleId="WW8Num12z8">
    <w:name w:val="WW8Num12z8"/>
    <w:qFormat/>
    <w:rsid w:val="00F709D5"/>
  </w:style>
  <w:style w:type="character" w:customStyle="1" w:styleId="WW8Num13z0">
    <w:name w:val="WW8Num13z0"/>
    <w:qFormat/>
    <w:rsid w:val="00F709D5"/>
  </w:style>
  <w:style w:type="character" w:customStyle="1" w:styleId="WW8Num13z1">
    <w:name w:val="WW8Num13z1"/>
    <w:qFormat/>
    <w:rsid w:val="00F709D5"/>
  </w:style>
  <w:style w:type="character" w:customStyle="1" w:styleId="WW8Num13z2">
    <w:name w:val="WW8Num13z2"/>
    <w:qFormat/>
    <w:rsid w:val="00F709D5"/>
  </w:style>
  <w:style w:type="character" w:customStyle="1" w:styleId="WW8Num13z3">
    <w:name w:val="WW8Num13z3"/>
    <w:qFormat/>
    <w:rsid w:val="00F709D5"/>
  </w:style>
  <w:style w:type="character" w:customStyle="1" w:styleId="WW8Num13z4">
    <w:name w:val="WW8Num13z4"/>
    <w:qFormat/>
    <w:rsid w:val="00F709D5"/>
  </w:style>
  <w:style w:type="character" w:customStyle="1" w:styleId="WW8Num13z5">
    <w:name w:val="WW8Num13z5"/>
    <w:qFormat/>
    <w:rsid w:val="00F709D5"/>
  </w:style>
  <w:style w:type="character" w:customStyle="1" w:styleId="WW8Num13z6">
    <w:name w:val="WW8Num13z6"/>
    <w:qFormat/>
    <w:rsid w:val="00F709D5"/>
  </w:style>
  <w:style w:type="character" w:customStyle="1" w:styleId="WW8Num13z7">
    <w:name w:val="WW8Num13z7"/>
    <w:qFormat/>
    <w:rsid w:val="00F709D5"/>
  </w:style>
  <w:style w:type="character" w:customStyle="1" w:styleId="WW8Num13z8">
    <w:name w:val="WW8Num13z8"/>
    <w:qFormat/>
    <w:rsid w:val="00F709D5"/>
  </w:style>
  <w:style w:type="character" w:customStyle="1" w:styleId="WW8Num14z0">
    <w:name w:val="WW8Num14z0"/>
    <w:qFormat/>
    <w:rsid w:val="00F709D5"/>
    <w:rPr>
      <w:rFonts w:ascii="標楷體" w:eastAsia="標楷體" w:hAnsi="標楷體" w:cs="標楷體"/>
    </w:rPr>
  </w:style>
  <w:style w:type="character" w:customStyle="1" w:styleId="WW8Num14z1">
    <w:name w:val="WW8Num14z1"/>
    <w:qFormat/>
    <w:rsid w:val="00F709D5"/>
  </w:style>
  <w:style w:type="character" w:customStyle="1" w:styleId="WW8Num14z2">
    <w:name w:val="WW8Num14z2"/>
    <w:qFormat/>
    <w:rsid w:val="00F709D5"/>
  </w:style>
  <w:style w:type="character" w:customStyle="1" w:styleId="WW8Num14z3">
    <w:name w:val="WW8Num14z3"/>
    <w:qFormat/>
    <w:rsid w:val="00F709D5"/>
  </w:style>
  <w:style w:type="character" w:customStyle="1" w:styleId="WW8Num14z4">
    <w:name w:val="WW8Num14z4"/>
    <w:qFormat/>
    <w:rsid w:val="00F709D5"/>
  </w:style>
  <w:style w:type="character" w:customStyle="1" w:styleId="WW8Num14z5">
    <w:name w:val="WW8Num14z5"/>
    <w:qFormat/>
    <w:rsid w:val="00F709D5"/>
  </w:style>
  <w:style w:type="character" w:customStyle="1" w:styleId="WW8Num14z6">
    <w:name w:val="WW8Num14z6"/>
    <w:qFormat/>
    <w:rsid w:val="00F709D5"/>
  </w:style>
  <w:style w:type="character" w:customStyle="1" w:styleId="WW8Num14z7">
    <w:name w:val="WW8Num14z7"/>
    <w:qFormat/>
    <w:rsid w:val="00F709D5"/>
  </w:style>
  <w:style w:type="character" w:customStyle="1" w:styleId="WW8Num14z8">
    <w:name w:val="WW8Num14z8"/>
    <w:qFormat/>
    <w:rsid w:val="00F709D5"/>
  </w:style>
  <w:style w:type="character" w:customStyle="1" w:styleId="WW8Num15z0">
    <w:name w:val="WW8Num15z0"/>
    <w:qFormat/>
    <w:rsid w:val="00F709D5"/>
    <w:rPr>
      <w:lang w:val="en-US"/>
    </w:rPr>
  </w:style>
  <w:style w:type="character" w:customStyle="1" w:styleId="WW8Num15z1">
    <w:name w:val="WW8Num15z1"/>
    <w:qFormat/>
    <w:rsid w:val="00F709D5"/>
  </w:style>
  <w:style w:type="character" w:customStyle="1" w:styleId="WW8Num15z2">
    <w:name w:val="WW8Num15z2"/>
    <w:qFormat/>
    <w:rsid w:val="00F709D5"/>
  </w:style>
  <w:style w:type="character" w:customStyle="1" w:styleId="WW8Num15z3">
    <w:name w:val="WW8Num15z3"/>
    <w:qFormat/>
    <w:rsid w:val="00F709D5"/>
  </w:style>
  <w:style w:type="character" w:customStyle="1" w:styleId="WW8Num15z4">
    <w:name w:val="WW8Num15z4"/>
    <w:qFormat/>
    <w:rsid w:val="00F709D5"/>
  </w:style>
  <w:style w:type="character" w:customStyle="1" w:styleId="WW8Num15z5">
    <w:name w:val="WW8Num15z5"/>
    <w:qFormat/>
    <w:rsid w:val="00F709D5"/>
  </w:style>
  <w:style w:type="character" w:customStyle="1" w:styleId="WW8Num15z6">
    <w:name w:val="WW8Num15z6"/>
    <w:qFormat/>
    <w:rsid w:val="00F709D5"/>
  </w:style>
  <w:style w:type="character" w:customStyle="1" w:styleId="WW8Num15z7">
    <w:name w:val="WW8Num15z7"/>
    <w:qFormat/>
    <w:rsid w:val="00F709D5"/>
  </w:style>
  <w:style w:type="character" w:customStyle="1" w:styleId="WW8Num15z8">
    <w:name w:val="WW8Num15z8"/>
    <w:qFormat/>
    <w:rsid w:val="00F709D5"/>
  </w:style>
  <w:style w:type="character" w:customStyle="1" w:styleId="WW8Num16z0">
    <w:name w:val="WW8Num16z0"/>
    <w:qFormat/>
    <w:rsid w:val="00F709D5"/>
    <w:rPr>
      <w:rFonts w:ascii="Wingdings" w:hAnsi="Wingdings" w:cs="Wingdings"/>
    </w:rPr>
  </w:style>
  <w:style w:type="character" w:customStyle="1" w:styleId="WW8Num17z0">
    <w:name w:val="WW8Num17z0"/>
    <w:qFormat/>
    <w:rsid w:val="00F709D5"/>
    <w:rPr>
      <w:rFonts w:ascii="標楷體" w:eastAsia="標楷體" w:hAnsi="標楷體"/>
      <w:b w:val="0"/>
      <w:i w:val="0"/>
      <w:sz w:val="28"/>
    </w:rPr>
  </w:style>
  <w:style w:type="character" w:customStyle="1" w:styleId="WW8Num17z1">
    <w:name w:val="WW8Num17z1"/>
    <w:qFormat/>
    <w:rsid w:val="00F709D5"/>
  </w:style>
  <w:style w:type="character" w:customStyle="1" w:styleId="WW8Num17z2">
    <w:name w:val="WW8Num17z2"/>
    <w:qFormat/>
    <w:rsid w:val="00F709D5"/>
  </w:style>
  <w:style w:type="character" w:customStyle="1" w:styleId="WW8Num17z3">
    <w:name w:val="WW8Num17z3"/>
    <w:qFormat/>
    <w:rsid w:val="00F709D5"/>
  </w:style>
  <w:style w:type="character" w:customStyle="1" w:styleId="WW8Num17z4">
    <w:name w:val="WW8Num17z4"/>
    <w:qFormat/>
    <w:rsid w:val="00F709D5"/>
  </w:style>
  <w:style w:type="character" w:customStyle="1" w:styleId="WW8Num17z5">
    <w:name w:val="WW8Num17z5"/>
    <w:qFormat/>
    <w:rsid w:val="00F709D5"/>
  </w:style>
  <w:style w:type="character" w:customStyle="1" w:styleId="WW8Num17z6">
    <w:name w:val="WW8Num17z6"/>
    <w:qFormat/>
    <w:rsid w:val="00F709D5"/>
  </w:style>
  <w:style w:type="character" w:customStyle="1" w:styleId="WW8Num17z7">
    <w:name w:val="WW8Num17z7"/>
    <w:qFormat/>
    <w:rsid w:val="00F709D5"/>
  </w:style>
  <w:style w:type="character" w:customStyle="1" w:styleId="WW8Num17z8">
    <w:name w:val="WW8Num17z8"/>
    <w:qFormat/>
    <w:rsid w:val="00F709D5"/>
  </w:style>
  <w:style w:type="character" w:customStyle="1" w:styleId="WW8Num18z0">
    <w:name w:val="WW8Num18z0"/>
    <w:qFormat/>
    <w:rsid w:val="00F709D5"/>
    <w:rPr>
      <w:rFonts w:ascii="標楷體" w:eastAsia="標楷體" w:hAnsi="標楷體" w:cs="標楷體"/>
    </w:rPr>
  </w:style>
  <w:style w:type="character" w:customStyle="1" w:styleId="WW8Num18z1">
    <w:name w:val="WW8Num18z1"/>
    <w:qFormat/>
    <w:rsid w:val="00F709D5"/>
  </w:style>
  <w:style w:type="character" w:customStyle="1" w:styleId="WW8Num18z2">
    <w:name w:val="WW8Num18z2"/>
    <w:qFormat/>
    <w:rsid w:val="00F709D5"/>
  </w:style>
  <w:style w:type="character" w:customStyle="1" w:styleId="WW8Num18z3">
    <w:name w:val="WW8Num18z3"/>
    <w:qFormat/>
    <w:rsid w:val="00F709D5"/>
  </w:style>
  <w:style w:type="character" w:customStyle="1" w:styleId="WW8Num18z4">
    <w:name w:val="WW8Num18z4"/>
    <w:qFormat/>
    <w:rsid w:val="00F709D5"/>
  </w:style>
  <w:style w:type="character" w:customStyle="1" w:styleId="WW8Num18z5">
    <w:name w:val="WW8Num18z5"/>
    <w:qFormat/>
    <w:rsid w:val="00F709D5"/>
  </w:style>
  <w:style w:type="character" w:customStyle="1" w:styleId="WW8Num18z6">
    <w:name w:val="WW8Num18z6"/>
    <w:qFormat/>
    <w:rsid w:val="00F709D5"/>
  </w:style>
  <w:style w:type="character" w:customStyle="1" w:styleId="WW8Num18z7">
    <w:name w:val="WW8Num18z7"/>
    <w:qFormat/>
    <w:rsid w:val="00F709D5"/>
  </w:style>
  <w:style w:type="character" w:customStyle="1" w:styleId="WW8Num18z8">
    <w:name w:val="WW8Num18z8"/>
    <w:qFormat/>
    <w:rsid w:val="00F709D5"/>
  </w:style>
  <w:style w:type="character" w:customStyle="1" w:styleId="WW8Num19z0">
    <w:name w:val="WW8Num19z0"/>
    <w:qFormat/>
    <w:rsid w:val="00F709D5"/>
    <w:rPr>
      <w:rFonts w:ascii="標楷體" w:eastAsia="標楷體" w:hAnsi="標楷體"/>
      <w:b w:val="0"/>
      <w:i w:val="0"/>
      <w:sz w:val="28"/>
    </w:rPr>
  </w:style>
  <w:style w:type="character" w:customStyle="1" w:styleId="WW8Num20z0">
    <w:name w:val="WW8Num20z0"/>
    <w:qFormat/>
    <w:rsid w:val="00F709D5"/>
  </w:style>
  <w:style w:type="character" w:customStyle="1" w:styleId="WW8Num20z1">
    <w:name w:val="WW8Num20z1"/>
    <w:qFormat/>
    <w:rsid w:val="00F709D5"/>
  </w:style>
  <w:style w:type="character" w:customStyle="1" w:styleId="WW8Num20z2">
    <w:name w:val="WW8Num20z2"/>
    <w:qFormat/>
    <w:rsid w:val="00F709D5"/>
  </w:style>
  <w:style w:type="character" w:customStyle="1" w:styleId="WW8Num20z3">
    <w:name w:val="WW8Num20z3"/>
    <w:qFormat/>
    <w:rsid w:val="00F709D5"/>
  </w:style>
  <w:style w:type="character" w:customStyle="1" w:styleId="WW8Num20z4">
    <w:name w:val="WW8Num20z4"/>
    <w:qFormat/>
    <w:rsid w:val="00F709D5"/>
  </w:style>
  <w:style w:type="character" w:customStyle="1" w:styleId="WW8Num20z5">
    <w:name w:val="WW8Num20z5"/>
    <w:qFormat/>
    <w:rsid w:val="00F709D5"/>
  </w:style>
  <w:style w:type="character" w:customStyle="1" w:styleId="WW8Num20z6">
    <w:name w:val="WW8Num20z6"/>
    <w:qFormat/>
    <w:rsid w:val="00F709D5"/>
  </w:style>
  <w:style w:type="character" w:customStyle="1" w:styleId="WW8Num20z7">
    <w:name w:val="WW8Num20z7"/>
    <w:qFormat/>
    <w:rsid w:val="00F709D5"/>
  </w:style>
  <w:style w:type="character" w:customStyle="1" w:styleId="WW8Num20z8">
    <w:name w:val="WW8Num20z8"/>
    <w:qFormat/>
    <w:rsid w:val="00F709D5"/>
  </w:style>
  <w:style w:type="character" w:customStyle="1" w:styleId="WW8Num21z0">
    <w:name w:val="WW8Num21z0"/>
    <w:qFormat/>
    <w:rsid w:val="00F709D5"/>
  </w:style>
  <w:style w:type="character" w:customStyle="1" w:styleId="WW8Num21z1">
    <w:name w:val="WW8Num21z1"/>
    <w:qFormat/>
    <w:rsid w:val="00F709D5"/>
  </w:style>
  <w:style w:type="character" w:customStyle="1" w:styleId="WW8Num21z2">
    <w:name w:val="WW8Num21z2"/>
    <w:qFormat/>
    <w:rsid w:val="00F709D5"/>
  </w:style>
  <w:style w:type="character" w:customStyle="1" w:styleId="WW8Num21z3">
    <w:name w:val="WW8Num21z3"/>
    <w:qFormat/>
    <w:rsid w:val="00F709D5"/>
  </w:style>
  <w:style w:type="character" w:customStyle="1" w:styleId="WW8Num21z4">
    <w:name w:val="WW8Num21z4"/>
    <w:qFormat/>
    <w:rsid w:val="00F709D5"/>
  </w:style>
  <w:style w:type="character" w:customStyle="1" w:styleId="WW8Num21z5">
    <w:name w:val="WW8Num21z5"/>
    <w:qFormat/>
    <w:rsid w:val="00F709D5"/>
  </w:style>
  <w:style w:type="character" w:customStyle="1" w:styleId="WW8Num21z6">
    <w:name w:val="WW8Num21z6"/>
    <w:qFormat/>
    <w:rsid w:val="00F709D5"/>
  </w:style>
  <w:style w:type="character" w:customStyle="1" w:styleId="WW8Num21z7">
    <w:name w:val="WW8Num21z7"/>
    <w:qFormat/>
    <w:rsid w:val="00F709D5"/>
  </w:style>
  <w:style w:type="character" w:customStyle="1" w:styleId="WW8Num21z8">
    <w:name w:val="WW8Num21z8"/>
    <w:qFormat/>
    <w:rsid w:val="00F709D5"/>
  </w:style>
  <w:style w:type="character" w:customStyle="1" w:styleId="WW8Num22z0">
    <w:name w:val="WW8Num22z0"/>
    <w:qFormat/>
    <w:rsid w:val="00F709D5"/>
    <w:rPr>
      <w:lang w:val="en-US"/>
    </w:rPr>
  </w:style>
  <w:style w:type="character" w:customStyle="1" w:styleId="WW8Num23z0">
    <w:name w:val="WW8Num23z0"/>
    <w:qFormat/>
    <w:rsid w:val="00F709D5"/>
    <w:rPr>
      <w:rFonts w:ascii="標楷體" w:eastAsia="標楷體" w:hAnsi="標楷體" w:cs="標楷體"/>
    </w:rPr>
  </w:style>
  <w:style w:type="character" w:customStyle="1" w:styleId="WW8Num23z1">
    <w:name w:val="WW8Num23z1"/>
    <w:qFormat/>
    <w:rsid w:val="00F709D5"/>
  </w:style>
  <w:style w:type="character" w:customStyle="1" w:styleId="WW8Num23z2">
    <w:name w:val="WW8Num23z2"/>
    <w:qFormat/>
    <w:rsid w:val="00F709D5"/>
  </w:style>
  <w:style w:type="character" w:customStyle="1" w:styleId="WW8Num23z3">
    <w:name w:val="WW8Num23z3"/>
    <w:qFormat/>
    <w:rsid w:val="00F709D5"/>
  </w:style>
  <w:style w:type="character" w:customStyle="1" w:styleId="WW8Num23z4">
    <w:name w:val="WW8Num23z4"/>
    <w:qFormat/>
    <w:rsid w:val="00F709D5"/>
  </w:style>
  <w:style w:type="character" w:customStyle="1" w:styleId="WW8Num23z5">
    <w:name w:val="WW8Num23z5"/>
    <w:qFormat/>
    <w:rsid w:val="00F709D5"/>
  </w:style>
  <w:style w:type="character" w:customStyle="1" w:styleId="WW8Num23z6">
    <w:name w:val="WW8Num23z6"/>
    <w:qFormat/>
    <w:rsid w:val="00F709D5"/>
  </w:style>
  <w:style w:type="character" w:customStyle="1" w:styleId="WW8Num23z7">
    <w:name w:val="WW8Num23z7"/>
    <w:qFormat/>
    <w:rsid w:val="00F709D5"/>
  </w:style>
  <w:style w:type="character" w:customStyle="1" w:styleId="WW8Num23z8">
    <w:name w:val="WW8Num23z8"/>
    <w:qFormat/>
    <w:rsid w:val="00F709D5"/>
  </w:style>
  <w:style w:type="character" w:customStyle="1" w:styleId="WW8Num24z0">
    <w:name w:val="WW8Num24z0"/>
    <w:qFormat/>
    <w:rsid w:val="00F709D5"/>
    <w:rPr>
      <w:rFonts w:ascii="Wingdings" w:hAnsi="Wingdings" w:cs="Wingdings"/>
    </w:rPr>
  </w:style>
  <w:style w:type="character" w:customStyle="1" w:styleId="WW8Num25z0">
    <w:name w:val="WW8Num25z0"/>
    <w:qFormat/>
    <w:rsid w:val="00F709D5"/>
    <w:rPr>
      <w:rFonts w:ascii="標楷體" w:eastAsia="標楷體" w:hAnsi="標楷體"/>
      <w:b w:val="0"/>
      <w:i w:val="0"/>
      <w:sz w:val="28"/>
    </w:rPr>
  </w:style>
  <w:style w:type="character" w:customStyle="1" w:styleId="WW8Num26z0">
    <w:name w:val="WW8Num26z0"/>
    <w:qFormat/>
    <w:rsid w:val="00F709D5"/>
    <w:rPr>
      <w:rFonts w:ascii="標楷體" w:eastAsia="標楷體" w:hAnsi="標楷體" w:cs="標楷體"/>
    </w:rPr>
  </w:style>
  <w:style w:type="character" w:customStyle="1" w:styleId="WW8Num26z1">
    <w:name w:val="WW8Num26z1"/>
    <w:qFormat/>
    <w:rsid w:val="00F709D5"/>
  </w:style>
  <w:style w:type="character" w:customStyle="1" w:styleId="WW8Num26z2">
    <w:name w:val="WW8Num26z2"/>
    <w:qFormat/>
    <w:rsid w:val="00F709D5"/>
  </w:style>
  <w:style w:type="character" w:customStyle="1" w:styleId="WW8Num26z3">
    <w:name w:val="WW8Num26z3"/>
    <w:qFormat/>
    <w:rsid w:val="00F709D5"/>
  </w:style>
  <w:style w:type="character" w:customStyle="1" w:styleId="WW8Num26z4">
    <w:name w:val="WW8Num26z4"/>
    <w:qFormat/>
    <w:rsid w:val="00F709D5"/>
  </w:style>
  <w:style w:type="character" w:customStyle="1" w:styleId="WW8Num26z5">
    <w:name w:val="WW8Num26z5"/>
    <w:qFormat/>
    <w:rsid w:val="00F709D5"/>
  </w:style>
  <w:style w:type="character" w:customStyle="1" w:styleId="WW8Num26z6">
    <w:name w:val="WW8Num26z6"/>
    <w:qFormat/>
    <w:rsid w:val="00F709D5"/>
  </w:style>
  <w:style w:type="character" w:customStyle="1" w:styleId="WW8Num26z7">
    <w:name w:val="WW8Num26z7"/>
    <w:qFormat/>
    <w:rsid w:val="00F709D5"/>
  </w:style>
  <w:style w:type="character" w:customStyle="1" w:styleId="WW8Num26z8">
    <w:name w:val="WW8Num26z8"/>
    <w:qFormat/>
    <w:rsid w:val="00F709D5"/>
  </w:style>
  <w:style w:type="character" w:customStyle="1" w:styleId="WW8Num27z0">
    <w:name w:val="WW8Num27z0"/>
    <w:qFormat/>
    <w:rsid w:val="00F709D5"/>
  </w:style>
  <w:style w:type="character" w:customStyle="1" w:styleId="WW8Num27z1">
    <w:name w:val="WW8Num27z1"/>
    <w:qFormat/>
    <w:rsid w:val="00F709D5"/>
  </w:style>
  <w:style w:type="character" w:customStyle="1" w:styleId="WW8Num27z2">
    <w:name w:val="WW8Num27z2"/>
    <w:qFormat/>
    <w:rsid w:val="00F709D5"/>
  </w:style>
  <w:style w:type="character" w:customStyle="1" w:styleId="WW8Num27z3">
    <w:name w:val="WW8Num27z3"/>
    <w:qFormat/>
    <w:rsid w:val="00F709D5"/>
  </w:style>
  <w:style w:type="character" w:customStyle="1" w:styleId="WW8Num27z4">
    <w:name w:val="WW8Num27z4"/>
    <w:qFormat/>
    <w:rsid w:val="00F709D5"/>
  </w:style>
  <w:style w:type="character" w:customStyle="1" w:styleId="WW8Num27z5">
    <w:name w:val="WW8Num27z5"/>
    <w:qFormat/>
    <w:rsid w:val="00F709D5"/>
  </w:style>
  <w:style w:type="character" w:customStyle="1" w:styleId="WW8Num27z6">
    <w:name w:val="WW8Num27z6"/>
    <w:qFormat/>
    <w:rsid w:val="00F709D5"/>
  </w:style>
  <w:style w:type="character" w:customStyle="1" w:styleId="WW8Num27z7">
    <w:name w:val="WW8Num27z7"/>
    <w:qFormat/>
    <w:rsid w:val="00F709D5"/>
  </w:style>
  <w:style w:type="character" w:customStyle="1" w:styleId="WW8Num27z8">
    <w:name w:val="WW8Num27z8"/>
    <w:qFormat/>
    <w:rsid w:val="00F709D5"/>
  </w:style>
  <w:style w:type="character" w:customStyle="1" w:styleId="WW8Num28z0">
    <w:name w:val="WW8Num28z0"/>
    <w:qFormat/>
    <w:rsid w:val="00F709D5"/>
    <w:rPr>
      <w:rFonts w:ascii="標楷體" w:eastAsia="標楷體" w:hAnsi="標楷體"/>
      <w:b w:val="0"/>
      <w:i w:val="0"/>
      <w:sz w:val="28"/>
    </w:rPr>
  </w:style>
  <w:style w:type="character" w:customStyle="1" w:styleId="WW8Num28z1">
    <w:name w:val="WW8Num28z1"/>
    <w:qFormat/>
    <w:rsid w:val="00F709D5"/>
  </w:style>
  <w:style w:type="character" w:customStyle="1" w:styleId="WW8Num28z2">
    <w:name w:val="WW8Num28z2"/>
    <w:qFormat/>
    <w:rsid w:val="00F709D5"/>
  </w:style>
  <w:style w:type="character" w:customStyle="1" w:styleId="WW8Num28z3">
    <w:name w:val="WW8Num28z3"/>
    <w:qFormat/>
    <w:rsid w:val="00F709D5"/>
  </w:style>
  <w:style w:type="character" w:customStyle="1" w:styleId="WW8Num28z4">
    <w:name w:val="WW8Num28z4"/>
    <w:qFormat/>
    <w:rsid w:val="00F709D5"/>
  </w:style>
  <w:style w:type="character" w:customStyle="1" w:styleId="WW8Num28z5">
    <w:name w:val="WW8Num28z5"/>
    <w:qFormat/>
    <w:rsid w:val="00F709D5"/>
  </w:style>
  <w:style w:type="character" w:customStyle="1" w:styleId="WW8Num28z6">
    <w:name w:val="WW8Num28z6"/>
    <w:qFormat/>
    <w:rsid w:val="00F709D5"/>
  </w:style>
  <w:style w:type="character" w:customStyle="1" w:styleId="WW8Num28z7">
    <w:name w:val="WW8Num28z7"/>
    <w:qFormat/>
    <w:rsid w:val="00F709D5"/>
  </w:style>
  <w:style w:type="character" w:customStyle="1" w:styleId="WW8Num28z8">
    <w:name w:val="WW8Num28z8"/>
    <w:qFormat/>
    <w:rsid w:val="00F709D5"/>
  </w:style>
  <w:style w:type="character" w:customStyle="1" w:styleId="WW8Num29z0">
    <w:name w:val="WW8Num29z0"/>
    <w:qFormat/>
    <w:rsid w:val="00F709D5"/>
  </w:style>
  <w:style w:type="character" w:customStyle="1" w:styleId="WW8Num29z1">
    <w:name w:val="WW8Num29z1"/>
    <w:qFormat/>
    <w:rsid w:val="00F709D5"/>
  </w:style>
  <w:style w:type="character" w:customStyle="1" w:styleId="WW8Num29z2">
    <w:name w:val="WW8Num29z2"/>
    <w:qFormat/>
    <w:rsid w:val="00F709D5"/>
  </w:style>
  <w:style w:type="character" w:customStyle="1" w:styleId="WW8Num29z3">
    <w:name w:val="WW8Num29z3"/>
    <w:qFormat/>
    <w:rsid w:val="00F709D5"/>
  </w:style>
  <w:style w:type="character" w:customStyle="1" w:styleId="WW8Num29z4">
    <w:name w:val="WW8Num29z4"/>
    <w:qFormat/>
    <w:rsid w:val="00F709D5"/>
  </w:style>
  <w:style w:type="character" w:customStyle="1" w:styleId="WW8Num29z5">
    <w:name w:val="WW8Num29z5"/>
    <w:qFormat/>
    <w:rsid w:val="00F709D5"/>
  </w:style>
  <w:style w:type="character" w:customStyle="1" w:styleId="WW8Num29z6">
    <w:name w:val="WW8Num29z6"/>
    <w:qFormat/>
    <w:rsid w:val="00F709D5"/>
  </w:style>
  <w:style w:type="character" w:customStyle="1" w:styleId="WW8Num29z7">
    <w:name w:val="WW8Num29z7"/>
    <w:qFormat/>
    <w:rsid w:val="00F709D5"/>
  </w:style>
  <w:style w:type="character" w:customStyle="1" w:styleId="WW8Num29z8">
    <w:name w:val="WW8Num29z8"/>
    <w:qFormat/>
    <w:rsid w:val="00F709D5"/>
  </w:style>
  <w:style w:type="character" w:customStyle="1" w:styleId="WW8Num30z0">
    <w:name w:val="WW8Num30z0"/>
    <w:qFormat/>
    <w:rsid w:val="00F709D5"/>
  </w:style>
  <w:style w:type="character" w:customStyle="1" w:styleId="WW8Num30z1">
    <w:name w:val="WW8Num30z1"/>
    <w:qFormat/>
    <w:rsid w:val="00F709D5"/>
  </w:style>
  <w:style w:type="character" w:customStyle="1" w:styleId="WW8Num30z2">
    <w:name w:val="WW8Num30z2"/>
    <w:qFormat/>
    <w:rsid w:val="00F709D5"/>
  </w:style>
  <w:style w:type="character" w:customStyle="1" w:styleId="WW8Num30z3">
    <w:name w:val="WW8Num30z3"/>
    <w:qFormat/>
    <w:rsid w:val="00F709D5"/>
  </w:style>
  <w:style w:type="character" w:customStyle="1" w:styleId="WW8Num30z4">
    <w:name w:val="WW8Num30z4"/>
    <w:qFormat/>
    <w:rsid w:val="00F709D5"/>
  </w:style>
  <w:style w:type="character" w:customStyle="1" w:styleId="WW8Num30z5">
    <w:name w:val="WW8Num30z5"/>
    <w:qFormat/>
    <w:rsid w:val="00F709D5"/>
  </w:style>
  <w:style w:type="character" w:customStyle="1" w:styleId="WW8Num30z6">
    <w:name w:val="WW8Num30z6"/>
    <w:qFormat/>
    <w:rsid w:val="00F709D5"/>
  </w:style>
  <w:style w:type="character" w:customStyle="1" w:styleId="WW8Num30z7">
    <w:name w:val="WW8Num30z7"/>
    <w:qFormat/>
    <w:rsid w:val="00F709D5"/>
  </w:style>
  <w:style w:type="character" w:customStyle="1" w:styleId="WW8Num30z8">
    <w:name w:val="WW8Num30z8"/>
    <w:qFormat/>
    <w:rsid w:val="00F709D5"/>
  </w:style>
  <w:style w:type="character" w:customStyle="1" w:styleId="WW8Num31z0">
    <w:name w:val="WW8Num31z0"/>
    <w:qFormat/>
    <w:rsid w:val="00F709D5"/>
    <w:rPr>
      <w:rFonts w:ascii="標楷體" w:eastAsia="標楷體" w:hAnsi="標楷體" w:cs="標楷體"/>
    </w:rPr>
  </w:style>
  <w:style w:type="character" w:customStyle="1" w:styleId="WW8Num31z1">
    <w:name w:val="WW8Num31z1"/>
    <w:qFormat/>
    <w:rsid w:val="00F709D5"/>
  </w:style>
  <w:style w:type="character" w:customStyle="1" w:styleId="WW8Num31z2">
    <w:name w:val="WW8Num31z2"/>
    <w:qFormat/>
    <w:rsid w:val="00F709D5"/>
  </w:style>
  <w:style w:type="character" w:customStyle="1" w:styleId="WW8Num31z3">
    <w:name w:val="WW8Num31z3"/>
    <w:qFormat/>
    <w:rsid w:val="00F709D5"/>
  </w:style>
  <w:style w:type="character" w:customStyle="1" w:styleId="WW8Num31z4">
    <w:name w:val="WW8Num31z4"/>
    <w:qFormat/>
    <w:rsid w:val="00F709D5"/>
  </w:style>
  <w:style w:type="character" w:customStyle="1" w:styleId="WW8Num31z5">
    <w:name w:val="WW8Num31z5"/>
    <w:qFormat/>
    <w:rsid w:val="00F709D5"/>
  </w:style>
  <w:style w:type="character" w:customStyle="1" w:styleId="WW8Num31z6">
    <w:name w:val="WW8Num31z6"/>
    <w:qFormat/>
    <w:rsid w:val="00F709D5"/>
  </w:style>
  <w:style w:type="character" w:customStyle="1" w:styleId="WW8Num31z7">
    <w:name w:val="WW8Num31z7"/>
    <w:qFormat/>
    <w:rsid w:val="00F709D5"/>
  </w:style>
  <w:style w:type="character" w:customStyle="1" w:styleId="WW8Num31z8">
    <w:name w:val="WW8Num31z8"/>
    <w:qFormat/>
    <w:rsid w:val="00F709D5"/>
  </w:style>
  <w:style w:type="character" w:customStyle="1" w:styleId="WW8Num32z0">
    <w:name w:val="WW8Num32z0"/>
    <w:qFormat/>
    <w:rsid w:val="00F709D5"/>
    <w:rPr>
      <w:rFonts w:ascii="標楷體" w:eastAsia="標楷體" w:hAnsi="標楷體" w:cs="標楷體"/>
    </w:rPr>
  </w:style>
  <w:style w:type="character" w:customStyle="1" w:styleId="WW8Num32z1">
    <w:name w:val="WW8Num32z1"/>
    <w:qFormat/>
    <w:rsid w:val="00F709D5"/>
  </w:style>
  <w:style w:type="character" w:customStyle="1" w:styleId="WW8Num32z2">
    <w:name w:val="WW8Num32z2"/>
    <w:qFormat/>
    <w:rsid w:val="00F709D5"/>
  </w:style>
  <w:style w:type="character" w:customStyle="1" w:styleId="WW8Num32z3">
    <w:name w:val="WW8Num32z3"/>
    <w:qFormat/>
    <w:rsid w:val="00F709D5"/>
  </w:style>
  <w:style w:type="character" w:customStyle="1" w:styleId="WW8Num32z4">
    <w:name w:val="WW8Num32z4"/>
    <w:qFormat/>
    <w:rsid w:val="00F709D5"/>
  </w:style>
  <w:style w:type="character" w:customStyle="1" w:styleId="WW8Num32z5">
    <w:name w:val="WW8Num32z5"/>
    <w:qFormat/>
    <w:rsid w:val="00F709D5"/>
  </w:style>
  <w:style w:type="character" w:customStyle="1" w:styleId="WW8Num32z6">
    <w:name w:val="WW8Num32z6"/>
    <w:qFormat/>
    <w:rsid w:val="00F709D5"/>
  </w:style>
  <w:style w:type="character" w:customStyle="1" w:styleId="WW8Num32z7">
    <w:name w:val="WW8Num32z7"/>
    <w:qFormat/>
    <w:rsid w:val="00F709D5"/>
  </w:style>
  <w:style w:type="character" w:customStyle="1" w:styleId="WW8Num32z8">
    <w:name w:val="WW8Num32z8"/>
    <w:qFormat/>
    <w:rsid w:val="00F709D5"/>
  </w:style>
  <w:style w:type="character" w:customStyle="1" w:styleId="WW8Num33z0">
    <w:name w:val="WW8Num33z0"/>
    <w:qFormat/>
    <w:rsid w:val="00F709D5"/>
  </w:style>
  <w:style w:type="character" w:customStyle="1" w:styleId="WW8Num33z1">
    <w:name w:val="WW8Num33z1"/>
    <w:qFormat/>
    <w:rsid w:val="00F709D5"/>
  </w:style>
  <w:style w:type="character" w:customStyle="1" w:styleId="WW8Num33z2">
    <w:name w:val="WW8Num33z2"/>
    <w:qFormat/>
    <w:rsid w:val="00F709D5"/>
  </w:style>
  <w:style w:type="character" w:customStyle="1" w:styleId="WW8Num33z3">
    <w:name w:val="WW8Num33z3"/>
    <w:qFormat/>
    <w:rsid w:val="00F709D5"/>
  </w:style>
  <w:style w:type="character" w:customStyle="1" w:styleId="WW8Num33z4">
    <w:name w:val="WW8Num33z4"/>
    <w:qFormat/>
    <w:rsid w:val="00F709D5"/>
  </w:style>
  <w:style w:type="character" w:customStyle="1" w:styleId="WW8Num33z5">
    <w:name w:val="WW8Num33z5"/>
    <w:qFormat/>
    <w:rsid w:val="00F709D5"/>
  </w:style>
  <w:style w:type="character" w:customStyle="1" w:styleId="WW8Num33z6">
    <w:name w:val="WW8Num33z6"/>
    <w:qFormat/>
    <w:rsid w:val="00F709D5"/>
  </w:style>
  <w:style w:type="character" w:customStyle="1" w:styleId="WW8Num33z7">
    <w:name w:val="WW8Num33z7"/>
    <w:qFormat/>
    <w:rsid w:val="00F709D5"/>
  </w:style>
  <w:style w:type="character" w:customStyle="1" w:styleId="WW8Num33z8">
    <w:name w:val="WW8Num33z8"/>
    <w:qFormat/>
    <w:rsid w:val="00F709D5"/>
  </w:style>
  <w:style w:type="character" w:customStyle="1" w:styleId="WW8Num34z0">
    <w:name w:val="WW8Num34z0"/>
    <w:qFormat/>
    <w:rsid w:val="00F709D5"/>
    <w:rPr>
      <w:rFonts w:ascii="Wingdings" w:hAnsi="Wingdings" w:cs="Wingdings"/>
    </w:rPr>
  </w:style>
  <w:style w:type="character" w:customStyle="1" w:styleId="WW8Num34z1">
    <w:name w:val="WW8Num34z1"/>
    <w:qFormat/>
    <w:rsid w:val="00F709D5"/>
  </w:style>
  <w:style w:type="character" w:customStyle="1" w:styleId="WW8Num34z2">
    <w:name w:val="WW8Num34z2"/>
    <w:qFormat/>
    <w:rsid w:val="00F709D5"/>
  </w:style>
  <w:style w:type="character" w:customStyle="1" w:styleId="WW8Num34z3">
    <w:name w:val="WW8Num34z3"/>
    <w:qFormat/>
    <w:rsid w:val="00F709D5"/>
  </w:style>
  <w:style w:type="character" w:customStyle="1" w:styleId="WW8Num34z4">
    <w:name w:val="WW8Num34z4"/>
    <w:qFormat/>
    <w:rsid w:val="00F709D5"/>
  </w:style>
  <w:style w:type="character" w:customStyle="1" w:styleId="WW8Num34z5">
    <w:name w:val="WW8Num34z5"/>
    <w:qFormat/>
    <w:rsid w:val="00F709D5"/>
  </w:style>
  <w:style w:type="character" w:customStyle="1" w:styleId="WW8Num34z6">
    <w:name w:val="WW8Num34z6"/>
    <w:qFormat/>
    <w:rsid w:val="00F709D5"/>
  </w:style>
  <w:style w:type="character" w:customStyle="1" w:styleId="WW8Num34z7">
    <w:name w:val="WW8Num34z7"/>
    <w:qFormat/>
    <w:rsid w:val="00F709D5"/>
  </w:style>
  <w:style w:type="character" w:customStyle="1" w:styleId="WW8Num34z8">
    <w:name w:val="WW8Num34z8"/>
    <w:qFormat/>
    <w:rsid w:val="00F709D5"/>
  </w:style>
  <w:style w:type="character" w:customStyle="1" w:styleId="WW8Num35z0">
    <w:name w:val="WW8Num35z0"/>
    <w:qFormat/>
    <w:rsid w:val="00F709D5"/>
    <w:rPr>
      <w:rFonts w:ascii="標楷體" w:eastAsia="標楷體" w:hAnsi="標楷體" w:cs="標楷體"/>
    </w:rPr>
  </w:style>
  <w:style w:type="character" w:customStyle="1" w:styleId="WW8Num35z1">
    <w:name w:val="WW8Num35z1"/>
    <w:qFormat/>
    <w:rsid w:val="00F709D5"/>
  </w:style>
  <w:style w:type="character" w:customStyle="1" w:styleId="WW8Num35z2">
    <w:name w:val="WW8Num35z2"/>
    <w:qFormat/>
    <w:rsid w:val="00F709D5"/>
  </w:style>
  <w:style w:type="character" w:customStyle="1" w:styleId="WW8Num35z3">
    <w:name w:val="WW8Num35z3"/>
    <w:qFormat/>
    <w:rsid w:val="00F709D5"/>
  </w:style>
  <w:style w:type="character" w:customStyle="1" w:styleId="WW8Num35z4">
    <w:name w:val="WW8Num35z4"/>
    <w:qFormat/>
    <w:rsid w:val="00F709D5"/>
  </w:style>
  <w:style w:type="character" w:customStyle="1" w:styleId="WW8Num35z5">
    <w:name w:val="WW8Num35z5"/>
    <w:qFormat/>
    <w:rsid w:val="00F709D5"/>
  </w:style>
  <w:style w:type="character" w:customStyle="1" w:styleId="WW8Num35z6">
    <w:name w:val="WW8Num35z6"/>
    <w:qFormat/>
    <w:rsid w:val="00F709D5"/>
  </w:style>
  <w:style w:type="character" w:customStyle="1" w:styleId="WW8Num35z7">
    <w:name w:val="WW8Num35z7"/>
    <w:qFormat/>
    <w:rsid w:val="00F709D5"/>
  </w:style>
  <w:style w:type="character" w:customStyle="1" w:styleId="WW8Num35z8">
    <w:name w:val="WW8Num35z8"/>
    <w:qFormat/>
    <w:rsid w:val="00F709D5"/>
  </w:style>
  <w:style w:type="character" w:customStyle="1" w:styleId="WW8Num36z0">
    <w:name w:val="WW8Num36z0"/>
    <w:qFormat/>
    <w:rsid w:val="00F709D5"/>
  </w:style>
  <w:style w:type="character" w:customStyle="1" w:styleId="WW8Num36z5">
    <w:name w:val="WW8Num36z5"/>
    <w:qFormat/>
    <w:rsid w:val="00F709D5"/>
    <w:rPr>
      <w:rFonts w:ascii="Symbol" w:hAnsi="Symbol" w:cs="Symbol"/>
      <w:color w:val="auto"/>
    </w:rPr>
  </w:style>
  <w:style w:type="character" w:customStyle="1" w:styleId="WW8Num37z0">
    <w:name w:val="WW8Num37z0"/>
    <w:qFormat/>
    <w:rsid w:val="00F709D5"/>
  </w:style>
  <w:style w:type="character" w:customStyle="1" w:styleId="WW8Num37z1">
    <w:name w:val="WW8Num37z1"/>
    <w:qFormat/>
    <w:rsid w:val="00F709D5"/>
  </w:style>
  <w:style w:type="character" w:customStyle="1" w:styleId="WW8Num37z2">
    <w:name w:val="WW8Num37z2"/>
    <w:qFormat/>
    <w:rsid w:val="00F709D5"/>
  </w:style>
  <w:style w:type="character" w:customStyle="1" w:styleId="WW8Num37z3">
    <w:name w:val="WW8Num37z3"/>
    <w:qFormat/>
    <w:rsid w:val="00F709D5"/>
  </w:style>
  <w:style w:type="character" w:customStyle="1" w:styleId="WW8Num37z4">
    <w:name w:val="WW8Num37z4"/>
    <w:qFormat/>
    <w:rsid w:val="00F709D5"/>
  </w:style>
  <w:style w:type="character" w:customStyle="1" w:styleId="WW8Num37z5">
    <w:name w:val="WW8Num37z5"/>
    <w:qFormat/>
    <w:rsid w:val="00F709D5"/>
  </w:style>
  <w:style w:type="character" w:customStyle="1" w:styleId="WW8Num37z6">
    <w:name w:val="WW8Num37z6"/>
    <w:qFormat/>
    <w:rsid w:val="00F709D5"/>
  </w:style>
  <w:style w:type="character" w:customStyle="1" w:styleId="WW8Num37z7">
    <w:name w:val="WW8Num37z7"/>
    <w:qFormat/>
    <w:rsid w:val="00F709D5"/>
  </w:style>
  <w:style w:type="character" w:customStyle="1" w:styleId="WW8Num37z8">
    <w:name w:val="WW8Num37z8"/>
    <w:qFormat/>
    <w:rsid w:val="00F709D5"/>
  </w:style>
  <w:style w:type="character" w:customStyle="1" w:styleId="WW8Num38z0">
    <w:name w:val="WW8Num38z0"/>
    <w:qFormat/>
    <w:rsid w:val="00F709D5"/>
    <w:rPr>
      <w:rFonts w:ascii="標楷體" w:eastAsia="標楷體" w:hAnsi="標楷體" w:cs="標楷體"/>
    </w:rPr>
  </w:style>
  <w:style w:type="character" w:customStyle="1" w:styleId="WW8Num38z1">
    <w:name w:val="WW8Num38z1"/>
    <w:qFormat/>
    <w:rsid w:val="00F709D5"/>
  </w:style>
  <w:style w:type="character" w:customStyle="1" w:styleId="WW8Num38z2">
    <w:name w:val="WW8Num38z2"/>
    <w:qFormat/>
    <w:rsid w:val="00F709D5"/>
  </w:style>
  <w:style w:type="character" w:customStyle="1" w:styleId="WW8Num38z3">
    <w:name w:val="WW8Num38z3"/>
    <w:qFormat/>
    <w:rsid w:val="00F709D5"/>
  </w:style>
  <w:style w:type="character" w:customStyle="1" w:styleId="WW8Num38z4">
    <w:name w:val="WW8Num38z4"/>
    <w:qFormat/>
    <w:rsid w:val="00F709D5"/>
  </w:style>
  <w:style w:type="character" w:customStyle="1" w:styleId="WW8Num38z5">
    <w:name w:val="WW8Num38z5"/>
    <w:qFormat/>
    <w:rsid w:val="00F709D5"/>
  </w:style>
  <w:style w:type="character" w:customStyle="1" w:styleId="WW8Num38z6">
    <w:name w:val="WW8Num38z6"/>
    <w:qFormat/>
    <w:rsid w:val="00F709D5"/>
  </w:style>
  <w:style w:type="character" w:customStyle="1" w:styleId="WW8Num38z7">
    <w:name w:val="WW8Num38z7"/>
    <w:qFormat/>
    <w:rsid w:val="00F709D5"/>
  </w:style>
  <w:style w:type="character" w:customStyle="1" w:styleId="WW8Num38z8">
    <w:name w:val="WW8Num38z8"/>
    <w:qFormat/>
    <w:rsid w:val="00F709D5"/>
  </w:style>
  <w:style w:type="character" w:customStyle="1" w:styleId="WW8NumSt4z0">
    <w:name w:val="WW8NumSt4z0"/>
    <w:qFormat/>
    <w:rsid w:val="00F709D5"/>
  </w:style>
  <w:style w:type="character" w:customStyle="1" w:styleId="WW8NumSt4z1">
    <w:name w:val="WW8NumSt4z1"/>
    <w:qFormat/>
    <w:rsid w:val="00F709D5"/>
  </w:style>
  <w:style w:type="character" w:customStyle="1" w:styleId="WW8NumSt4z2">
    <w:name w:val="WW8NumSt4z2"/>
    <w:qFormat/>
    <w:rsid w:val="00F709D5"/>
  </w:style>
  <w:style w:type="character" w:customStyle="1" w:styleId="WW8NumSt4z3">
    <w:name w:val="WW8NumSt4z3"/>
    <w:qFormat/>
    <w:rsid w:val="00F709D5"/>
  </w:style>
  <w:style w:type="character" w:customStyle="1" w:styleId="WW8NumSt4z4">
    <w:name w:val="WW8NumSt4z4"/>
    <w:qFormat/>
    <w:rsid w:val="00F709D5"/>
  </w:style>
  <w:style w:type="character" w:customStyle="1" w:styleId="WW8NumSt4z5">
    <w:name w:val="WW8NumSt4z5"/>
    <w:qFormat/>
    <w:rsid w:val="00F709D5"/>
  </w:style>
  <w:style w:type="character" w:customStyle="1" w:styleId="WW8NumSt4z6">
    <w:name w:val="WW8NumSt4z6"/>
    <w:qFormat/>
    <w:rsid w:val="00F709D5"/>
  </w:style>
  <w:style w:type="character" w:customStyle="1" w:styleId="WW8NumSt4z7">
    <w:name w:val="WW8NumSt4z7"/>
    <w:qFormat/>
    <w:rsid w:val="00F709D5"/>
  </w:style>
  <w:style w:type="character" w:customStyle="1" w:styleId="WW8NumSt4z8">
    <w:name w:val="WW8NumSt4z8"/>
    <w:qFormat/>
    <w:rsid w:val="00F709D5"/>
  </w:style>
  <w:style w:type="character" w:customStyle="1" w:styleId="WW8NumSt8z0">
    <w:name w:val="WW8NumSt8z0"/>
    <w:qFormat/>
    <w:rsid w:val="00F709D5"/>
  </w:style>
  <w:style w:type="character" w:customStyle="1" w:styleId="WW8NumSt8z1">
    <w:name w:val="WW8NumSt8z1"/>
    <w:qFormat/>
    <w:rsid w:val="00F709D5"/>
  </w:style>
  <w:style w:type="character" w:customStyle="1" w:styleId="WW8NumSt8z2">
    <w:name w:val="WW8NumSt8z2"/>
    <w:qFormat/>
    <w:rsid w:val="00F709D5"/>
  </w:style>
  <w:style w:type="character" w:customStyle="1" w:styleId="WW8NumSt8z3">
    <w:name w:val="WW8NumSt8z3"/>
    <w:qFormat/>
    <w:rsid w:val="00F709D5"/>
  </w:style>
  <w:style w:type="character" w:customStyle="1" w:styleId="WW8NumSt8z4">
    <w:name w:val="WW8NumSt8z4"/>
    <w:qFormat/>
    <w:rsid w:val="00F709D5"/>
  </w:style>
  <w:style w:type="character" w:customStyle="1" w:styleId="WW8NumSt8z5">
    <w:name w:val="WW8NumSt8z5"/>
    <w:qFormat/>
    <w:rsid w:val="00F709D5"/>
  </w:style>
  <w:style w:type="character" w:customStyle="1" w:styleId="WW8NumSt8z6">
    <w:name w:val="WW8NumSt8z6"/>
    <w:qFormat/>
    <w:rsid w:val="00F709D5"/>
  </w:style>
  <w:style w:type="character" w:customStyle="1" w:styleId="WW8NumSt8z7">
    <w:name w:val="WW8NumSt8z7"/>
    <w:qFormat/>
    <w:rsid w:val="00F709D5"/>
  </w:style>
  <w:style w:type="character" w:customStyle="1" w:styleId="WW8NumSt8z8">
    <w:name w:val="WW8NumSt8z8"/>
    <w:qFormat/>
    <w:rsid w:val="00F709D5"/>
  </w:style>
  <w:style w:type="character" w:customStyle="1" w:styleId="WW8NumSt12z0">
    <w:name w:val="WW8NumSt12z0"/>
    <w:qFormat/>
    <w:rsid w:val="00F709D5"/>
  </w:style>
  <w:style w:type="character" w:customStyle="1" w:styleId="WW8NumSt12z1">
    <w:name w:val="WW8NumSt12z1"/>
    <w:qFormat/>
    <w:rsid w:val="00F709D5"/>
  </w:style>
  <w:style w:type="character" w:customStyle="1" w:styleId="WW8NumSt12z2">
    <w:name w:val="WW8NumSt12z2"/>
    <w:qFormat/>
    <w:rsid w:val="00F709D5"/>
  </w:style>
  <w:style w:type="character" w:customStyle="1" w:styleId="WW8NumSt12z3">
    <w:name w:val="WW8NumSt12z3"/>
    <w:qFormat/>
    <w:rsid w:val="00F709D5"/>
  </w:style>
  <w:style w:type="character" w:customStyle="1" w:styleId="WW8NumSt12z4">
    <w:name w:val="WW8NumSt12z4"/>
    <w:qFormat/>
    <w:rsid w:val="00F709D5"/>
  </w:style>
  <w:style w:type="character" w:customStyle="1" w:styleId="WW8NumSt12z5">
    <w:name w:val="WW8NumSt12z5"/>
    <w:qFormat/>
    <w:rsid w:val="00F709D5"/>
  </w:style>
  <w:style w:type="character" w:customStyle="1" w:styleId="WW8NumSt12z6">
    <w:name w:val="WW8NumSt12z6"/>
    <w:qFormat/>
    <w:rsid w:val="00F709D5"/>
  </w:style>
  <w:style w:type="character" w:customStyle="1" w:styleId="WW8NumSt12z7">
    <w:name w:val="WW8NumSt12z7"/>
    <w:qFormat/>
    <w:rsid w:val="00F709D5"/>
  </w:style>
  <w:style w:type="character" w:customStyle="1" w:styleId="WW8NumSt12z8">
    <w:name w:val="WW8NumSt12z8"/>
    <w:qFormat/>
    <w:rsid w:val="00F709D5"/>
  </w:style>
  <w:style w:type="character" w:customStyle="1" w:styleId="WW8NumSt14z0">
    <w:name w:val="WW8NumSt14z0"/>
    <w:qFormat/>
    <w:rsid w:val="00F709D5"/>
  </w:style>
  <w:style w:type="character" w:customStyle="1" w:styleId="WW8NumSt14z1">
    <w:name w:val="WW8NumSt14z1"/>
    <w:qFormat/>
    <w:rsid w:val="00F709D5"/>
  </w:style>
  <w:style w:type="character" w:customStyle="1" w:styleId="WW8NumSt14z2">
    <w:name w:val="WW8NumSt14z2"/>
    <w:qFormat/>
    <w:rsid w:val="00F709D5"/>
  </w:style>
  <w:style w:type="character" w:customStyle="1" w:styleId="WW8NumSt14z3">
    <w:name w:val="WW8NumSt14z3"/>
    <w:qFormat/>
    <w:rsid w:val="00F709D5"/>
  </w:style>
  <w:style w:type="character" w:customStyle="1" w:styleId="WW8NumSt14z4">
    <w:name w:val="WW8NumSt14z4"/>
    <w:qFormat/>
    <w:rsid w:val="00F709D5"/>
  </w:style>
  <w:style w:type="character" w:customStyle="1" w:styleId="WW8NumSt14z5">
    <w:name w:val="WW8NumSt14z5"/>
    <w:qFormat/>
    <w:rsid w:val="00F709D5"/>
  </w:style>
  <w:style w:type="character" w:customStyle="1" w:styleId="WW8NumSt14z6">
    <w:name w:val="WW8NumSt14z6"/>
    <w:qFormat/>
    <w:rsid w:val="00F709D5"/>
  </w:style>
  <w:style w:type="character" w:customStyle="1" w:styleId="WW8NumSt14z7">
    <w:name w:val="WW8NumSt14z7"/>
    <w:qFormat/>
    <w:rsid w:val="00F709D5"/>
  </w:style>
  <w:style w:type="character" w:customStyle="1" w:styleId="WW8NumSt14z8">
    <w:name w:val="WW8NumSt14z8"/>
    <w:qFormat/>
    <w:rsid w:val="00F709D5"/>
  </w:style>
  <w:style w:type="character" w:customStyle="1" w:styleId="WW8NumSt16z0">
    <w:name w:val="WW8NumSt16z0"/>
    <w:qFormat/>
    <w:rsid w:val="00F709D5"/>
  </w:style>
  <w:style w:type="character" w:customStyle="1" w:styleId="WW8NumSt16z1">
    <w:name w:val="WW8NumSt16z1"/>
    <w:qFormat/>
    <w:rsid w:val="00F709D5"/>
  </w:style>
  <w:style w:type="character" w:customStyle="1" w:styleId="WW8NumSt16z2">
    <w:name w:val="WW8NumSt16z2"/>
    <w:qFormat/>
    <w:rsid w:val="00F709D5"/>
  </w:style>
  <w:style w:type="character" w:customStyle="1" w:styleId="WW8NumSt16z3">
    <w:name w:val="WW8NumSt16z3"/>
    <w:qFormat/>
    <w:rsid w:val="00F709D5"/>
  </w:style>
  <w:style w:type="character" w:customStyle="1" w:styleId="WW8NumSt16z4">
    <w:name w:val="WW8NumSt16z4"/>
    <w:qFormat/>
    <w:rsid w:val="00F709D5"/>
  </w:style>
  <w:style w:type="character" w:customStyle="1" w:styleId="WW8NumSt16z5">
    <w:name w:val="WW8NumSt16z5"/>
    <w:qFormat/>
    <w:rsid w:val="00F709D5"/>
  </w:style>
  <w:style w:type="character" w:customStyle="1" w:styleId="WW8NumSt16z6">
    <w:name w:val="WW8NumSt16z6"/>
    <w:qFormat/>
    <w:rsid w:val="00F709D5"/>
  </w:style>
  <w:style w:type="character" w:customStyle="1" w:styleId="WW8NumSt16z7">
    <w:name w:val="WW8NumSt16z7"/>
    <w:qFormat/>
    <w:rsid w:val="00F709D5"/>
  </w:style>
  <w:style w:type="character" w:customStyle="1" w:styleId="WW8NumSt16z8">
    <w:name w:val="WW8NumSt16z8"/>
    <w:qFormat/>
    <w:rsid w:val="00F709D5"/>
  </w:style>
  <w:style w:type="character" w:customStyle="1" w:styleId="WW8NumSt22z0">
    <w:name w:val="WW8NumSt22z0"/>
    <w:qFormat/>
    <w:rsid w:val="00F709D5"/>
  </w:style>
  <w:style w:type="character" w:customStyle="1" w:styleId="WW8NumSt22z1">
    <w:name w:val="WW8NumSt22z1"/>
    <w:qFormat/>
    <w:rsid w:val="00F709D5"/>
  </w:style>
  <w:style w:type="character" w:customStyle="1" w:styleId="WW8NumSt22z2">
    <w:name w:val="WW8NumSt22z2"/>
    <w:qFormat/>
    <w:rsid w:val="00F709D5"/>
  </w:style>
  <w:style w:type="character" w:customStyle="1" w:styleId="WW8NumSt22z3">
    <w:name w:val="WW8NumSt22z3"/>
    <w:qFormat/>
    <w:rsid w:val="00F709D5"/>
  </w:style>
  <w:style w:type="character" w:customStyle="1" w:styleId="WW8NumSt22z4">
    <w:name w:val="WW8NumSt22z4"/>
    <w:qFormat/>
    <w:rsid w:val="00F709D5"/>
  </w:style>
  <w:style w:type="character" w:customStyle="1" w:styleId="WW8NumSt22z5">
    <w:name w:val="WW8NumSt22z5"/>
    <w:qFormat/>
    <w:rsid w:val="00F709D5"/>
  </w:style>
  <w:style w:type="character" w:customStyle="1" w:styleId="WW8NumSt22z6">
    <w:name w:val="WW8NumSt22z6"/>
    <w:qFormat/>
    <w:rsid w:val="00F709D5"/>
  </w:style>
  <w:style w:type="character" w:customStyle="1" w:styleId="WW8NumSt22z7">
    <w:name w:val="WW8NumSt22z7"/>
    <w:qFormat/>
    <w:rsid w:val="00F709D5"/>
  </w:style>
  <w:style w:type="character" w:customStyle="1" w:styleId="WW8NumSt22z8">
    <w:name w:val="WW8NumSt22z8"/>
    <w:qFormat/>
    <w:rsid w:val="00F709D5"/>
  </w:style>
  <w:style w:type="character" w:customStyle="1" w:styleId="WW8NumSt23z0">
    <w:name w:val="WW8NumSt23z0"/>
    <w:qFormat/>
    <w:rsid w:val="00F709D5"/>
  </w:style>
  <w:style w:type="character" w:customStyle="1" w:styleId="WW8NumSt23z1">
    <w:name w:val="WW8NumSt23z1"/>
    <w:qFormat/>
    <w:rsid w:val="00F709D5"/>
  </w:style>
  <w:style w:type="character" w:customStyle="1" w:styleId="WW8NumSt23z2">
    <w:name w:val="WW8NumSt23z2"/>
    <w:qFormat/>
    <w:rsid w:val="00F709D5"/>
  </w:style>
  <w:style w:type="character" w:customStyle="1" w:styleId="WW8NumSt23z3">
    <w:name w:val="WW8NumSt23z3"/>
    <w:qFormat/>
    <w:rsid w:val="00F709D5"/>
  </w:style>
  <w:style w:type="character" w:customStyle="1" w:styleId="WW8NumSt23z4">
    <w:name w:val="WW8NumSt23z4"/>
    <w:qFormat/>
    <w:rsid w:val="00F709D5"/>
  </w:style>
  <w:style w:type="character" w:customStyle="1" w:styleId="WW8NumSt23z5">
    <w:name w:val="WW8NumSt23z5"/>
    <w:qFormat/>
    <w:rsid w:val="00F709D5"/>
  </w:style>
  <w:style w:type="character" w:customStyle="1" w:styleId="WW8NumSt23z6">
    <w:name w:val="WW8NumSt23z6"/>
    <w:qFormat/>
    <w:rsid w:val="00F709D5"/>
  </w:style>
  <w:style w:type="character" w:customStyle="1" w:styleId="WW8NumSt23z7">
    <w:name w:val="WW8NumSt23z7"/>
    <w:qFormat/>
    <w:rsid w:val="00F709D5"/>
  </w:style>
  <w:style w:type="character" w:customStyle="1" w:styleId="WW8NumSt23z8">
    <w:name w:val="WW8NumSt23z8"/>
    <w:qFormat/>
    <w:rsid w:val="00F709D5"/>
  </w:style>
  <w:style w:type="character" w:customStyle="1" w:styleId="WW8NumSt29z0">
    <w:name w:val="WW8NumSt29z0"/>
    <w:qFormat/>
    <w:rsid w:val="00F709D5"/>
  </w:style>
  <w:style w:type="character" w:customStyle="1" w:styleId="WW8NumSt29z1">
    <w:name w:val="WW8NumSt29z1"/>
    <w:qFormat/>
    <w:rsid w:val="00F709D5"/>
  </w:style>
  <w:style w:type="character" w:customStyle="1" w:styleId="WW8NumSt29z2">
    <w:name w:val="WW8NumSt29z2"/>
    <w:qFormat/>
    <w:rsid w:val="00F709D5"/>
  </w:style>
  <w:style w:type="character" w:customStyle="1" w:styleId="WW8NumSt29z3">
    <w:name w:val="WW8NumSt29z3"/>
    <w:qFormat/>
    <w:rsid w:val="00F709D5"/>
  </w:style>
  <w:style w:type="character" w:customStyle="1" w:styleId="WW8NumSt29z4">
    <w:name w:val="WW8NumSt29z4"/>
    <w:qFormat/>
    <w:rsid w:val="00F709D5"/>
  </w:style>
  <w:style w:type="character" w:customStyle="1" w:styleId="WW8NumSt29z5">
    <w:name w:val="WW8NumSt29z5"/>
    <w:qFormat/>
    <w:rsid w:val="00F709D5"/>
  </w:style>
  <w:style w:type="character" w:customStyle="1" w:styleId="WW8NumSt29z6">
    <w:name w:val="WW8NumSt29z6"/>
    <w:qFormat/>
    <w:rsid w:val="00F709D5"/>
  </w:style>
  <w:style w:type="character" w:customStyle="1" w:styleId="WW8NumSt29z7">
    <w:name w:val="WW8NumSt29z7"/>
    <w:qFormat/>
    <w:rsid w:val="00F709D5"/>
  </w:style>
  <w:style w:type="character" w:customStyle="1" w:styleId="WW8NumSt29z8">
    <w:name w:val="WW8NumSt29z8"/>
    <w:qFormat/>
    <w:rsid w:val="00F709D5"/>
  </w:style>
  <w:style w:type="character" w:customStyle="1" w:styleId="WW8NumSt31z0">
    <w:name w:val="WW8NumSt31z0"/>
    <w:qFormat/>
    <w:rsid w:val="00F709D5"/>
  </w:style>
  <w:style w:type="character" w:customStyle="1" w:styleId="WW8NumSt31z1">
    <w:name w:val="WW8NumSt31z1"/>
    <w:qFormat/>
    <w:rsid w:val="00F709D5"/>
  </w:style>
  <w:style w:type="character" w:customStyle="1" w:styleId="WW8NumSt31z2">
    <w:name w:val="WW8NumSt31z2"/>
    <w:qFormat/>
    <w:rsid w:val="00F709D5"/>
  </w:style>
  <w:style w:type="character" w:customStyle="1" w:styleId="WW8NumSt31z3">
    <w:name w:val="WW8NumSt31z3"/>
    <w:qFormat/>
    <w:rsid w:val="00F709D5"/>
  </w:style>
  <w:style w:type="character" w:customStyle="1" w:styleId="WW8NumSt31z4">
    <w:name w:val="WW8NumSt31z4"/>
    <w:qFormat/>
    <w:rsid w:val="00F709D5"/>
  </w:style>
  <w:style w:type="character" w:customStyle="1" w:styleId="WW8NumSt31z5">
    <w:name w:val="WW8NumSt31z5"/>
    <w:qFormat/>
    <w:rsid w:val="00F709D5"/>
  </w:style>
  <w:style w:type="character" w:customStyle="1" w:styleId="WW8NumSt31z6">
    <w:name w:val="WW8NumSt31z6"/>
    <w:qFormat/>
    <w:rsid w:val="00F709D5"/>
  </w:style>
  <w:style w:type="character" w:customStyle="1" w:styleId="WW8NumSt31z7">
    <w:name w:val="WW8NumSt31z7"/>
    <w:qFormat/>
    <w:rsid w:val="00F709D5"/>
  </w:style>
  <w:style w:type="character" w:customStyle="1" w:styleId="WW8NumSt31z8">
    <w:name w:val="WW8NumSt31z8"/>
    <w:qFormat/>
    <w:rsid w:val="00F709D5"/>
  </w:style>
  <w:style w:type="character" w:customStyle="1" w:styleId="PageNumber">
    <w:name w:val="Page Number"/>
    <w:basedOn w:val="a0"/>
    <w:rsid w:val="00F709D5"/>
  </w:style>
  <w:style w:type="character" w:styleId="a3">
    <w:name w:val="Hyperlink"/>
    <w:rsid w:val="00F709D5"/>
    <w:rPr>
      <w:color w:val="000080"/>
      <w:u w:val="single"/>
    </w:rPr>
  </w:style>
  <w:style w:type="character" w:styleId="a4">
    <w:name w:val="FollowedHyperlink"/>
    <w:rsid w:val="00F709D5"/>
    <w:rPr>
      <w:color w:val="800000"/>
      <w:u w:val="single"/>
    </w:rPr>
  </w:style>
  <w:style w:type="paragraph" w:styleId="a5">
    <w:name w:val="Title"/>
    <w:basedOn w:val="a"/>
    <w:next w:val="a6"/>
    <w:qFormat/>
    <w:rsid w:val="00F709D5"/>
    <w:pPr>
      <w:keepNext/>
      <w:spacing w:before="240" w:after="120"/>
    </w:pPr>
    <w:rPr>
      <w:rFonts w:ascii="Liberation Sans" w:eastAsia="微軟正黑體" w:hAnsi="Liberation Sans" w:cs="Mangal"/>
      <w:sz w:val="28"/>
      <w:szCs w:val="28"/>
    </w:rPr>
  </w:style>
  <w:style w:type="paragraph" w:styleId="a6">
    <w:name w:val="Body Text"/>
    <w:basedOn w:val="a"/>
    <w:rsid w:val="00F709D5"/>
    <w:pPr>
      <w:spacing w:after="140" w:line="288" w:lineRule="auto"/>
    </w:pPr>
  </w:style>
  <w:style w:type="paragraph" w:styleId="a7">
    <w:name w:val="List"/>
    <w:basedOn w:val="a6"/>
    <w:rsid w:val="00F709D5"/>
    <w:rPr>
      <w:rFonts w:cs="Mangal"/>
    </w:rPr>
  </w:style>
  <w:style w:type="paragraph" w:customStyle="1" w:styleId="Caption">
    <w:name w:val="Caption"/>
    <w:basedOn w:val="a"/>
    <w:qFormat/>
    <w:rsid w:val="00F709D5"/>
    <w:pPr>
      <w:suppressLineNumbers/>
      <w:spacing w:before="120" w:after="120"/>
    </w:pPr>
    <w:rPr>
      <w:rFonts w:cs="Mangal"/>
      <w:i/>
      <w:iCs/>
    </w:rPr>
  </w:style>
  <w:style w:type="paragraph" w:customStyle="1" w:styleId="a8">
    <w:name w:val="索引"/>
    <w:basedOn w:val="a"/>
    <w:qFormat/>
    <w:rsid w:val="00F709D5"/>
    <w:pPr>
      <w:suppressLineNumbers/>
    </w:pPr>
    <w:rPr>
      <w:rFonts w:cs="Mangal"/>
    </w:rPr>
  </w:style>
  <w:style w:type="paragraph" w:customStyle="1" w:styleId="a9">
    <w:name w:val="頁首與頁尾"/>
    <w:basedOn w:val="a"/>
    <w:qFormat/>
    <w:rsid w:val="00F709D5"/>
    <w:pPr>
      <w:suppressLineNumbers/>
      <w:tabs>
        <w:tab w:val="center" w:pos="4819"/>
        <w:tab w:val="right" w:pos="9638"/>
      </w:tabs>
    </w:pPr>
  </w:style>
  <w:style w:type="paragraph" w:customStyle="1" w:styleId="Footer">
    <w:name w:val="Footer"/>
    <w:basedOn w:val="a"/>
    <w:rsid w:val="00F709D5"/>
    <w:pPr>
      <w:tabs>
        <w:tab w:val="center" w:pos="4153"/>
        <w:tab w:val="right" w:pos="8306"/>
      </w:tabs>
      <w:snapToGrid w:val="0"/>
      <w:jc w:val="both"/>
    </w:pPr>
    <w:rPr>
      <w:rFonts w:eastAsia="標楷體"/>
      <w:sz w:val="20"/>
      <w:szCs w:val="20"/>
    </w:rPr>
  </w:style>
  <w:style w:type="paragraph" w:styleId="aa">
    <w:name w:val="Plain Text"/>
    <w:basedOn w:val="a"/>
    <w:qFormat/>
    <w:rsid w:val="00F709D5"/>
    <w:pPr>
      <w:textAlignment w:val="baseline"/>
    </w:pPr>
    <w:rPr>
      <w:rFonts w:ascii="細明體;MingLiU" w:eastAsia="細明體;MingLiU" w:hAnsi="細明體;MingLiU" w:cs="Courier New"/>
      <w:szCs w:val="20"/>
    </w:rPr>
  </w:style>
  <w:style w:type="paragraph" w:styleId="ab">
    <w:name w:val="Body Text Indent"/>
    <w:basedOn w:val="a"/>
    <w:rsid w:val="00F709D5"/>
    <w:pPr>
      <w:snapToGrid w:val="0"/>
      <w:spacing w:after="120" w:line="480" w:lineRule="exact"/>
      <w:ind w:left="680" w:firstLine="680"/>
    </w:pPr>
    <w:rPr>
      <w:rFonts w:eastAsia="標楷體"/>
    </w:rPr>
  </w:style>
  <w:style w:type="paragraph" w:customStyle="1" w:styleId="ac">
    <w:name w:val="一"/>
    <w:qFormat/>
    <w:rsid w:val="00F709D5"/>
    <w:pPr>
      <w:tabs>
        <w:tab w:val="left" w:pos="0"/>
      </w:tabs>
      <w:snapToGrid w:val="0"/>
      <w:spacing w:before="120" w:after="120" w:line="500" w:lineRule="exact"/>
    </w:pPr>
    <w:rPr>
      <w:rFonts w:ascii="Times New Roman" w:eastAsia="雅真中楷;新細明體" w:hAnsi="Times New Roman" w:cs="Times New Roman"/>
      <w:sz w:val="28"/>
      <w:szCs w:val="20"/>
      <w:lang w:bidi="ar-SA"/>
    </w:rPr>
  </w:style>
  <w:style w:type="paragraph" w:styleId="ad">
    <w:name w:val="Salutation"/>
    <w:basedOn w:val="a"/>
    <w:next w:val="a"/>
    <w:qFormat/>
    <w:rsid w:val="00F709D5"/>
    <w:rPr>
      <w:rFonts w:ascii="標楷體" w:eastAsia="標楷體" w:hAnsi="標楷體" w:cs="標楷體"/>
      <w:color w:val="000000"/>
      <w:sz w:val="20"/>
      <w:szCs w:val="20"/>
    </w:rPr>
  </w:style>
  <w:style w:type="paragraph" w:customStyle="1" w:styleId="Header">
    <w:name w:val="Header"/>
    <w:basedOn w:val="a"/>
    <w:rsid w:val="00F709D5"/>
    <w:pPr>
      <w:tabs>
        <w:tab w:val="center" w:pos="4153"/>
        <w:tab w:val="right" w:pos="8306"/>
      </w:tabs>
      <w:snapToGrid w:val="0"/>
    </w:pPr>
    <w:rPr>
      <w:sz w:val="20"/>
      <w:szCs w:val="20"/>
    </w:rPr>
  </w:style>
  <w:style w:type="paragraph" w:customStyle="1" w:styleId="ae">
    <w:name w:val="標題二內文"/>
    <w:qFormat/>
    <w:rsid w:val="00F709D5"/>
    <w:pPr>
      <w:widowControl w:val="0"/>
      <w:snapToGrid w:val="0"/>
      <w:spacing w:line="360" w:lineRule="auto"/>
      <w:ind w:left="1008" w:firstLine="560"/>
    </w:pPr>
    <w:rPr>
      <w:rFonts w:ascii="Times New Roman" w:eastAsia="標楷體" w:hAnsi="Times New Roman" w:cs="Times New Roman"/>
      <w:bCs/>
      <w:color w:val="000000"/>
      <w:kern w:val="2"/>
      <w:sz w:val="28"/>
      <w:szCs w:val="48"/>
      <w:lang w:bidi="ar-SA"/>
    </w:rPr>
  </w:style>
  <w:style w:type="paragraph" w:customStyle="1" w:styleId="af">
    <w:name w:val="標題五內文"/>
    <w:basedOn w:val="Heading5"/>
    <w:qFormat/>
    <w:rsid w:val="00F709D5"/>
    <w:pPr>
      <w:keepNext w:val="0"/>
      <w:numPr>
        <w:ilvl w:val="0"/>
        <w:numId w:val="0"/>
      </w:numPr>
      <w:snapToGrid w:val="0"/>
      <w:spacing w:before="280" w:after="280" w:line="240" w:lineRule="auto"/>
      <w:ind w:left="2730" w:firstLine="574"/>
      <w:outlineLvl w:val="9"/>
    </w:pPr>
    <w:rPr>
      <w:rFonts w:ascii="Times New Roman" w:eastAsia="標楷體" w:hAnsi="Times New Roman" w:cs="Times New Roman"/>
      <w:b w:val="0"/>
      <w:color w:val="000000"/>
      <w:sz w:val="28"/>
    </w:rPr>
  </w:style>
  <w:style w:type="paragraph" w:styleId="af0">
    <w:name w:val="Balloon Text"/>
    <w:basedOn w:val="a"/>
    <w:qFormat/>
    <w:rsid w:val="00F709D5"/>
    <w:rPr>
      <w:rFonts w:ascii="Arial" w:hAnsi="Arial" w:cs="Arial"/>
      <w:sz w:val="18"/>
      <w:szCs w:val="18"/>
    </w:rPr>
  </w:style>
  <w:style w:type="paragraph" w:customStyle="1" w:styleId="af1">
    <w:name w:val="表格內容"/>
    <w:basedOn w:val="a"/>
    <w:qFormat/>
    <w:rsid w:val="00F709D5"/>
    <w:pPr>
      <w:suppressLineNumbers/>
    </w:pPr>
  </w:style>
  <w:style w:type="paragraph" w:customStyle="1" w:styleId="af2">
    <w:name w:val="表格標題"/>
    <w:basedOn w:val="af1"/>
    <w:qFormat/>
    <w:rsid w:val="00F709D5"/>
    <w:pPr>
      <w:jc w:val="center"/>
    </w:pPr>
    <w:rPr>
      <w:b/>
      <w:bCs/>
    </w:rPr>
  </w:style>
  <w:style w:type="paragraph" w:customStyle="1" w:styleId="af3">
    <w:name w:val="外框內容"/>
    <w:basedOn w:val="a"/>
    <w:qFormat/>
    <w:rsid w:val="00F709D5"/>
  </w:style>
  <w:style w:type="paragraph" w:customStyle="1" w:styleId="1">
    <w:name w:val="表格內文1"/>
    <w:qFormat/>
    <w:rsid w:val="00F709D5"/>
    <w:rPr>
      <w:rFonts w:ascii="Times New Roman" w:hAnsi="Times New Roman" w:cs="Times New Roman"/>
      <w:sz w:val="20"/>
      <w:szCs w:val="20"/>
      <w:lang w:bidi="ar-SA"/>
    </w:rPr>
  </w:style>
  <w:style w:type="numbering" w:customStyle="1" w:styleId="WW8Num1">
    <w:name w:val="WW8Num1"/>
    <w:qFormat/>
    <w:rsid w:val="00F709D5"/>
  </w:style>
  <w:style w:type="numbering" w:customStyle="1" w:styleId="WW8Num2">
    <w:name w:val="WW8Num2"/>
    <w:qFormat/>
    <w:rsid w:val="00F709D5"/>
  </w:style>
  <w:style w:type="numbering" w:customStyle="1" w:styleId="WW8Num3">
    <w:name w:val="WW8Num3"/>
    <w:qFormat/>
    <w:rsid w:val="00F709D5"/>
  </w:style>
  <w:style w:type="numbering" w:customStyle="1" w:styleId="WW8Num4">
    <w:name w:val="WW8Num4"/>
    <w:qFormat/>
    <w:rsid w:val="00F709D5"/>
  </w:style>
  <w:style w:type="numbering" w:customStyle="1" w:styleId="WW8Num5">
    <w:name w:val="WW8Num5"/>
    <w:qFormat/>
    <w:rsid w:val="00F709D5"/>
  </w:style>
  <w:style w:type="numbering" w:customStyle="1" w:styleId="WW8Num6">
    <w:name w:val="WW8Num6"/>
    <w:qFormat/>
    <w:rsid w:val="00F709D5"/>
  </w:style>
  <w:style w:type="numbering" w:customStyle="1" w:styleId="WW8Num7">
    <w:name w:val="WW8Num7"/>
    <w:qFormat/>
    <w:rsid w:val="00F709D5"/>
  </w:style>
  <w:style w:type="numbering" w:customStyle="1" w:styleId="WW8Num8">
    <w:name w:val="WW8Num8"/>
    <w:qFormat/>
    <w:rsid w:val="00F709D5"/>
  </w:style>
  <w:style w:type="numbering" w:customStyle="1" w:styleId="WW8Num9">
    <w:name w:val="WW8Num9"/>
    <w:qFormat/>
    <w:rsid w:val="00F709D5"/>
  </w:style>
  <w:style w:type="numbering" w:customStyle="1" w:styleId="WW8Num10">
    <w:name w:val="WW8Num10"/>
    <w:qFormat/>
    <w:rsid w:val="00F709D5"/>
  </w:style>
  <w:style w:type="numbering" w:customStyle="1" w:styleId="WW8Num11">
    <w:name w:val="WW8Num11"/>
    <w:qFormat/>
    <w:rsid w:val="00F709D5"/>
  </w:style>
  <w:style w:type="numbering" w:customStyle="1" w:styleId="WW8Num12">
    <w:name w:val="WW8Num12"/>
    <w:qFormat/>
    <w:rsid w:val="00F709D5"/>
  </w:style>
  <w:style w:type="numbering" w:customStyle="1" w:styleId="WW8Num13">
    <w:name w:val="WW8Num13"/>
    <w:qFormat/>
    <w:rsid w:val="00F709D5"/>
  </w:style>
  <w:style w:type="numbering" w:customStyle="1" w:styleId="WW8Num14">
    <w:name w:val="WW8Num14"/>
    <w:qFormat/>
    <w:rsid w:val="00F709D5"/>
  </w:style>
  <w:style w:type="numbering" w:customStyle="1" w:styleId="WW8Num15">
    <w:name w:val="WW8Num15"/>
    <w:qFormat/>
    <w:rsid w:val="00F709D5"/>
  </w:style>
  <w:style w:type="numbering" w:customStyle="1" w:styleId="WW8Num16">
    <w:name w:val="WW8Num16"/>
    <w:qFormat/>
    <w:rsid w:val="00F709D5"/>
  </w:style>
  <w:style w:type="numbering" w:customStyle="1" w:styleId="WW8Num17">
    <w:name w:val="WW8Num17"/>
    <w:qFormat/>
    <w:rsid w:val="00F709D5"/>
  </w:style>
  <w:style w:type="numbering" w:customStyle="1" w:styleId="WW8Num18">
    <w:name w:val="WW8Num18"/>
    <w:qFormat/>
    <w:rsid w:val="00F709D5"/>
  </w:style>
  <w:style w:type="numbering" w:customStyle="1" w:styleId="WW8Num19">
    <w:name w:val="WW8Num19"/>
    <w:qFormat/>
    <w:rsid w:val="00F709D5"/>
  </w:style>
  <w:style w:type="numbering" w:customStyle="1" w:styleId="WW8Num20">
    <w:name w:val="WW8Num20"/>
    <w:qFormat/>
    <w:rsid w:val="00F709D5"/>
  </w:style>
  <w:style w:type="numbering" w:customStyle="1" w:styleId="WW8Num21">
    <w:name w:val="WW8Num21"/>
    <w:qFormat/>
    <w:rsid w:val="00F709D5"/>
  </w:style>
  <w:style w:type="numbering" w:customStyle="1" w:styleId="WW8Num22">
    <w:name w:val="WW8Num22"/>
    <w:qFormat/>
    <w:rsid w:val="00F709D5"/>
  </w:style>
  <w:style w:type="numbering" w:customStyle="1" w:styleId="WW8Num23">
    <w:name w:val="WW8Num23"/>
    <w:qFormat/>
    <w:rsid w:val="00F709D5"/>
  </w:style>
  <w:style w:type="numbering" w:customStyle="1" w:styleId="WW8Num24">
    <w:name w:val="WW8Num24"/>
    <w:qFormat/>
    <w:rsid w:val="00F709D5"/>
  </w:style>
  <w:style w:type="numbering" w:customStyle="1" w:styleId="WW8Num25">
    <w:name w:val="WW8Num25"/>
    <w:qFormat/>
    <w:rsid w:val="00F709D5"/>
  </w:style>
  <w:style w:type="numbering" w:customStyle="1" w:styleId="WW8Num26">
    <w:name w:val="WW8Num26"/>
    <w:qFormat/>
    <w:rsid w:val="00F709D5"/>
  </w:style>
  <w:style w:type="numbering" w:customStyle="1" w:styleId="WW8Num27">
    <w:name w:val="WW8Num27"/>
    <w:qFormat/>
    <w:rsid w:val="00F709D5"/>
  </w:style>
  <w:style w:type="numbering" w:customStyle="1" w:styleId="WW8Num28">
    <w:name w:val="WW8Num28"/>
    <w:qFormat/>
    <w:rsid w:val="00F709D5"/>
  </w:style>
  <w:style w:type="numbering" w:customStyle="1" w:styleId="WW8Num29">
    <w:name w:val="WW8Num29"/>
    <w:qFormat/>
    <w:rsid w:val="00F709D5"/>
  </w:style>
  <w:style w:type="numbering" w:customStyle="1" w:styleId="WW8Num30">
    <w:name w:val="WW8Num30"/>
    <w:qFormat/>
    <w:rsid w:val="00F709D5"/>
  </w:style>
  <w:style w:type="numbering" w:customStyle="1" w:styleId="WW8Num31">
    <w:name w:val="WW8Num31"/>
    <w:qFormat/>
    <w:rsid w:val="00F709D5"/>
  </w:style>
  <w:style w:type="numbering" w:customStyle="1" w:styleId="WW8Num32">
    <w:name w:val="WW8Num32"/>
    <w:qFormat/>
    <w:rsid w:val="00F709D5"/>
  </w:style>
  <w:style w:type="numbering" w:customStyle="1" w:styleId="WW8Num33">
    <w:name w:val="WW8Num33"/>
    <w:qFormat/>
    <w:rsid w:val="00F709D5"/>
  </w:style>
  <w:style w:type="numbering" w:customStyle="1" w:styleId="WW8Num34">
    <w:name w:val="WW8Num34"/>
    <w:qFormat/>
    <w:rsid w:val="00F709D5"/>
  </w:style>
  <w:style w:type="numbering" w:customStyle="1" w:styleId="WW8Num35">
    <w:name w:val="WW8Num35"/>
    <w:qFormat/>
    <w:rsid w:val="00F709D5"/>
  </w:style>
  <w:style w:type="numbering" w:customStyle="1" w:styleId="WW8Num36">
    <w:name w:val="WW8Num36"/>
    <w:qFormat/>
    <w:rsid w:val="00F709D5"/>
  </w:style>
  <w:style w:type="numbering" w:customStyle="1" w:styleId="WW8Num37">
    <w:name w:val="WW8Num37"/>
    <w:qFormat/>
    <w:rsid w:val="00F709D5"/>
  </w:style>
  <w:style w:type="numbering" w:customStyle="1" w:styleId="WW8Num38">
    <w:name w:val="WW8Num38"/>
    <w:qFormat/>
    <w:rsid w:val="00F709D5"/>
  </w:style>
  <w:style w:type="paragraph" w:styleId="af4">
    <w:name w:val="header"/>
    <w:basedOn w:val="a"/>
    <w:link w:val="af5"/>
    <w:uiPriority w:val="99"/>
    <w:semiHidden/>
    <w:unhideWhenUsed/>
    <w:rsid w:val="00821DCC"/>
    <w:pPr>
      <w:tabs>
        <w:tab w:val="center" w:pos="4153"/>
        <w:tab w:val="right" w:pos="8306"/>
      </w:tabs>
      <w:snapToGrid w:val="0"/>
    </w:pPr>
    <w:rPr>
      <w:sz w:val="20"/>
      <w:szCs w:val="20"/>
    </w:rPr>
  </w:style>
  <w:style w:type="character" w:customStyle="1" w:styleId="af5">
    <w:name w:val="頁首 字元"/>
    <w:basedOn w:val="a0"/>
    <w:link w:val="af4"/>
    <w:uiPriority w:val="99"/>
    <w:semiHidden/>
    <w:rsid w:val="00821DCC"/>
    <w:rPr>
      <w:rFonts w:ascii="Times New Roman" w:eastAsia="新細明體;PMingLiU" w:hAnsi="Times New Roman" w:cs="Times New Roman"/>
      <w:kern w:val="2"/>
      <w:sz w:val="20"/>
      <w:szCs w:val="20"/>
      <w:lang w:bidi="ar-SA"/>
    </w:rPr>
  </w:style>
  <w:style w:type="paragraph" w:styleId="af6">
    <w:name w:val="footer"/>
    <w:basedOn w:val="a"/>
    <w:link w:val="af7"/>
    <w:uiPriority w:val="99"/>
    <w:unhideWhenUsed/>
    <w:rsid w:val="00821DCC"/>
    <w:pPr>
      <w:tabs>
        <w:tab w:val="center" w:pos="4153"/>
        <w:tab w:val="right" w:pos="8306"/>
      </w:tabs>
      <w:snapToGrid w:val="0"/>
    </w:pPr>
    <w:rPr>
      <w:sz w:val="20"/>
      <w:szCs w:val="20"/>
    </w:rPr>
  </w:style>
  <w:style w:type="character" w:customStyle="1" w:styleId="af7">
    <w:name w:val="頁尾 字元"/>
    <w:basedOn w:val="a0"/>
    <w:link w:val="af6"/>
    <w:uiPriority w:val="99"/>
    <w:rsid w:val="00821DCC"/>
    <w:rPr>
      <w:rFonts w:ascii="Times New Roman" w:eastAsia="新細明體;PMingLiU" w:hAnsi="Times New Roman" w:cs="Times New Roman"/>
      <w:kern w:val="2"/>
      <w:sz w:val="20"/>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廠商評選須知</dc:title>
  <dc:creator>Eric</dc:creator>
  <cp:lastModifiedBy>1206</cp:lastModifiedBy>
  <cp:revision>2</cp:revision>
  <cp:lastPrinted>2018-01-11T16:22:00Z</cp:lastPrinted>
  <dcterms:created xsi:type="dcterms:W3CDTF">2023-04-20T01:17:00Z</dcterms:created>
  <dcterms:modified xsi:type="dcterms:W3CDTF">2023-04-20T01:17:00Z</dcterms:modified>
  <dc:language>zh-TW</dc:language>
</cp:coreProperties>
</file>