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10" w:rsidRPr="00551910" w:rsidRDefault="00292E59" w:rsidP="002F3619">
      <w:pPr>
        <w:pStyle w:val="a6"/>
        <w:spacing w:beforeLines="50" w:before="180" w:line="500" w:lineRule="exact"/>
        <w:ind w:rightChars="-21" w:right="-50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 w:hint="eastAsia"/>
          <w:sz w:val="32"/>
          <w:szCs w:val="32"/>
        </w:rPr>
        <w:t>表一、</w:t>
      </w:r>
      <w:r w:rsidR="00551910">
        <w:rPr>
          <w:rFonts w:ascii="Times New Roman" w:hAnsi="Times New Roman" w:hint="eastAsia"/>
          <w:sz w:val="32"/>
          <w:szCs w:val="32"/>
        </w:rPr>
        <w:t>六大輸出團隊與拓點補助廠商於新南向區域得標情形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1437"/>
        <w:gridCol w:w="1601"/>
        <w:gridCol w:w="1621"/>
        <w:gridCol w:w="1621"/>
        <w:gridCol w:w="1485"/>
      </w:tblGrid>
      <w:tr w:rsidR="00551910" w:rsidRPr="0021495E" w:rsidTr="00551910">
        <w:trPr>
          <w:trHeight w:val="571"/>
        </w:trPr>
        <w:tc>
          <w:tcPr>
            <w:tcW w:w="2026" w:type="dxa"/>
            <w:gridSpan w:val="2"/>
          </w:tcPr>
          <w:bookmarkEnd w:id="0"/>
          <w:p w:rsidR="00551910" w:rsidRPr="0021495E" w:rsidRDefault="00551910" w:rsidP="00E220A7">
            <w:pPr>
              <w:pStyle w:val="a6"/>
              <w:tabs>
                <w:tab w:val="left" w:pos="720"/>
              </w:tabs>
              <w:ind w:leftChars="100" w:left="240" w:rightChars="14" w:right="3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年度</w:t>
            </w:r>
          </w:p>
        </w:tc>
        <w:tc>
          <w:tcPr>
            <w:tcW w:w="1646" w:type="dxa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21495E">
              <w:rPr>
                <w:rFonts w:ascii="Times New Roman" w:hAnsi="Times New Roman" w:hint="eastAsia"/>
                <w:sz w:val="32"/>
                <w:szCs w:val="32"/>
              </w:rPr>
              <w:t>105</w:t>
            </w:r>
            <w:r w:rsidRPr="0021495E">
              <w:rPr>
                <w:rFonts w:ascii="Times New Roman" w:hAnsi="Times New Roman" w:hint="eastAsia"/>
                <w:sz w:val="32"/>
                <w:szCs w:val="32"/>
              </w:rPr>
              <w:t>年</w:t>
            </w:r>
          </w:p>
        </w:tc>
        <w:tc>
          <w:tcPr>
            <w:tcW w:w="1667" w:type="dxa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21495E">
              <w:rPr>
                <w:rFonts w:ascii="Times New Roman" w:hAnsi="Times New Roman" w:hint="eastAsia"/>
                <w:sz w:val="32"/>
                <w:szCs w:val="32"/>
              </w:rPr>
              <w:t>106</w:t>
            </w:r>
            <w:r w:rsidRPr="0021495E">
              <w:rPr>
                <w:rFonts w:ascii="Times New Roman" w:hAnsi="Times New Roman" w:hint="eastAsia"/>
                <w:sz w:val="32"/>
                <w:szCs w:val="32"/>
              </w:rPr>
              <w:t>年</w:t>
            </w:r>
          </w:p>
        </w:tc>
        <w:tc>
          <w:tcPr>
            <w:tcW w:w="1667" w:type="dxa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21495E">
              <w:rPr>
                <w:rFonts w:ascii="Times New Roman" w:hAnsi="Times New Roman" w:hint="eastAsia"/>
                <w:sz w:val="32"/>
                <w:szCs w:val="32"/>
              </w:rPr>
              <w:t>107</w:t>
            </w:r>
            <w:r w:rsidRPr="0021495E">
              <w:rPr>
                <w:rFonts w:ascii="Times New Roman" w:hAnsi="Times New Roman" w:hint="eastAsia"/>
                <w:sz w:val="32"/>
                <w:szCs w:val="32"/>
              </w:rPr>
              <w:t>年</w:t>
            </w:r>
          </w:p>
        </w:tc>
        <w:tc>
          <w:tcPr>
            <w:tcW w:w="1522" w:type="dxa"/>
          </w:tcPr>
          <w:p w:rsidR="00551910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108</w:t>
            </w:r>
            <w:r>
              <w:rPr>
                <w:rFonts w:ascii="Times New Roman" w:hAnsi="Times New Roman" w:hint="eastAsia"/>
                <w:sz w:val="32"/>
                <w:szCs w:val="32"/>
              </w:rPr>
              <w:t>年</w:t>
            </w:r>
          </w:p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(1~5</w:t>
            </w:r>
            <w:r>
              <w:rPr>
                <w:rFonts w:ascii="Times New Roman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hAnsi="Times New Roman" w:hint="eastAsia"/>
                <w:sz w:val="32"/>
                <w:szCs w:val="32"/>
              </w:rPr>
              <w:t>)</w:t>
            </w:r>
          </w:p>
        </w:tc>
      </w:tr>
      <w:tr w:rsidR="00551910" w:rsidRPr="0021495E" w:rsidTr="00551910">
        <w:trPr>
          <w:trHeight w:val="576"/>
        </w:trPr>
        <w:tc>
          <w:tcPr>
            <w:tcW w:w="537" w:type="dxa"/>
            <w:vMerge w:val="restart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21495E"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  <w:p w:rsidR="00551910" w:rsidRPr="0021495E" w:rsidRDefault="00551910" w:rsidP="00E220A7">
            <w:pPr>
              <w:pStyle w:val="a6"/>
              <w:tabs>
                <w:tab w:val="left" w:pos="0"/>
                <w:tab w:val="left" w:pos="720"/>
              </w:tabs>
              <w:ind w:left="960" w:hanging="960"/>
              <w:rPr>
                <w:rFonts w:ascii="Times New Roman" w:hAnsi="Times New Roman"/>
                <w:sz w:val="32"/>
                <w:szCs w:val="32"/>
              </w:rPr>
            </w:pPr>
            <w:r w:rsidRPr="0021495E">
              <w:rPr>
                <w:rFonts w:ascii="Times New Roman" w:hAnsi="Times New Roman" w:hint="eastAsia"/>
                <w:sz w:val="32"/>
                <w:szCs w:val="32"/>
              </w:rPr>
              <w:t>數</w:t>
            </w:r>
          </w:p>
        </w:tc>
        <w:tc>
          <w:tcPr>
            <w:tcW w:w="1489" w:type="dxa"/>
            <w:vAlign w:val="center"/>
          </w:tcPr>
          <w:p w:rsidR="00551910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ED1C5B">
              <w:rPr>
                <w:rFonts w:ascii="Times New Roman" w:hAnsi="Times New Roman" w:hint="eastAsia"/>
                <w:sz w:val="28"/>
                <w:szCs w:val="28"/>
              </w:rPr>
              <w:t>中小</w:t>
            </w:r>
            <w:r>
              <w:rPr>
                <w:rFonts w:ascii="Times New Roman" w:hAnsi="Times New Roman" w:hint="eastAsia"/>
                <w:sz w:val="28"/>
                <w:szCs w:val="28"/>
              </w:rPr>
              <w:t>型</w:t>
            </w:r>
            <w:r>
              <w:rPr>
                <w:rFonts w:ascii="Times New Roman" w:hAnsi="Times New Roman" w:hint="eastAsia"/>
                <w:sz w:val="28"/>
                <w:szCs w:val="28"/>
              </w:rPr>
              <w:t>*</w:t>
            </w:r>
          </w:p>
          <w:p w:rsidR="00551910" w:rsidRPr="00ED1C5B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工程業者</w:t>
            </w:r>
          </w:p>
        </w:tc>
        <w:tc>
          <w:tcPr>
            <w:tcW w:w="1646" w:type="dxa"/>
            <w:vAlign w:val="center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  <w:tc>
          <w:tcPr>
            <w:tcW w:w="1667" w:type="dxa"/>
            <w:vAlign w:val="center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3</w:t>
            </w:r>
            <w:r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  <w:tc>
          <w:tcPr>
            <w:tcW w:w="1667" w:type="dxa"/>
            <w:vAlign w:val="center"/>
          </w:tcPr>
          <w:p w:rsidR="00551910" w:rsidRPr="0021495E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21495E">
              <w:rPr>
                <w:rFonts w:ascii="Times New Roman" w:hAnsi="Times New Roman" w:hint="eastAsia"/>
                <w:sz w:val="32"/>
                <w:szCs w:val="32"/>
              </w:rPr>
              <w:t>17</w:t>
            </w:r>
            <w:r w:rsidRPr="0021495E"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  <w:tc>
          <w:tcPr>
            <w:tcW w:w="1522" w:type="dxa"/>
            <w:vAlign w:val="center"/>
          </w:tcPr>
          <w:p w:rsidR="00551910" w:rsidRPr="0021495E" w:rsidRDefault="00551910" w:rsidP="00551910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2</w:t>
            </w:r>
            <w:r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</w:tr>
      <w:tr w:rsidR="00551910" w:rsidRPr="00067171" w:rsidTr="00551910">
        <w:trPr>
          <w:trHeight w:val="721"/>
        </w:trPr>
        <w:tc>
          <w:tcPr>
            <w:tcW w:w="537" w:type="dxa"/>
            <w:vMerge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067171">
              <w:rPr>
                <w:rFonts w:ascii="Times New Roman" w:hAnsi="Times New Roman" w:hint="eastAsia"/>
                <w:sz w:val="28"/>
                <w:szCs w:val="28"/>
              </w:rPr>
              <w:t>整體</w:t>
            </w:r>
            <w:r w:rsidRPr="00067171">
              <w:rPr>
                <w:rFonts w:ascii="Times New Roman" w:hAnsi="Times New Roman" w:hint="eastAsia"/>
                <w:sz w:val="28"/>
                <w:szCs w:val="28"/>
              </w:rPr>
              <w:t>**</w:t>
            </w:r>
          </w:p>
          <w:p w:rsidR="00551910" w:rsidRPr="00067171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067171">
              <w:rPr>
                <w:rFonts w:ascii="Times New Roman" w:hAnsi="Times New Roman" w:hint="eastAsia"/>
                <w:sz w:val="28"/>
                <w:szCs w:val="28"/>
              </w:rPr>
              <w:t>工程業者</w:t>
            </w:r>
          </w:p>
        </w:tc>
        <w:tc>
          <w:tcPr>
            <w:tcW w:w="1646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10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  <w:tc>
          <w:tcPr>
            <w:tcW w:w="1667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17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  <w:tc>
          <w:tcPr>
            <w:tcW w:w="1667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37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  <w:tc>
          <w:tcPr>
            <w:tcW w:w="1522" w:type="dxa"/>
            <w:vAlign w:val="center"/>
          </w:tcPr>
          <w:p w:rsidR="00551910" w:rsidRPr="00067171" w:rsidRDefault="00551910" w:rsidP="00551910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9</w:t>
            </w:r>
            <w:r>
              <w:rPr>
                <w:rFonts w:ascii="Times New Roman" w:hAnsi="Times New Roman" w:hint="eastAsia"/>
                <w:sz w:val="32"/>
                <w:szCs w:val="32"/>
              </w:rPr>
              <w:t>件</w:t>
            </w:r>
          </w:p>
        </w:tc>
      </w:tr>
      <w:tr w:rsidR="00551910" w:rsidRPr="00067171" w:rsidTr="00551910">
        <w:trPr>
          <w:trHeight w:val="557"/>
        </w:trPr>
        <w:tc>
          <w:tcPr>
            <w:tcW w:w="537" w:type="dxa"/>
            <w:vMerge w:val="restart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金</w:t>
            </w:r>
          </w:p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額</w:t>
            </w:r>
          </w:p>
        </w:tc>
        <w:tc>
          <w:tcPr>
            <w:tcW w:w="1489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067171">
              <w:rPr>
                <w:rFonts w:ascii="Times New Roman" w:hAnsi="Times New Roman" w:hint="eastAsia"/>
                <w:sz w:val="28"/>
                <w:szCs w:val="28"/>
              </w:rPr>
              <w:t>中小型</w:t>
            </w:r>
            <w:r w:rsidRPr="00067171">
              <w:rPr>
                <w:rFonts w:ascii="Times New Roman" w:hAnsi="Times New Roman" w:hint="eastAsia"/>
                <w:sz w:val="28"/>
                <w:szCs w:val="28"/>
              </w:rPr>
              <w:t>*</w:t>
            </w:r>
          </w:p>
          <w:p w:rsidR="00551910" w:rsidRPr="00067171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067171">
              <w:rPr>
                <w:rFonts w:ascii="Times New Roman" w:hAnsi="Times New Roman" w:hint="eastAsia"/>
                <w:sz w:val="28"/>
                <w:szCs w:val="28"/>
              </w:rPr>
              <w:t>工程業者</w:t>
            </w:r>
          </w:p>
        </w:tc>
        <w:tc>
          <w:tcPr>
            <w:tcW w:w="1646" w:type="dxa"/>
            <w:vAlign w:val="center"/>
          </w:tcPr>
          <w:p w:rsidR="00551910" w:rsidRPr="00067171" w:rsidRDefault="00551910" w:rsidP="00551910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0.02</w:t>
            </w:r>
            <w:r>
              <w:rPr>
                <w:rFonts w:ascii="Times New Roman" w:hAnsi="Times New Roman" w:hint="eastAsia"/>
                <w:sz w:val="32"/>
                <w:szCs w:val="32"/>
              </w:rPr>
              <w:t>億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元</w:t>
            </w:r>
          </w:p>
        </w:tc>
        <w:tc>
          <w:tcPr>
            <w:tcW w:w="1667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1.52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  <w:tc>
          <w:tcPr>
            <w:tcW w:w="1667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7.63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  <w:tc>
          <w:tcPr>
            <w:tcW w:w="1522" w:type="dxa"/>
            <w:vAlign w:val="center"/>
          </w:tcPr>
          <w:p w:rsidR="00551910" w:rsidRPr="00067171" w:rsidRDefault="00551910" w:rsidP="00551910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0.72</w:t>
            </w:r>
            <w:r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</w:tr>
      <w:tr w:rsidR="00551910" w:rsidRPr="00067171" w:rsidTr="00551910">
        <w:trPr>
          <w:trHeight w:val="742"/>
        </w:trPr>
        <w:tc>
          <w:tcPr>
            <w:tcW w:w="537" w:type="dxa"/>
            <w:vMerge/>
          </w:tcPr>
          <w:p w:rsidR="00551910" w:rsidRPr="00067171" w:rsidRDefault="00551910" w:rsidP="00E220A7">
            <w:pPr>
              <w:pStyle w:val="a6"/>
              <w:tabs>
                <w:tab w:val="left" w:pos="720"/>
              </w:tabs>
              <w:ind w:left="960" w:rightChars="-136" w:right="-326" w:hanging="960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89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067171">
              <w:rPr>
                <w:rFonts w:ascii="Times New Roman" w:hAnsi="Times New Roman" w:hint="eastAsia"/>
                <w:sz w:val="28"/>
                <w:szCs w:val="28"/>
              </w:rPr>
              <w:t>整體</w:t>
            </w:r>
            <w:r w:rsidRPr="00067171">
              <w:rPr>
                <w:rFonts w:ascii="Times New Roman" w:hAnsi="Times New Roman" w:hint="eastAsia"/>
                <w:sz w:val="28"/>
                <w:szCs w:val="28"/>
              </w:rPr>
              <w:t>**</w:t>
            </w:r>
          </w:p>
          <w:p w:rsidR="00551910" w:rsidRPr="00067171" w:rsidRDefault="00551910" w:rsidP="00E220A7">
            <w:pPr>
              <w:pStyle w:val="a6"/>
              <w:tabs>
                <w:tab w:val="left" w:pos="0"/>
              </w:tabs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067171">
              <w:rPr>
                <w:rFonts w:ascii="Times New Roman" w:hAnsi="Times New Roman" w:hint="eastAsia"/>
                <w:sz w:val="28"/>
                <w:szCs w:val="28"/>
              </w:rPr>
              <w:t>工程業者</w:t>
            </w:r>
          </w:p>
        </w:tc>
        <w:tc>
          <w:tcPr>
            <w:tcW w:w="1646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239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  <w:tc>
          <w:tcPr>
            <w:tcW w:w="1667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252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  <w:tc>
          <w:tcPr>
            <w:tcW w:w="1667" w:type="dxa"/>
            <w:vAlign w:val="center"/>
          </w:tcPr>
          <w:p w:rsidR="00551910" w:rsidRPr="00067171" w:rsidRDefault="00551910" w:rsidP="00E220A7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 w:rsidRPr="00067171">
              <w:rPr>
                <w:rFonts w:ascii="Times New Roman" w:hAnsi="Times New Roman" w:hint="eastAsia"/>
                <w:sz w:val="32"/>
                <w:szCs w:val="32"/>
              </w:rPr>
              <w:t>270</w:t>
            </w:r>
            <w:r w:rsidRPr="00067171"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  <w:tc>
          <w:tcPr>
            <w:tcW w:w="1522" w:type="dxa"/>
            <w:vAlign w:val="center"/>
          </w:tcPr>
          <w:p w:rsidR="00551910" w:rsidRPr="00067171" w:rsidRDefault="00551910" w:rsidP="00551910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190</w:t>
            </w:r>
            <w:r>
              <w:rPr>
                <w:rFonts w:ascii="Times New Roman" w:hAnsi="Times New Roman" w:hint="eastAsia"/>
                <w:sz w:val="32"/>
                <w:szCs w:val="32"/>
              </w:rPr>
              <w:t>億元</w:t>
            </w:r>
          </w:p>
        </w:tc>
      </w:tr>
    </w:tbl>
    <w:p w:rsidR="00551910" w:rsidRPr="00067171" w:rsidRDefault="00551910" w:rsidP="005C026D">
      <w:pPr>
        <w:pStyle w:val="a6"/>
        <w:tabs>
          <w:tab w:val="left" w:pos="0"/>
        </w:tabs>
        <w:spacing w:line="360" w:lineRule="exact"/>
        <w:ind w:leftChars="-22" w:rightChars="-136" w:right="-326" w:hangingChars="22" w:hanging="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71">
        <w:rPr>
          <w:rFonts w:ascii="Times New Roman" w:hAnsi="Times New Roman" w:hint="eastAsia"/>
          <w:sz w:val="24"/>
          <w:szCs w:val="24"/>
        </w:rPr>
        <w:t>註</w:t>
      </w:r>
      <w:proofErr w:type="gramEnd"/>
      <w:r w:rsidRPr="00067171">
        <w:rPr>
          <w:rFonts w:ascii="Times New Roman" w:hAnsi="Times New Roman" w:hint="eastAsia"/>
          <w:sz w:val="24"/>
          <w:szCs w:val="24"/>
        </w:rPr>
        <w:t>*</w:t>
      </w:r>
      <w:r w:rsidRPr="00067171">
        <w:rPr>
          <w:rFonts w:ascii="Times New Roman" w:hAnsi="Times New Roman" w:hint="eastAsia"/>
          <w:sz w:val="24"/>
          <w:szCs w:val="24"/>
        </w:rPr>
        <w:t>：上表所稱中小型工程業者，係扣除以往較有海外工程實績之大型工程業者。</w:t>
      </w:r>
    </w:p>
    <w:p w:rsidR="00551910" w:rsidRPr="00067171" w:rsidRDefault="00551910" w:rsidP="005C026D">
      <w:pPr>
        <w:pStyle w:val="a6"/>
        <w:tabs>
          <w:tab w:val="left" w:pos="0"/>
        </w:tabs>
        <w:spacing w:line="360" w:lineRule="exact"/>
        <w:ind w:leftChars="-22" w:left="576" w:rightChars="-136" w:right="-326" w:hangingChars="262" w:hanging="6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7171">
        <w:rPr>
          <w:rFonts w:ascii="Times New Roman" w:hAnsi="Times New Roman" w:hint="eastAsia"/>
          <w:sz w:val="24"/>
          <w:szCs w:val="24"/>
        </w:rPr>
        <w:t>註</w:t>
      </w:r>
      <w:proofErr w:type="gramEnd"/>
      <w:r w:rsidRPr="00067171">
        <w:rPr>
          <w:rFonts w:ascii="Times New Roman" w:hAnsi="Times New Roman" w:hint="eastAsia"/>
          <w:sz w:val="24"/>
          <w:szCs w:val="24"/>
        </w:rPr>
        <w:t>**</w:t>
      </w:r>
      <w:r w:rsidRPr="00067171">
        <w:rPr>
          <w:rFonts w:ascii="Times New Roman" w:hAnsi="Times New Roman" w:hint="eastAsia"/>
          <w:sz w:val="24"/>
          <w:szCs w:val="24"/>
        </w:rPr>
        <w:t>：上表所稱整體工程業者，係指</w:t>
      </w:r>
      <w:r w:rsidRPr="00067171">
        <w:rPr>
          <w:rFonts w:ascii="Times New Roman" w:hAnsi="Times New Roman"/>
          <w:sz w:val="24"/>
          <w:szCs w:val="24"/>
        </w:rPr>
        <w:t>六大工程輸出團隊及拓點補助計畫</w:t>
      </w:r>
      <w:r w:rsidRPr="00067171">
        <w:rPr>
          <w:rFonts w:ascii="Times New Roman" w:hAnsi="Times New Roman" w:hint="eastAsia"/>
          <w:sz w:val="24"/>
          <w:szCs w:val="24"/>
        </w:rPr>
        <w:t>之</w:t>
      </w:r>
      <w:r w:rsidRPr="00067171">
        <w:rPr>
          <w:rFonts w:ascii="Times New Roman" w:hAnsi="Times New Roman"/>
          <w:sz w:val="24"/>
          <w:szCs w:val="24"/>
        </w:rPr>
        <w:t>我國工程業者</w:t>
      </w:r>
      <w:r w:rsidRPr="00067171">
        <w:rPr>
          <w:rFonts w:ascii="Times New Roman" w:hAnsi="Times New Roman" w:hint="eastAsia"/>
          <w:sz w:val="24"/>
          <w:szCs w:val="24"/>
        </w:rPr>
        <w:t>。</w:t>
      </w:r>
    </w:p>
    <w:sectPr w:rsidR="00551910" w:rsidRPr="00067171" w:rsidSect="00A761F8">
      <w:footerReference w:type="even" r:id="rId7"/>
      <w:footerReference w:type="default" r:id="rId8"/>
      <w:pgSz w:w="11906" w:h="16838" w:code="9"/>
      <w:pgMar w:top="1440" w:right="1797" w:bottom="899" w:left="1797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BF" w:rsidRDefault="009602BF">
      <w:r>
        <w:separator/>
      </w:r>
    </w:p>
  </w:endnote>
  <w:endnote w:type="continuationSeparator" w:id="0">
    <w:p w:rsidR="009602BF" w:rsidRDefault="0096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5C" w:rsidRDefault="002F34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45C" w:rsidRDefault="00F674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5C" w:rsidRDefault="002F34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3619">
      <w:rPr>
        <w:rStyle w:val="a5"/>
        <w:noProof/>
      </w:rPr>
      <w:t>1</w:t>
    </w:r>
    <w:r>
      <w:rPr>
        <w:rStyle w:val="a5"/>
      </w:rPr>
      <w:fldChar w:fldCharType="end"/>
    </w:r>
  </w:p>
  <w:p w:rsidR="00F6745C" w:rsidRDefault="00F674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BF" w:rsidRDefault="009602BF">
      <w:r>
        <w:separator/>
      </w:r>
    </w:p>
  </w:footnote>
  <w:footnote w:type="continuationSeparator" w:id="0">
    <w:p w:rsidR="009602BF" w:rsidRDefault="0096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26DB"/>
    <w:multiLevelType w:val="hybridMultilevel"/>
    <w:tmpl w:val="CB7AB2C4"/>
    <w:lvl w:ilvl="0" w:tplc="C65C5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2C43F9"/>
    <w:multiLevelType w:val="hybridMultilevel"/>
    <w:tmpl w:val="C708F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B55322"/>
    <w:multiLevelType w:val="hybridMultilevel"/>
    <w:tmpl w:val="31782512"/>
    <w:lvl w:ilvl="0" w:tplc="C65C5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BD5A44"/>
    <w:multiLevelType w:val="hybridMultilevel"/>
    <w:tmpl w:val="81AAFFF6"/>
    <w:lvl w:ilvl="0" w:tplc="DB24A7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20"/>
    <w:rsid w:val="00000590"/>
    <w:rsid w:val="00001FE0"/>
    <w:rsid w:val="00002C2B"/>
    <w:rsid w:val="00005D3E"/>
    <w:rsid w:val="00007976"/>
    <w:rsid w:val="0001071B"/>
    <w:rsid w:val="00013C34"/>
    <w:rsid w:val="00015269"/>
    <w:rsid w:val="000172B5"/>
    <w:rsid w:val="000301B0"/>
    <w:rsid w:val="00033C6C"/>
    <w:rsid w:val="00034159"/>
    <w:rsid w:val="000344B9"/>
    <w:rsid w:val="0003491A"/>
    <w:rsid w:val="00044421"/>
    <w:rsid w:val="0004622D"/>
    <w:rsid w:val="00046586"/>
    <w:rsid w:val="00050C51"/>
    <w:rsid w:val="00052733"/>
    <w:rsid w:val="00060EB3"/>
    <w:rsid w:val="000633BB"/>
    <w:rsid w:val="00064070"/>
    <w:rsid w:val="000679C1"/>
    <w:rsid w:val="00067C3A"/>
    <w:rsid w:val="0007036D"/>
    <w:rsid w:val="0008102B"/>
    <w:rsid w:val="00082D68"/>
    <w:rsid w:val="00084FD8"/>
    <w:rsid w:val="00086989"/>
    <w:rsid w:val="00090677"/>
    <w:rsid w:val="00092585"/>
    <w:rsid w:val="000955C5"/>
    <w:rsid w:val="00095921"/>
    <w:rsid w:val="000969F7"/>
    <w:rsid w:val="000A3000"/>
    <w:rsid w:val="000A78A8"/>
    <w:rsid w:val="000A7905"/>
    <w:rsid w:val="000B012B"/>
    <w:rsid w:val="000B157D"/>
    <w:rsid w:val="000C2105"/>
    <w:rsid w:val="000C2862"/>
    <w:rsid w:val="000C436A"/>
    <w:rsid w:val="000C550E"/>
    <w:rsid w:val="000C5CA6"/>
    <w:rsid w:val="000D0CB8"/>
    <w:rsid w:val="000D3DB6"/>
    <w:rsid w:val="000E2584"/>
    <w:rsid w:val="000E4721"/>
    <w:rsid w:val="000E7ECB"/>
    <w:rsid w:val="000F5D46"/>
    <w:rsid w:val="000F5DF2"/>
    <w:rsid w:val="001008D1"/>
    <w:rsid w:val="00111D1F"/>
    <w:rsid w:val="001122AD"/>
    <w:rsid w:val="0011539B"/>
    <w:rsid w:val="00115FC0"/>
    <w:rsid w:val="001162A8"/>
    <w:rsid w:val="00116F90"/>
    <w:rsid w:val="0012170F"/>
    <w:rsid w:val="00123C19"/>
    <w:rsid w:val="00125F12"/>
    <w:rsid w:val="00127D23"/>
    <w:rsid w:val="00131BC3"/>
    <w:rsid w:val="00131C1C"/>
    <w:rsid w:val="00141CCD"/>
    <w:rsid w:val="001455F7"/>
    <w:rsid w:val="001456BE"/>
    <w:rsid w:val="00151270"/>
    <w:rsid w:val="00151340"/>
    <w:rsid w:val="00151965"/>
    <w:rsid w:val="00163047"/>
    <w:rsid w:val="001632B0"/>
    <w:rsid w:val="00164533"/>
    <w:rsid w:val="001675C4"/>
    <w:rsid w:val="001738FB"/>
    <w:rsid w:val="001818C6"/>
    <w:rsid w:val="001844F6"/>
    <w:rsid w:val="0019310B"/>
    <w:rsid w:val="00193AB5"/>
    <w:rsid w:val="00197C10"/>
    <w:rsid w:val="001A1FD4"/>
    <w:rsid w:val="001A35B9"/>
    <w:rsid w:val="001B0F29"/>
    <w:rsid w:val="001B48FA"/>
    <w:rsid w:val="001B66AE"/>
    <w:rsid w:val="001C1A16"/>
    <w:rsid w:val="001C21F6"/>
    <w:rsid w:val="001C2678"/>
    <w:rsid w:val="001C38DF"/>
    <w:rsid w:val="001C495D"/>
    <w:rsid w:val="001C4F32"/>
    <w:rsid w:val="001D56B3"/>
    <w:rsid w:val="001E270E"/>
    <w:rsid w:val="001E2B7E"/>
    <w:rsid w:val="001E33C0"/>
    <w:rsid w:val="001F02B9"/>
    <w:rsid w:val="001F1E35"/>
    <w:rsid w:val="001F2CCA"/>
    <w:rsid w:val="001F3911"/>
    <w:rsid w:val="001F4DA3"/>
    <w:rsid w:val="00200B5F"/>
    <w:rsid w:val="002022BF"/>
    <w:rsid w:val="00213053"/>
    <w:rsid w:val="00215176"/>
    <w:rsid w:val="00215553"/>
    <w:rsid w:val="00225583"/>
    <w:rsid w:val="00227774"/>
    <w:rsid w:val="00230CD9"/>
    <w:rsid w:val="00232177"/>
    <w:rsid w:val="0023306F"/>
    <w:rsid w:val="00233292"/>
    <w:rsid w:val="00236F66"/>
    <w:rsid w:val="00242967"/>
    <w:rsid w:val="00244F93"/>
    <w:rsid w:val="0025223A"/>
    <w:rsid w:val="00265A9B"/>
    <w:rsid w:val="002672E1"/>
    <w:rsid w:val="00273B19"/>
    <w:rsid w:val="0028446F"/>
    <w:rsid w:val="002927F5"/>
    <w:rsid w:val="00292E59"/>
    <w:rsid w:val="00295A2C"/>
    <w:rsid w:val="002A3753"/>
    <w:rsid w:val="002A542C"/>
    <w:rsid w:val="002A71C8"/>
    <w:rsid w:val="002B15D7"/>
    <w:rsid w:val="002B4E7A"/>
    <w:rsid w:val="002B4F1B"/>
    <w:rsid w:val="002C74A8"/>
    <w:rsid w:val="002D4AF3"/>
    <w:rsid w:val="002D4C1C"/>
    <w:rsid w:val="002E242B"/>
    <w:rsid w:val="002F09B7"/>
    <w:rsid w:val="002F1072"/>
    <w:rsid w:val="002F34BA"/>
    <w:rsid w:val="002F3619"/>
    <w:rsid w:val="003026F0"/>
    <w:rsid w:val="0030328C"/>
    <w:rsid w:val="00311973"/>
    <w:rsid w:val="00313D45"/>
    <w:rsid w:val="00314209"/>
    <w:rsid w:val="00315621"/>
    <w:rsid w:val="003162D5"/>
    <w:rsid w:val="00317A23"/>
    <w:rsid w:val="0032179C"/>
    <w:rsid w:val="00323361"/>
    <w:rsid w:val="00323B45"/>
    <w:rsid w:val="00326393"/>
    <w:rsid w:val="003264B4"/>
    <w:rsid w:val="00331E95"/>
    <w:rsid w:val="003325E3"/>
    <w:rsid w:val="003333EF"/>
    <w:rsid w:val="00340D7D"/>
    <w:rsid w:val="00344017"/>
    <w:rsid w:val="00345CA0"/>
    <w:rsid w:val="00350673"/>
    <w:rsid w:val="00350679"/>
    <w:rsid w:val="00352414"/>
    <w:rsid w:val="003525C8"/>
    <w:rsid w:val="00352A9C"/>
    <w:rsid w:val="00355071"/>
    <w:rsid w:val="003571BA"/>
    <w:rsid w:val="00365A40"/>
    <w:rsid w:val="00366F86"/>
    <w:rsid w:val="003704B8"/>
    <w:rsid w:val="00380015"/>
    <w:rsid w:val="00381FDC"/>
    <w:rsid w:val="00387914"/>
    <w:rsid w:val="00390F5E"/>
    <w:rsid w:val="003967CC"/>
    <w:rsid w:val="003B5263"/>
    <w:rsid w:val="003C12A2"/>
    <w:rsid w:val="003C2B49"/>
    <w:rsid w:val="003C61B5"/>
    <w:rsid w:val="003C6834"/>
    <w:rsid w:val="003D0E96"/>
    <w:rsid w:val="003D1110"/>
    <w:rsid w:val="003D3126"/>
    <w:rsid w:val="003D4889"/>
    <w:rsid w:val="003D697B"/>
    <w:rsid w:val="003F3C56"/>
    <w:rsid w:val="003F3CAD"/>
    <w:rsid w:val="003F6CD3"/>
    <w:rsid w:val="003F7B8F"/>
    <w:rsid w:val="00405516"/>
    <w:rsid w:val="00406330"/>
    <w:rsid w:val="004076E2"/>
    <w:rsid w:val="00414234"/>
    <w:rsid w:val="004155CC"/>
    <w:rsid w:val="004157DC"/>
    <w:rsid w:val="00416CFB"/>
    <w:rsid w:val="00417DC4"/>
    <w:rsid w:val="00421666"/>
    <w:rsid w:val="00427A0A"/>
    <w:rsid w:val="00433837"/>
    <w:rsid w:val="00436286"/>
    <w:rsid w:val="00437B4C"/>
    <w:rsid w:val="004418B1"/>
    <w:rsid w:val="00442433"/>
    <w:rsid w:val="00443E72"/>
    <w:rsid w:val="004461D3"/>
    <w:rsid w:val="0045273B"/>
    <w:rsid w:val="00454A23"/>
    <w:rsid w:val="004553AF"/>
    <w:rsid w:val="0045571E"/>
    <w:rsid w:val="004579C3"/>
    <w:rsid w:val="00462E16"/>
    <w:rsid w:val="0046324F"/>
    <w:rsid w:val="0046325B"/>
    <w:rsid w:val="00464F31"/>
    <w:rsid w:val="0047092A"/>
    <w:rsid w:val="00474812"/>
    <w:rsid w:val="00474900"/>
    <w:rsid w:val="004751B6"/>
    <w:rsid w:val="00481D28"/>
    <w:rsid w:val="00483686"/>
    <w:rsid w:val="004856E0"/>
    <w:rsid w:val="004862BB"/>
    <w:rsid w:val="00490567"/>
    <w:rsid w:val="0049165D"/>
    <w:rsid w:val="0049199A"/>
    <w:rsid w:val="004972E2"/>
    <w:rsid w:val="00497860"/>
    <w:rsid w:val="00497D4F"/>
    <w:rsid w:val="00497EB2"/>
    <w:rsid w:val="004A5175"/>
    <w:rsid w:val="004B1578"/>
    <w:rsid w:val="004B3A55"/>
    <w:rsid w:val="004B7429"/>
    <w:rsid w:val="004C0092"/>
    <w:rsid w:val="004C66CF"/>
    <w:rsid w:val="004D0F05"/>
    <w:rsid w:val="004D15C4"/>
    <w:rsid w:val="004D2316"/>
    <w:rsid w:val="004D350B"/>
    <w:rsid w:val="004D510A"/>
    <w:rsid w:val="004D69AD"/>
    <w:rsid w:val="004D779E"/>
    <w:rsid w:val="004F5845"/>
    <w:rsid w:val="004F7950"/>
    <w:rsid w:val="0051387B"/>
    <w:rsid w:val="00514BE3"/>
    <w:rsid w:val="00521063"/>
    <w:rsid w:val="00522348"/>
    <w:rsid w:val="00523BC5"/>
    <w:rsid w:val="00525E25"/>
    <w:rsid w:val="00534569"/>
    <w:rsid w:val="005358A1"/>
    <w:rsid w:val="00543C40"/>
    <w:rsid w:val="0054792F"/>
    <w:rsid w:val="00547DE8"/>
    <w:rsid w:val="00550053"/>
    <w:rsid w:val="00551910"/>
    <w:rsid w:val="005522D8"/>
    <w:rsid w:val="005725C2"/>
    <w:rsid w:val="00573A23"/>
    <w:rsid w:val="005744B7"/>
    <w:rsid w:val="0057493D"/>
    <w:rsid w:val="0057785D"/>
    <w:rsid w:val="00580A47"/>
    <w:rsid w:val="00584153"/>
    <w:rsid w:val="0059343F"/>
    <w:rsid w:val="00595385"/>
    <w:rsid w:val="00595932"/>
    <w:rsid w:val="00595B78"/>
    <w:rsid w:val="00595DAB"/>
    <w:rsid w:val="005A7119"/>
    <w:rsid w:val="005B05BB"/>
    <w:rsid w:val="005B3DDB"/>
    <w:rsid w:val="005B55ED"/>
    <w:rsid w:val="005B7A7A"/>
    <w:rsid w:val="005B7F9F"/>
    <w:rsid w:val="005C026D"/>
    <w:rsid w:val="005C49E3"/>
    <w:rsid w:val="005C7AEB"/>
    <w:rsid w:val="005D0924"/>
    <w:rsid w:val="005D2D86"/>
    <w:rsid w:val="005D5FED"/>
    <w:rsid w:val="005D6626"/>
    <w:rsid w:val="005D7781"/>
    <w:rsid w:val="005E1A2D"/>
    <w:rsid w:val="005E3380"/>
    <w:rsid w:val="005E4A71"/>
    <w:rsid w:val="005F4EDC"/>
    <w:rsid w:val="005F78F6"/>
    <w:rsid w:val="00600869"/>
    <w:rsid w:val="0060285C"/>
    <w:rsid w:val="00603C25"/>
    <w:rsid w:val="00604ECB"/>
    <w:rsid w:val="006063CE"/>
    <w:rsid w:val="00612644"/>
    <w:rsid w:val="0061436A"/>
    <w:rsid w:val="00624924"/>
    <w:rsid w:val="00626B62"/>
    <w:rsid w:val="00630AC1"/>
    <w:rsid w:val="00630D84"/>
    <w:rsid w:val="0063233B"/>
    <w:rsid w:val="006330CD"/>
    <w:rsid w:val="00637B06"/>
    <w:rsid w:val="00642590"/>
    <w:rsid w:val="0064563A"/>
    <w:rsid w:val="006579A0"/>
    <w:rsid w:val="00660AC6"/>
    <w:rsid w:val="00661AA2"/>
    <w:rsid w:val="00663F29"/>
    <w:rsid w:val="0066490B"/>
    <w:rsid w:val="00671F2C"/>
    <w:rsid w:val="00673E96"/>
    <w:rsid w:val="006759BF"/>
    <w:rsid w:val="0067712C"/>
    <w:rsid w:val="00681902"/>
    <w:rsid w:val="00682EC1"/>
    <w:rsid w:val="0068348F"/>
    <w:rsid w:val="006836BE"/>
    <w:rsid w:val="006A2488"/>
    <w:rsid w:val="006A35AD"/>
    <w:rsid w:val="006A4BEF"/>
    <w:rsid w:val="006A4CB9"/>
    <w:rsid w:val="006A6541"/>
    <w:rsid w:val="006A6907"/>
    <w:rsid w:val="006B2F47"/>
    <w:rsid w:val="006B55A1"/>
    <w:rsid w:val="006B6AFB"/>
    <w:rsid w:val="006B779B"/>
    <w:rsid w:val="006C45C2"/>
    <w:rsid w:val="006D24B8"/>
    <w:rsid w:val="006D2D5F"/>
    <w:rsid w:val="006D49BF"/>
    <w:rsid w:val="006D6804"/>
    <w:rsid w:val="006E0A03"/>
    <w:rsid w:val="006E2258"/>
    <w:rsid w:val="006E6725"/>
    <w:rsid w:val="006F15B0"/>
    <w:rsid w:val="006F19D3"/>
    <w:rsid w:val="006F459C"/>
    <w:rsid w:val="006F7026"/>
    <w:rsid w:val="00703BE3"/>
    <w:rsid w:val="00704346"/>
    <w:rsid w:val="00704B48"/>
    <w:rsid w:val="00710E0C"/>
    <w:rsid w:val="007135DF"/>
    <w:rsid w:val="00713766"/>
    <w:rsid w:val="00714CC4"/>
    <w:rsid w:val="007208F9"/>
    <w:rsid w:val="00721B8B"/>
    <w:rsid w:val="00723DD3"/>
    <w:rsid w:val="007240E4"/>
    <w:rsid w:val="00724D56"/>
    <w:rsid w:val="00725ACA"/>
    <w:rsid w:val="00726E42"/>
    <w:rsid w:val="0073235F"/>
    <w:rsid w:val="0073335D"/>
    <w:rsid w:val="007351CC"/>
    <w:rsid w:val="00737563"/>
    <w:rsid w:val="00737B17"/>
    <w:rsid w:val="0074286F"/>
    <w:rsid w:val="00743F95"/>
    <w:rsid w:val="00745655"/>
    <w:rsid w:val="007465D5"/>
    <w:rsid w:val="00750BB1"/>
    <w:rsid w:val="00752FA9"/>
    <w:rsid w:val="007552C4"/>
    <w:rsid w:val="00755D97"/>
    <w:rsid w:val="007565DD"/>
    <w:rsid w:val="007574A1"/>
    <w:rsid w:val="0075783E"/>
    <w:rsid w:val="00761C59"/>
    <w:rsid w:val="007675AF"/>
    <w:rsid w:val="00786106"/>
    <w:rsid w:val="00795A11"/>
    <w:rsid w:val="00795E05"/>
    <w:rsid w:val="00796856"/>
    <w:rsid w:val="00796EE4"/>
    <w:rsid w:val="007A208D"/>
    <w:rsid w:val="007A45DE"/>
    <w:rsid w:val="007B3038"/>
    <w:rsid w:val="007B710E"/>
    <w:rsid w:val="007C0688"/>
    <w:rsid w:val="007C6E7F"/>
    <w:rsid w:val="007D02B9"/>
    <w:rsid w:val="007D0F07"/>
    <w:rsid w:val="007D3461"/>
    <w:rsid w:val="007D5FFE"/>
    <w:rsid w:val="007E065B"/>
    <w:rsid w:val="007E6F52"/>
    <w:rsid w:val="007E7A8E"/>
    <w:rsid w:val="007F0E4B"/>
    <w:rsid w:val="007F48AB"/>
    <w:rsid w:val="007F5439"/>
    <w:rsid w:val="00800DA9"/>
    <w:rsid w:val="008017AA"/>
    <w:rsid w:val="0080185D"/>
    <w:rsid w:val="008041C5"/>
    <w:rsid w:val="00806F58"/>
    <w:rsid w:val="00810AB2"/>
    <w:rsid w:val="00810BFE"/>
    <w:rsid w:val="008110EB"/>
    <w:rsid w:val="00816341"/>
    <w:rsid w:val="0082713A"/>
    <w:rsid w:val="00832037"/>
    <w:rsid w:val="00833271"/>
    <w:rsid w:val="00834A4B"/>
    <w:rsid w:val="00837FDD"/>
    <w:rsid w:val="0084114A"/>
    <w:rsid w:val="00852475"/>
    <w:rsid w:val="00852A28"/>
    <w:rsid w:val="00856FEE"/>
    <w:rsid w:val="008572E1"/>
    <w:rsid w:val="00864504"/>
    <w:rsid w:val="008650BA"/>
    <w:rsid w:val="00865E7E"/>
    <w:rsid w:val="00870281"/>
    <w:rsid w:val="00872589"/>
    <w:rsid w:val="00872748"/>
    <w:rsid w:val="00875A29"/>
    <w:rsid w:val="00881CDE"/>
    <w:rsid w:val="00883200"/>
    <w:rsid w:val="00883ECD"/>
    <w:rsid w:val="00890656"/>
    <w:rsid w:val="00891E86"/>
    <w:rsid w:val="00894BB5"/>
    <w:rsid w:val="00897D8E"/>
    <w:rsid w:val="008A07E8"/>
    <w:rsid w:val="008A0B69"/>
    <w:rsid w:val="008B0FB2"/>
    <w:rsid w:val="008B1A3E"/>
    <w:rsid w:val="008B5BE8"/>
    <w:rsid w:val="008B6B37"/>
    <w:rsid w:val="008B7F0E"/>
    <w:rsid w:val="008C0911"/>
    <w:rsid w:val="008C131F"/>
    <w:rsid w:val="008C2195"/>
    <w:rsid w:val="008C25A0"/>
    <w:rsid w:val="008C3F88"/>
    <w:rsid w:val="008C5409"/>
    <w:rsid w:val="008D475B"/>
    <w:rsid w:val="008E148C"/>
    <w:rsid w:val="008E40E9"/>
    <w:rsid w:val="008E45C5"/>
    <w:rsid w:val="008E5DDA"/>
    <w:rsid w:val="008E7812"/>
    <w:rsid w:val="008F6B00"/>
    <w:rsid w:val="0090114A"/>
    <w:rsid w:val="009042EA"/>
    <w:rsid w:val="00905E5F"/>
    <w:rsid w:val="009072A0"/>
    <w:rsid w:val="00911729"/>
    <w:rsid w:val="00911D92"/>
    <w:rsid w:val="009128EA"/>
    <w:rsid w:val="00912D20"/>
    <w:rsid w:val="009139BF"/>
    <w:rsid w:val="00915EC3"/>
    <w:rsid w:val="009225E3"/>
    <w:rsid w:val="0092796C"/>
    <w:rsid w:val="00927F86"/>
    <w:rsid w:val="00932549"/>
    <w:rsid w:val="00936A35"/>
    <w:rsid w:val="00941A54"/>
    <w:rsid w:val="00941E2B"/>
    <w:rsid w:val="00951D20"/>
    <w:rsid w:val="00952EEE"/>
    <w:rsid w:val="00955A78"/>
    <w:rsid w:val="009602BF"/>
    <w:rsid w:val="00973832"/>
    <w:rsid w:val="00983DC8"/>
    <w:rsid w:val="00984BC4"/>
    <w:rsid w:val="00986BB6"/>
    <w:rsid w:val="00990D38"/>
    <w:rsid w:val="00993917"/>
    <w:rsid w:val="009951E6"/>
    <w:rsid w:val="00995ED7"/>
    <w:rsid w:val="00996C4C"/>
    <w:rsid w:val="009A00FD"/>
    <w:rsid w:val="009A6765"/>
    <w:rsid w:val="009A7897"/>
    <w:rsid w:val="009A7F97"/>
    <w:rsid w:val="009B15C8"/>
    <w:rsid w:val="009B5570"/>
    <w:rsid w:val="009C31CC"/>
    <w:rsid w:val="009D050C"/>
    <w:rsid w:val="009D0CD3"/>
    <w:rsid w:val="009D2668"/>
    <w:rsid w:val="009D28D8"/>
    <w:rsid w:val="009D46D3"/>
    <w:rsid w:val="009D586E"/>
    <w:rsid w:val="009D59AB"/>
    <w:rsid w:val="009E2FBA"/>
    <w:rsid w:val="009E4671"/>
    <w:rsid w:val="009E4A39"/>
    <w:rsid w:val="009E5A21"/>
    <w:rsid w:val="009E75D4"/>
    <w:rsid w:val="009F52BC"/>
    <w:rsid w:val="00A01DE9"/>
    <w:rsid w:val="00A02C5F"/>
    <w:rsid w:val="00A04503"/>
    <w:rsid w:val="00A10E81"/>
    <w:rsid w:val="00A11336"/>
    <w:rsid w:val="00A11FDA"/>
    <w:rsid w:val="00A131FA"/>
    <w:rsid w:val="00A134F4"/>
    <w:rsid w:val="00A13C24"/>
    <w:rsid w:val="00A14E44"/>
    <w:rsid w:val="00A159FD"/>
    <w:rsid w:val="00A173A5"/>
    <w:rsid w:val="00A213C0"/>
    <w:rsid w:val="00A25891"/>
    <w:rsid w:val="00A27EB6"/>
    <w:rsid w:val="00A3250E"/>
    <w:rsid w:val="00A346BC"/>
    <w:rsid w:val="00A34FDD"/>
    <w:rsid w:val="00A36529"/>
    <w:rsid w:val="00A40D7E"/>
    <w:rsid w:val="00A44435"/>
    <w:rsid w:val="00A45049"/>
    <w:rsid w:val="00A47D3B"/>
    <w:rsid w:val="00A51A45"/>
    <w:rsid w:val="00A52A7D"/>
    <w:rsid w:val="00A531D0"/>
    <w:rsid w:val="00A60DC1"/>
    <w:rsid w:val="00A62705"/>
    <w:rsid w:val="00A64942"/>
    <w:rsid w:val="00A64E03"/>
    <w:rsid w:val="00A67104"/>
    <w:rsid w:val="00A67604"/>
    <w:rsid w:val="00A67DC2"/>
    <w:rsid w:val="00A70AEE"/>
    <w:rsid w:val="00A7295A"/>
    <w:rsid w:val="00A761F8"/>
    <w:rsid w:val="00A763BB"/>
    <w:rsid w:val="00A85740"/>
    <w:rsid w:val="00A85A95"/>
    <w:rsid w:val="00A85B17"/>
    <w:rsid w:val="00A86652"/>
    <w:rsid w:val="00A979C4"/>
    <w:rsid w:val="00AA3A9B"/>
    <w:rsid w:val="00AA6491"/>
    <w:rsid w:val="00AA7AD3"/>
    <w:rsid w:val="00AA7D5A"/>
    <w:rsid w:val="00AB1910"/>
    <w:rsid w:val="00AB194F"/>
    <w:rsid w:val="00AC1303"/>
    <w:rsid w:val="00AC19B3"/>
    <w:rsid w:val="00AC7FD2"/>
    <w:rsid w:val="00AD0279"/>
    <w:rsid w:val="00AD2BAD"/>
    <w:rsid w:val="00AD51D0"/>
    <w:rsid w:val="00AD5821"/>
    <w:rsid w:val="00AE62F7"/>
    <w:rsid w:val="00AF29DE"/>
    <w:rsid w:val="00AF2BEE"/>
    <w:rsid w:val="00B02542"/>
    <w:rsid w:val="00B121B7"/>
    <w:rsid w:val="00B13AF3"/>
    <w:rsid w:val="00B13CC0"/>
    <w:rsid w:val="00B13FA6"/>
    <w:rsid w:val="00B15235"/>
    <w:rsid w:val="00B26A01"/>
    <w:rsid w:val="00B310D1"/>
    <w:rsid w:val="00B33336"/>
    <w:rsid w:val="00B34CA9"/>
    <w:rsid w:val="00B40327"/>
    <w:rsid w:val="00B43A4D"/>
    <w:rsid w:val="00B47FE5"/>
    <w:rsid w:val="00B53D44"/>
    <w:rsid w:val="00B60A3F"/>
    <w:rsid w:val="00B62AC0"/>
    <w:rsid w:val="00B64DBB"/>
    <w:rsid w:val="00B67EF3"/>
    <w:rsid w:val="00B80989"/>
    <w:rsid w:val="00B8122D"/>
    <w:rsid w:val="00B8142D"/>
    <w:rsid w:val="00B9117B"/>
    <w:rsid w:val="00B93559"/>
    <w:rsid w:val="00B9775F"/>
    <w:rsid w:val="00BA0E49"/>
    <w:rsid w:val="00BA1A36"/>
    <w:rsid w:val="00BA7B58"/>
    <w:rsid w:val="00BB3FE3"/>
    <w:rsid w:val="00BB6D1C"/>
    <w:rsid w:val="00BB7035"/>
    <w:rsid w:val="00BC37F7"/>
    <w:rsid w:val="00BD1220"/>
    <w:rsid w:val="00BD484F"/>
    <w:rsid w:val="00BD7644"/>
    <w:rsid w:val="00BE099A"/>
    <w:rsid w:val="00BE0D0D"/>
    <w:rsid w:val="00BE3C61"/>
    <w:rsid w:val="00BF0FC3"/>
    <w:rsid w:val="00BF17C3"/>
    <w:rsid w:val="00BF1BE2"/>
    <w:rsid w:val="00C0172C"/>
    <w:rsid w:val="00C028A2"/>
    <w:rsid w:val="00C1339C"/>
    <w:rsid w:val="00C1374B"/>
    <w:rsid w:val="00C14CB1"/>
    <w:rsid w:val="00C1691A"/>
    <w:rsid w:val="00C17F2A"/>
    <w:rsid w:val="00C22357"/>
    <w:rsid w:val="00C22F29"/>
    <w:rsid w:val="00C23CB3"/>
    <w:rsid w:val="00C240B5"/>
    <w:rsid w:val="00C24EF6"/>
    <w:rsid w:val="00C25B62"/>
    <w:rsid w:val="00C26F0B"/>
    <w:rsid w:val="00C2750D"/>
    <w:rsid w:val="00C30659"/>
    <w:rsid w:val="00C32299"/>
    <w:rsid w:val="00C33B58"/>
    <w:rsid w:val="00C34569"/>
    <w:rsid w:val="00C349F8"/>
    <w:rsid w:val="00C35955"/>
    <w:rsid w:val="00C373E8"/>
    <w:rsid w:val="00C41686"/>
    <w:rsid w:val="00C442A6"/>
    <w:rsid w:val="00C47871"/>
    <w:rsid w:val="00C55626"/>
    <w:rsid w:val="00C570C2"/>
    <w:rsid w:val="00C57987"/>
    <w:rsid w:val="00C61D6D"/>
    <w:rsid w:val="00C63678"/>
    <w:rsid w:val="00C64ADA"/>
    <w:rsid w:val="00C66CC2"/>
    <w:rsid w:val="00C73C99"/>
    <w:rsid w:val="00C7404F"/>
    <w:rsid w:val="00C76C83"/>
    <w:rsid w:val="00C80F19"/>
    <w:rsid w:val="00C80F63"/>
    <w:rsid w:val="00C8304A"/>
    <w:rsid w:val="00C878FF"/>
    <w:rsid w:val="00C91607"/>
    <w:rsid w:val="00C941EC"/>
    <w:rsid w:val="00C943F0"/>
    <w:rsid w:val="00C9653D"/>
    <w:rsid w:val="00CA22CE"/>
    <w:rsid w:val="00CA2D97"/>
    <w:rsid w:val="00CA6F3A"/>
    <w:rsid w:val="00CB1B5B"/>
    <w:rsid w:val="00CB5889"/>
    <w:rsid w:val="00CC0630"/>
    <w:rsid w:val="00CC36BF"/>
    <w:rsid w:val="00CD7769"/>
    <w:rsid w:val="00CE272E"/>
    <w:rsid w:val="00CE3728"/>
    <w:rsid w:val="00CE4F45"/>
    <w:rsid w:val="00CE4F8C"/>
    <w:rsid w:val="00CE5AE0"/>
    <w:rsid w:val="00CF334D"/>
    <w:rsid w:val="00CF3970"/>
    <w:rsid w:val="00CF5AB9"/>
    <w:rsid w:val="00CF6985"/>
    <w:rsid w:val="00D04203"/>
    <w:rsid w:val="00D0471D"/>
    <w:rsid w:val="00D06EE0"/>
    <w:rsid w:val="00D10CE3"/>
    <w:rsid w:val="00D15B3A"/>
    <w:rsid w:val="00D176CE"/>
    <w:rsid w:val="00D2438B"/>
    <w:rsid w:val="00D2562C"/>
    <w:rsid w:val="00D26133"/>
    <w:rsid w:val="00D274D9"/>
    <w:rsid w:val="00D33AAF"/>
    <w:rsid w:val="00D33D1C"/>
    <w:rsid w:val="00D36EBE"/>
    <w:rsid w:val="00D47E50"/>
    <w:rsid w:val="00D5269F"/>
    <w:rsid w:val="00D556AF"/>
    <w:rsid w:val="00D566CC"/>
    <w:rsid w:val="00D606C1"/>
    <w:rsid w:val="00D6074E"/>
    <w:rsid w:val="00D62769"/>
    <w:rsid w:val="00D6323E"/>
    <w:rsid w:val="00D63CFE"/>
    <w:rsid w:val="00D6423A"/>
    <w:rsid w:val="00D656C0"/>
    <w:rsid w:val="00D664D4"/>
    <w:rsid w:val="00D71470"/>
    <w:rsid w:val="00D73824"/>
    <w:rsid w:val="00D76732"/>
    <w:rsid w:val="00D76743"/>
    <w:rsid w:val="00D76A05"/>
    <w:rsid w:val="00D76D84"/>
    <w:rsid w:val="00D81108"/>
    <w:rsid w:val="00D813A5"/>
    <w:rsid w:val="00D831FE"/>
    <w:rsid w:val="00D867DC"/>
    <w:rsid w:val="00D87C6E"/>
    <w:rsid w:val="00D9739B"/>
    <w:rsid w:val="00DA03C1"/>
    <w:rsid w:val="00DA0F99"/>
    <w:rsid w:val="00DA13C4"/>
    <w:rsid w:val="00DB0254"/>
    <w:rsid w:val="00DB2B9E"/>
    <w:rsid w:val="00DB4899"/>
    <w:rsid w:val="00DB70FC"/>
    <w:rsid w:val="00DC2238"/>
    <w:rsid w:val="00DC37CB"/>
    <w:rsid w:val="00DC4DE7"/>
    <w:rsid w:val="00DC5674"/>
    <w:rsid w:val="00DC5C25"/>
    <w:rsid w:val="00DC78E1"/>
    <w:rsid w:val="00DD0264"/>
    <w:rsid w:val="00DD5188"/>
    <w:rsid w:val="00DE004D"/>
    <w:rsid w:val="00DE4DF7"/>
    <w:rsid w:val="00DE54DE"/>
    <w:rsid w:val="00DF272B"/>
    <w:rsid w:val="00DF775E"/>
    <w:rsid w:val="00E020C9"/>
    <w:rsid w:val="00E05C70"/>
    <w:rsid w:val="00E1089D"/>
    <w:rsid w:val="00E1205B"/>
    <w:rsid w:val="00E1539B"/>
    <w:rsid w:val="00E24794"/>
    <w:rsid w:val="00E2646B"/>
    <w:rsid w:val="00E27C2E"/>
    <w:rsid w:val="00E27C9A"/>
    <w:rsid w:val="00E328EE"/>
    <w:rsid w:val="00E34F6C"/>
    <w:rsid w:val="00E400D9"/>
    <w:rsid w:val="00E51F4E"/>
    <w:rsid w:val="00E52EEF"/>
    <w:rsid w:val="00E54113"/>
    <w:rsid w:val="00E56F93"/>
    <w:rsid w:val="00E57D48"/>
    <w:rsid w:val="00E602A5"/>
    <w:rsid w:val="00E665F7"/>
    <w:rsid w:val="00E70C15"/>
    <w:rsid w:val="00E755C9"/>
    <w:rsid w:val="00E76BCA"/>
    <w:rsid w:val="00E805EF"/>
    <w:rsid w:val="00E80AE7"/>
    <w:rsid w:val="00E85513"/>
    <w:rsid w:val="00E9163A"/>
    <w:rsid w:val="00E9699C"/>
    <w:rsid w:val="00EA00D4"/>
    <w:rsid w:val="00EA0811"/>
    <w:rsid w:val="00EA2321"/>
    <w:rsid w:val="00EA479A"/>
    <w:rsid w:val="00EA7C6E"/>
    <w:rsid w:val="00EB08D7"/>
    <w:rsid w:val="00EB094E"/>
    <w:rsid w:val="00EB1A81"/>
    <w:rsid w:val="00EB5EA3"/>
    <w:rsid w:val="00EC05F4"/>
    <w:rsid w:val="00EC3FB0"/>
    <w:rsid w:val="00EC7AFD"/>
    <w:rsid w:val="00EC7C9B"/>
    <w:rsid w:val="00ED53A3"/>
    <w:rsid w:val="00EE4FD0"/>
    <w:rsid w:val="00EE5506"/>
    <w:rsid w:val="00EF7A56"/>
    <w:rsid w:val="00EF7B57"/>
    <w:rsid w:val="00F163D9"/>
    <w:rsid w:val="00F20E11"/>
    <w:rsid w:val="00F25053"/>
    <w:rsid w:val="00F27D5E"/>
    <w:rsid w:val="00F34DB9"/>
    <w:rsid w:val="00F365E5"/>
    <w:rsid w:val="00F36ECB"/>
    <w:rsid w:val="00F43E03"/>
    <w:rsid w:val="00F441D6"/>
    <w:rsid w:val="00F44383"/>
    <w:rsid w:val="00F44950"/>
    <w:rsid w:val="00F47E90"/>
    <w:rsid w:val="00F6062F"/>
    <w:rsid w:val="00F64BFB"/>
    <w:rsid w:val="00F65A44"/>
    <w:rsid w:val="00F6745C"/>
    <w:rsid w:val="00F707ED"/>
    <w:rsid w:val="00F85585"/>
    <w:rsid w:val="00F857A8"/>
    <w:rsid w:val="00F909E4"/>
    <w:rsid w:val="00F929CB"/>
    <w:rsid w:val="00F96B32"/>
    <w:rsid w:val="00FA01B7"/>
    <w:rsid w:val="00FA0C93"/>
    <w:rsid w:val="00FB2A54"/>
    <w:rsid w:val="00FB3E65"/>
    <w:rsid w:val="00FB5541"/>
    <w:rsid w:val="00FB608F"/>
    <w:rsid w:val="00FC10C3"/>
    <w:rsid w:val="00FC40FC"/>
    <w:rsid w:val="00FC55EE"/>
    <w:rsid w:val="00FD00A3"/>
    <w:rsid w:val="00FD1BC2"/>
    <w:rsid w:val="00FD4359"/>
    <w:rsid w:val="00FD5DAC"/>
    <w:rsid w:val="00FE219B"/>
    <w:rsid w:val="00FE6722"/>
    <w:rsid w:val="00FF0EED"/>
    <w:rsid w:val="00FF11BC"/>
    <w:rsid w:val="00FF378A"/>
    <w:rsid w:val="00FF3A16"/>
    <w:rsid w:val="00FF511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B8D572-F175-46C2-AD64-19952717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E1A2D"/>
    <w:pPr>
      <w:adjustRightInd w:val="0"/>
      <w:textAlignment w:val="baseline"/>
    </w:pPr>
    <w:rPr>
      <w:sz w:val="20"/>
      <w:szCs w:val="20"/>
    </w:rPr>
  </w:style>
  <w:style w:type="paragraph" w:styleId="a4">
    <w:name w:val="footer"/>
    <w:basedOn w:val="a"/>
    <w:rsid w:val="005E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E1A2D"/>
  </w:style>
  <w:style w:type="paragraph" w:styleId="a6">
    <w:name w:val="Body Text"/>
    <w:basedOn w:val="a"/>
    <w:link w:val="a7"/>
    <w:uiPriority w:val="99"/>
    <w:rsid w:val="005E1A2D"/>
    <w:pPr>
      <w:spacing w:line="480" w:lineRule="exact"/>
      <w:jc w:val="center"/>
    </w:pPr>
    <w:rPr>
      <w:rFonts w:ascii="標楷體" w:eastAsia="標楷體" w:hAnsi="標楷體"/>
      <w:sz w:val="40"/>
      <w:szCs w:val="40"/>
    </w:rPr>
  </w:style>
  <w:style w:type="paragraph" w:styleId="a8">
    <w:name w:val="Balloon Text"/>
    <w:basedOn w:val="a"/>
    <w:semiHidden/>
    <w:rsid w:val="005E1A2D"/>
    <w:rPr>
      <w:rFonts w:ascii="Arial" w:hAnsi="Arial"/>
      <w:sz w:val="18"/>
      <w:szCs w:val="18"/>
    </w:rPr>
  </w:style>
  <w:style w:type="paragraph" w:styleId="a9">
    <w:name w:val="header"/>
    <w:basedOn w:val="a"/>
    <w:rsid w:val="005E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semiHidden/>
    <w:rsid w:val="0045571E"/>
    <w:rPr>
      <w:sz w:val="18"/>
      <w:szCs w:val="18"/>
    </w:rPr>
  </w:style>
  <w:style w:type="paragraph" w:styleId="ab">
    <w:name w:val="annotation text"/>
    <w:basedOn w:val="a"/>
    <w:semiHidden/>
    <w:rsid w:val="0045571E"/>
  </w:style>
  <w:style w:type="paragraph" w:styleId="ac">
    <w:name w:val="annotation subject"/>
    <w:basedOn w:val="ab"/>
    <w:next w:val="ab"/>
    <w:semiHidden/>
    <w:rsid w:val="0045571E"/>
    <w:rPr>
      <w:b/>
      <w:bCs/>
    </w:rPr>
  </w:style>
  <w:style w:type="character" w:styleId="ad">
    <w:name w:val="Emphasis"/>
    <w:qFormat/>
    <w:rsid w:val="009A7897"/>
    <w:rPr>
      <w:i/>
      <w:iCs/>
    </w:rPr>
  </w:style>
  <w:style w:type="character" w:styleId="ae">
    <w:name w:val="Hyperlink"/>
    <w:rsid w:val="003D0E96"/>
    <w:rPr>
      <w:color w:val="0000FF"/>
      <w:u w:val="single"/>
    </w:rPr>
  </w:style>
  <w:style w:type="table" w:styleId="af">
    <w:name w:val="Table Grid"/>
    <w:basedOn w:val="a1"/>
    <w:rsid w:val="0029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正本"/>
    <w:basedOn w:val="a"/>
    <w:rsid w:val="00551910"/>
    <w:pPr>
      <w:snapToGrid w:val="0"/>
      <w:spacing w:beforeLines="50" w:line="300" w:lineRule="exact"/>
      <w:ind w:left="300" w:hangingChars="300" w:hanging="300"/>
    </w:pPr>
    <w:rPr>
      <w:rFonts w:eastAsia="標楷體"/>
      <w:szCs w:val="20"/>
    </w:rPr>
  </w:style>
  <w:style w:type="character" w:customStyle="1" w:styleId="a7">
    <w:name w:val="本文 字元"/>
    <w:link w:val="a6"/>
    <w:uiPriority w:val="99"/>
    <w:locked/>
    <w:rsid w:val="00551910"/>
    <w:rPr>
      <w:rFonts w:ascii="標楷體" w:eastAsia="標楷體" w:hAnsi="標楷體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pcc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於97年11月24日至11月28日委託廠商進行「民眾對道路工程施工及管理維護的看法」之民意調查，藉由電話訪問方式，針對全國25縣市20歲以上民眾進行調查，以瞭解民眾對政府辦理道路工程施工及管理維護的看法，進行較深入之民意蒐集，做為未來持續推動路平業務之參考</dc:title>
  <dc:creator>user1</dc:creator>
  <cp:lastModifiedBy>user</cp:lastModifiedBy>
  <cp:revision>2</cp:revision>
  <cp:lastPrinted>2019-06-18T08:56:00Z</cp:lastPrinted>
  <dcterms:created xsi:type="dcterms:W3CDTF">2019-06-18T11:27:00Z</dcterms:created>
  <dcterms:modified xsi:type="dcterms:W3CDTF">2019-06-18T11:27:00Z</dcterms:modified>
</cp:coreProperties>
</file>