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74" w:rsidRPr="000A0356" w:rsidRDefault="000A0356" w:rsidP="00351FCE">
      <w:pPr>
        <w:spacing w:line="440" w:lineRule="exact"/>
        <w:rPr>
          <w:rFonts w:ascii="Times New Roman" w:eastAsia="標楷體" w:hAnsi="Times New Roman" w:cs="Times New Roman"/>
          <w:b/>
          <w:kern w:val="0"/>
          <w:szCs w:val="24"/>
        </w:rPr>
      </w:pPr>
      <w:r w:rsidRPr="000A0356">
        <w:rPr>
          <w:rFonts w:ascii="Times New Roman" w:eastAsia="標楷體" w:hAnsi="Times New Roman" w:cs="Times New Roman" w:hint="eastAsia"/>
          <w:b/>
          <w:kern w:val="0"/>
          <w:szCs w:val="24"/>
        </w:rPr>
        <w:t>一、</w:t>
      </w:r>
      <w:r w:rsidRPr="000A0356">
        <w:rPr>
          <w:rFonts w:ascii="Times New Roman" w:eastAsia="標楷體" w:hAnsi="Times New Roman" w:cs="Times New Roman"/>
          <w:b/>
          <w:kern w:val="0"/>
          <w:szCs w:val="24"/>
        </w:rPr>
        <w:t>碳排放估算部分</w:t>
      </w:r>
    </w:p>
    <w:p w:rsidR="000A0356" w:rsidRPr="008627BD" w:rsidRDefault="000A0356" w:rsidP="00351FCE">
      <w:pPr>
        <w:spacing w:line="440" w:lineRule="exact"/>
        <w:rPr>
          <w:rFonts w:ascii="Times New Roman" w:eastAsia="標楷體" w:hAnsi="Times New Roman" w:cs="Times New Roman"/>
          <w:b/>
        </w:rPr>
      </w:pPr>
      <w:r w:rsidRPr="008627BD">
        <w:rPr>
          <w:rFonts w:ascii="Times New Roman" w:eastAsia="標楷體" w:hAnsi="Times New Roman" w:cs="Times New Roman" w:hint="eastAsia"/>
          <w:b/>
        </w:rPr>
        <w:t>(1)</w:t>
      </w:r>
      <w:r w:rsidRPr="008627BD">
        <w:rPr>
          <w:rFonts w:ascii="Times New Roman" w:eastAsia="標楷體" w:hAnsi="Times New Roman" w:cs="Times New Roman" w:hint="eastAsia"/>
          <w:b/>
        </w:rPr>
        <w:t>、估算範疇</w:t>
      </w:r>
      <w:r w:rsidR="00F05977">
        <w:rPr>
          <w:rFonts w:ascii="Times New Roman" w:eastAsia="標楷體" w:hAnsi="Times New Roman" w:cs="Times New Roman" w:hint="eastAsia"/>
          <w:b/>
        </w:rPr>
        <w:t>與原則</w:t>
      </w:r>
    </w:p>
    <w:p w:rsidR="008627BD" w:rsidRDefault="000A0356" w:rsidP="00351FCE">
      <w:pPr>
        <w:spacing w:line="440" w:lineRule="exact"/>
        <w:ind w:firstLine="482"/>
        <w:rPr>
          <w:rFonts w:ascii="Times New Roman" w:eastAsia="標楷體" w:hAnsi="Times New Roman" w:cs="Times New Roman"/>
        </w:rPr>
      </w:pPr>
      <w:r>
        <w:rPr>
          <w:rFonts w:ascii="Times New Roman" w:eastAsia="標楷體" w:hAnsi="Times New Roman" w:cs="Times New Roman" w:hint="eastAsia"/>
        </w:rPr>
        <w:t>水利</w:t>
      </w:r>
      <w:r w:rsidRPr="000A0356">
        <w:rPr>
          <w:rFonts w:ascii="Times New Roman" w:eastAsia="標楷體" w:hAnsi="Times New Roman" w:cs="Times New Roman"/>
        </w:rPr>
        <w:t>工程</w:t>
      </w:r>
      <w:proofErr w:type="gramStart"/>
      <w:r w:rsidR="008627BD">
        <w:rPr>
          <w:rFonts w:ascii="Times New Roman" w:eastAsia="標楷體" w:hAnsi="Times New Roman" w:cs="Times New Roman" w:hint="eastAsia"/>
        </w:rPr>
        <w:t>設施之碳排放</w:t>
      </w:r>
      <w:proofErr w:type="gramEnd"/>
      <w:r>
        <w:rPr>
          <w:rFonts w:ascii="Times New Roman" w:eastAsia="標楷體" w:hAnsi="Times New Roman" w:cs="Times New Roman" w:hint="eastAsia"/>
        </w:rPr>
        <w:t>估算</w:t>
      </w:r>
      <w:r w:rsidR="008627BD">
        <w:rPr>
          <w:rFonts w:ascii="Times New Roman" w:eastAsia="標楷體" w:hAnsi="Times New Roman" w:cs="Times New Roman" w:hint="eastAsia"/>
        </w:rPr>
        <w:t>，</w:t>
      </w:r>
      <w:r w:rsidRPr="000A0356">
        <w:rPr>
          <w:rFonts w:ascii="Times New Roman" w:eastAsia="標楷體" w:hAnsi="Times New Roman" w:cs="Times New Roman"/>
        </w:rPr>
        <w:t>係以工區即工程設施運作的區域為範圍，考量包括工區範圍內或就近為因應此工區所需的工務所、預拌廠和預鑄廠等，</w:t>
      </w:r>
      <w:r w:rsidR="008627BD">
        <w:rPr>
          <w:rFonts w:ascii="Times New Roman" w:eastAsia="標楷體" w:hAnsi="Times New Roman" w:cs="Times New Roman" w:hint="eastAsia"/>
        </w:rPr>
        <w:t>含</w:t>
      </w:r>
      <w:proofErr w:type="gramStart"/>
      <w:r w:rsidR="008627BD">
        <w:rPr>
          <w:rFonts w:ascii="Times New Roman" w:eastAsia="標楷體" w:hAnsi="Times New Roman" w:cs="Times New Roman" w:hint="eastAsia"/>
        </w:rPr>
        <w:t>括</w:t>
      </w:r>
      <w:proofErr w:type="gramEnd"/>
      <w:r w:rsidR="008627BD">
        <w:rPr>
          <w:rFonts w:ascii="Times New Roman" w:eastAsia="標楷體" w:hAnsi="Times New Roman" w:cs="Times New Roman" w:hint="eastAsia"/>
        </w:rPr>
        <w:t>設施</w:t>
      </w:r>
      <w:r w:rsidRPr="000A0356">
        <w:rPr>
          <w:rFonts w:ascii="Times New Roman" w:eastAsia="標楷體" w:hAnsi="Times New Roman" w:cs="Times New Roman"/>
        </w:rPr>
        <w:t>建造過程中的製程能源供應與使用及營運場所的</w:t>
      </w:r>
      <w:proofErr w:type="gramStart"/>
      <w:r w:rsidRPr="000A0356">
        <w:rPr>
          <w:rFonts w:ascii="Times New Roman" w:eastAsia="標楷體" w:hAnsi="Times New Roman" w:cs="Times New Roman"/>
        </w:rPr>
        <w:t>排碳</w:t>
      </w:r>
      <w:r w:rsidR="008627BD">
        <w:rPr>
          <w:rFonts w:ascii="Times New Roman" w:eastAsia="標楷體" w:hAnsi="Times New Roman" w:cs="Times New Roman" w:hint="eastAsia"/>
        </w:rPr>
        <w:t>，</w:t>
      </w:r>
      <w:proofErr w:type="gramEnd"/>
      <w:r w:rsidR="008627BD">
        <w:rPr>
          <w:rFonts w:ascii="Times New Roman" w:eastAsia="標楷體" w:hAnsi="Times New Roman" w:cs="Times New Roman" w:hint="eastAsia"/>
        </w:rPr>
        <w:t>且必</w:t>
      </w:r>
      <w:r w:rsidR="008627BD">
        <w:rPr>
          <w:rFonts w:ascii="Times New Roman" w:eastAsia="標楷體" w:hAnsi="Times New Roman" w:cs="Times New Roman"/>
        </w:rPr>
        <w:t>須</w:t>
      </w:r>
      <w:r w:rsidR="008627BD">
        <w:rPr>
          <w:rFonts w:ascii="Times New Roman" w:eastAsia="標楷體" w:hAnsi="Times New Roman" w:cs="Times New Roman" w:hint="eastAsia"/>
        </w:rPr>
        <w:t>考量設施</w:t>
      </w:r>
      <w:r w:rsidRPr="000A0356">
        <w:rPr>
          <w:rFonts w:ascii="Times New Roman" w:eastAsia="標楷體" w:hAnsi="Times New Roman" w:cs="Times New Roman"/>
        </w:rPr>
        <w:t>建造之工程材料製造</w:t>
      </w:r>
      <w:proofErr w:type="gramStart"/>
      <w:r w:rsidRPr="000A0356">
        <w:rPr>
          <w:rFonts w:ascii="Times New Roman" w:eastAsia="標楷體" w:hAnsi="Times New Roman" w:cs="Times New Roman"/>
        </w:rPr>
        <w:t>過程排碳及</w:t>
      </w:r>
      <w:proofErr w:type="gramEnd"/>
      <w:r w:rsidRPr="000A0356">
        <w:rPr>
          <w:rFonts w:ascii="Times New Roman" w:eastAsia="標楷體" w:hAnsi="Times New Roman" w:cs="Times New Roman"/>
        </w:rPr>
        <w:t>各式物資運輸與儲存</w:t>
      </w:r>
      <w:proofErr w:type="gramStart"/>
      <w:r w:rsidRPr="000A0356">
        <w:rPr>
          <w:rFonts w:ascii="Times New Roman" w:eastAsia="標楷體" w:hAnsi="Times New Roman" w:cs="Times New Roman"/>
        </w:rPr>
        <w:t>排碳</w:t>
      </w:r>
      <w:r w:rsidR="008627BD">
        <w:rPr>
          <w:rFonts w:ascii="Times New Roman" w:eastAsia="標楷體" w:hAnsi="Times New Roman" w:cs="Times New Roman" w:hint="eastAsia"/>
        </w:rPr>
        <w:t>。</w:t>
      </w:r>
      <w:proofErr w:type="gramEnd"/>
      <w:r w:rsidR="008627BD">
        <w:rPr>
          <w:rFonts w:ascii="Times New Roman" w:eastAsia="標楷體" w:hAnsi="Times New Roman" w:cs="Times New Roman" w:hint="eastAsia"/>
        </w:rPr>
        <w:t>而廢棄物方面，由於水利工程設施多數廢棄物皆現地再利用或回填使用</w:t>
      </w:r>
      <w:r w:rsidRPr="000A0356">
        <w:rPr>
          <w:rFonts w:ascii="Times New Roman" w:eastAsia="標楷體" w:hAnsi="Times New Roman" w:cs="Times New Roman"/>
        </w:rPr>
        <w:t>，</w:t>
      </w:r>
      <w:r w:rsidR="008627BD">
        <w:rPr>
          <w:rFonts w:ascii="Times New Roman" w:eastAsia="標楷體" w:hAnsi="Times New Roman" w:cs="Times New Roman" w:hint="eastAsia"/>
        </w:rPr>
        <w:t>再者。廢棄物</w:t>
      </w:r>
      <w:r w:rsidR="008627BD">
        <w:rPr>
          <w:rFonts w:ascii="Times New Roman" w:eastAsia="標楷體" w:hAnsi="Times New Roman" w:cs="Times New Roman"/>
        </w:rPr>
        <w:t>最終處理階段其流向與處理方式難以追蹤與計算，</w:t>
      </w:r>
      <w:r w:rsidRPr="000A0356">
        <w:rPr>
          <w:rFonts w:ascii="Times New Roman" w:eastAsia="標楷體" w:hAnsi="Times New Roman" w:cs="Times New Roman"/>
        </w:rPr>
        <w:t>暫不納入</w:t>
      </w:r>
      <w:r w:rsidR="008627BD">
        <w:rPr>
          <w:rFonts w:ascii="Times New Roman" w:eastAsia="標楷體" w:hAnsi="Times New Roman" w:cs="Times New Roman" w:hint="eastAsia"/>
        </w:rPr>
        <w:t>本次試辦</w:t>
      </w:r>
      <w:r w:rsidRPr="000A0356">
        <w:rPr>
          <w:rFonts w:ascii="Times New Roman" w:eastAsia="標楷體" w:hAnsi="Times New Roman" w:cs="Times New Roman"/>
        </w:rPr>
        <w:t>計算中。</w:t>
      </w:r>
      <w:r w:rsidR="008627BD">
        <w:rPr>
          <w:rFonts w:ascii="Times New Roman" w:eastAsia="標楷體" w:hAnsi="Times New Roman" w:cs="Times New Roman" w:hint="eastAsia"/>
        </w:rPr>
        <w:t>因此，估算</w:t>
      </w:r>
      <w:r w:rsidR="008627BD" w:rsidRPr="000A0356">
        <w:rPr>
          <w:rFonts w:ascii="Times New Roman" w:eastAsia="標楷體" w:hAnsi="Times New Roman" w:cs="Times New Roman"/>
        </w:rPr>
        <w:t>項目可概略分為人、機、料三大類，其中大部分皆為工程材料</w:t>
      </w:r>
      <w:r w:rsidR="008627BD">
        <w:rPr>
          <w:rFonts w:ascii="Times New Roman" w:eastAsia="標楷體" w:hAnsi="Times New Roman" w:cs="Times New Roman" w:hint="eastAsia"/>
        </w:rPr>
        <w:t>與運輸耗能，本單位亦將計算項目分成五大類別，分別包</w:t>
      </w:r>
      <w:r w:rsidR="008627BD" w:rsidRPr="008627BD">
        <w:rPr>
          <w:rFonts w:ascii="Times New Roman" w:eastAsia="標楷體" w:hAnsi="Times New Roman" w:cs="Times New Roman" w:hint="eastAsia"/>
        </w:rPr>
        <w:t>含</w:t>
      </w:r>
      <w:r w:rsidR="008627BD" w:rsidRPr="008627BD">
        <w:rPr>
          <w:rFonts w:ascii="Times New Roman" w:eastAsia="標楷體" w:hAnsi="Times New Roman" w:cs="Times New Roman" w:hint="eastAsia"/>
        </w:rPr>
        <w:t>A</w:t>
      </w:r>
      <w:r w:rsidR="008627BD" w:rsidRPr="008627BD">
        <w:rPr>
          <w:rFonts w:ascii="Times New Roman" w:eastAsia="標楷體" w:hAnsi="Times New Roman" w:cs="Times New Roman" w:hint="eastAsia"/>
        </w:rPr>
        <w:t>直接</w:t>
      </w:r>
      <w:proofErr w:type="gramStart"/>
      <w:r w:rsidR="008627BD" w:rsidRPr="008627BD">
        <w:rPr>
          <w:rFonts w:ascii="Times New Roman" w:eastAsia="標楷體" w:hAnsi="Times New Roman" w:cs="Times New Roman" w:hint="eastAsia"/>
        </w:rPr>
        <w:t>排碳量</w:t>
      </w:r>
      <w:proofErr w:type="gramEnd"/>
      <w:r w:rsidR="008627BD" w:rsidRPr="008627BD">
        <w:rPr>
          <w:rFonts w:ascii="Times New Roman" w:eastAsia="標楷體" w:hAnsi="Times New Roman" w:cs="Times New Roman" w:hint="eastAsia"/>
        </w:rPr>
        <w:t>、</w:t>
      </w:r>
      <w:r w:rsidR="008627BD" w:rsidRPr="008627BD">
        <w:rPr>
          <w:rFonts w:ascii="Times New Roman" w:eastAsia="標楷體" w:hAnsi="Times New Roman" w:cs="Times New Roman" w:hint="eastAsia"/>
        </w:rPr>
        <w:t>B</w:t>
      </w:r>
      <w:r w:rsidR="008627BD" w:rsidRPr="008627BD">
        <w:rPr>
          <w:rFonts w:ascii="Times New Roman" w:eastAsia="標楷體" w:hAnsi="Times New Roman" w:cs="Times New Roman" w:hint="eastAsia"/>
        </w:rPr>
        <w:t>間接排放量、</w:t>
      </w:r>
      <w:r w:rsidR="008627BD" w:rsidRPr="008627BD">
        <w:rPr>
          <w:rFonts w:ascii="Times New Roman" w:eastAsia="標楷體" w:hAnsi="Times New Roman" w:cs="Times New Roman" w:hint="eastAsia"/>
        </w:rPr>
        <w:t>C</w:t>
      </w:r>
      <w:r w:rsidR="008627BD" w:rsidRPr="008627BD">
        <w:rPr>
          <w:rFonts w:ascii="Times New Roman" w:eastAsia="標楷體" w:hAnsi="Times New Roman" w:cs="Times New Roman" w:hint="eastAsia"/>
        </w:rPr>
        <w:t>材料</w:t>
      </w:r>
      <w:proofErr w:type="gramStart"/>
      <w:r w:rsidR="008627BD" w:rsidRPr="008627BD">
        <w:rPr>
          <w:rFonts w:ascii="Times New Roman" w:eastAsia="標楷體" w:hAnsi="Times New Roman" w:cs="Times New Roman" w:hint="eastAsia"/>
        </w:rPr>
        <w:t>排碳量</w:t>
      </w:r>
      <w:proofErr w:type="gramEnd"/>
      <w:r w:rsidR="008627BD" w:rsidRPr="008627BD">
        <w:rPr>
          <w:rFonts w:ascii="Times New Roman" w:eastAsia="標楷體" w:hAnsi="Times New Roman" w:cs="Times New Roman" w:hint="eastAsia"/>
        </w:rPr>
        <w:t>、</w:t>
      </w:r>
      <w:r w:rsidR="008627BD" w:rsidRPr="008627BD">
        <w:rPr>
          <w:rFonts w:ascii="Times New Roman" w:eastAsia="標楷體" w:hAnsi="Times New Roman" w:cs="Times New Roman" w:hint="eastAsia"/>
        </w:rPr>
        <w:t>D</w:t>
      </w:r>
      <w:r w:rsidR="008627BD" w:rsidRPr="008627BD">
        <w:rPr>
          <w:rFonts w:ascii="Times New Roman" w:eastAsia="標楷體" w:hAnsi="Times New Roman" w:cs="Times New Roman" w:hint="eastAsia"/>
        </w:rPr>
        <w:t>運輸</w:t>
      </w:r>
      <w:proofErr w:type="gramStart"/>
      <w:r w:rsidR="008627BD" w:rsidRPr="008627BD">
        <w:rPr>
          <w:rFonts w:ascii="Times New Roman" w:eastAsia="標楷體" w:hAnsi="Times New Roman" w:cs="Times New Roman" w:hint="eastAsia"/>
        </w:rPr>
        <w:t>排碳量</w:t>
      </w:r>
      <w:proofErr w:type="gramEnd"/>
      <w:r w:rsidR="008627BD" w:rsidRPr="008627BD">
        <w:rPr>
          <w:rFonts w:ascii="Times New Roman" w:eastAsia="標楷體" w:hAnsi="Times New Roman" w:cs="Times New Roman" w:hint="eastAsia"/>
        </w:rPr>
        <w:t>與</w:t>
      </w:r>
      <w:r w:rsidR="008627BD" w:rsidRPr="008627BD">
        <w:rPr>
          <w:rFonts w:ascii="Times New Roman" w:eastAsia="標楷體" w:hAnsi="Times New Roman" w:cs="Times New Roman" w:hint="eastAsia"/>
        </w:rPr>
        <w:t>E</w:t>
      </w:r>
      <w:r w:rsidR="008627BD" w:rsidRPr="008627BD">
        <w:rPr>
          <w:rFonts w:ascii="Times New Roman" w:eastAsia="標楷體" w:hAnsi="Times New Roman" w:cs="Times New Roman" w:hint="eastAsia"/>
        </w:rPr>
        <w:t>碳</w:t>
      </w:r>
      <w:proofErr w:type="gramStart"/>
      <w:r w:rsidR="008627BD" w:rsidRPr="008627BD">
        <w:rPr>
          <w:rFonts w:ascii="Times New Roman" w:eastAsia="標楷體" w:hAnsi="Times New Roman" w:cs="Times New Roman" w:hint="eastAsia"/>
        </w:rPr>
        <w:t>匯</w:t>
      </w:r>
      <w:proofErr w:type="gramEnd"/>
      <w:r w:rsidR="008627BD" w:rsidRPr="008627BD">
        <w:rPr>
          <w:rFonts w:ascii="Times New Roman" w:eastAsia="標楷體" w:hAnsi="Times New Roman" w:cs="Times New Roman" w:hint="eastAsia"/>
        </w:rPr>
        <w:t>變化量，計算工項內容，如圖</w:t>
      </w:r>
      <w:r w:rsidR="008627BD">
        <w:rPr>
          <w:rFonts w:ascii="Times New Roman" w:eastAsia="標楷體" w:hAnsi="Times New Roman" w:cs="Times New Roman" w:hint="eastAsia"/>
        </w:rPr>
        <w:t>1</w:t>
      </w:r>
      <w:r w:rsidR="008627BD" w:rsidRPr="008627BD">
        <w:rPr>
          <w:rFonts w:ascii="Times New Roman" w:eastAsia="標楷體" w:hAnsi="Times New Roman" w:cs="Times New Roman" w:hint="eastAsia"/>
        </w:rPr>
        <w:t>所示。</w:t>
      </w:r>
    </w:p>
    <w:p w:rsidR="00351FCE" w:rsidRPr="008627BD" w:rsidRDefault="00351FCE" w:rsidP="008627BD">
      <w:pPr>
        <w:ind w:firstLine="482"/>
        <w:rPr>
          <w:rFonts w:ascii="Times New Roman" w:eastAsia="標楷體" w:hAnsi="Times New Roman" w:cs="Times New Roman"/>
        </w:rPr>
      </w:pPr>
    </w:p>
    <w:p w:rsidR="008627BD" w:rsidRDefault="00351FCE" w:rsidP="008627BD">
      <w:pPr>
        <w:jc w:val="center"/>
      </w:pPr>
      <w:r w:rsidRPr="00066445">
        <w:object w:dxaOrig="9800"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68pt" o:ole="">
            <v:imagedata r:id="rId7" o:title=""/>
          </v:shape>
          <o:OLEObject Type="Embed" ProgID="Visio.Drawing.11" ShapeID="_x0000_i1025" DrawAspect="Content" ObjectID="_1429016354" r:id="rId8"/>
        </w:object>
      </w:r>
    </w:p>
    <w:p w:rsidR="000A0356" w:rsidRPr="00351FCE" w:rsidRDefault="000A0356" w:rsidP="000A0356">
      <w:pPr>
        <w:pStyle w:val="ab"/>
        <w:spacing w:after="180"/>
        <w:rPr>
          <w:b/>
          <w:lang w:eastAsia="zh-TW"/>
        </w:rPr>
      </w:pPr>
      <w:bookmarkStart w:id="0" w:name="_Toc343917575"/>
      <w:r w:rsidRPr="00351FCE">
        <w:rPr>
          <w:rFonts w:hint="eastAsia"/>
          <w:b/>
        </w:rPr>
        <w:t>圖</w:t>
      </w:r>
      <w:r w:rsidR="00351FCE" w:rsidRPr="00351FCE">
        <w:rPr>
          <w:rFonts w:hint="eastAsia"/>
          <w:b/>
          <w:lang w:eastAsia="zh-TW"/>
        </w:rPr>
        <w:t>1</w:t>
      </w:r>
      <w:r w:rsidR="00351FCE" w:rsidRPr="00351FCE">
        <w:rPr>
          <w:rFonts w:hint="eastAsia"/>
          <w:b/>
          <w:lang w:eastAsia="zh-TW"/>
        </w:rPr>
        <w:t xml:space="preserve">　工程碳排放估算</w:t>
      </w:r>
      <w:bookmarkEnd w:id="0"/>
      <w:r w:rsidR="00351FCE" w:rsidRPr="00351FCE">
        <w:rPr>
          <w:rFonts w:hint="eastAsia"/>
          <w:b/>
          <w:lang w:eastAsia="zh-TW"/>
        </w:rPr>
        <w:t>項目</w:t>
      </w:r>
    </w:p>
    <w:p w:rsidR="00C77D4A" w:rsidRDefault="00C77D4A" w:rsidP="00EE166A">
      <w:pPr>
        <w:spacing w:line="440" w:lineRule="exact"/>
        <w:rPr>
          <w:rFonts w:ascii="Times New Roman" w:eastAsia="標楷體" w:hAnsi="Times New Roman" w:cs="Times New Roman"/>
          <w:b/>
        </w:rPr>
      </w:pPr>
    </w:p>
    <w:p w:rsidR="00EE166A" w:rsidRPr="00351FCE" w:rsidRDefault="00EE166A" w:rsidP="00EE166A">
      <w:pPr>
        <w:spacing w:line="440" w:lineRule="exact"/>
        <w:rPr>
          <w:rFonts w:ascii="Times New Roman" w:eastAsia="標楷體" w:hAnsi="Times New Roman" w:cs="Times New Roman"/>
          <w:b/>
        </w:rPr>
      </w:pPr>
      <w:r w:rsidRPr="00351FCE">
        <w:rPr>
          <w:rFonts w:ascii="Times New Roman" w:eastAsia="標楷體" w:hAnsi="Times New Roman" w:cs="Times New Roman" w:hint="eastAsia"/>
          <w:b/>
        </w:rPr>
        <w:t>(</w:t>
      </w:r>
      <w:r w:rsidR="00C77D4A">
        <w:rPr>
          <w:rFonts w:ascii="Times New Roman" w:eastAsia="標楷體" w:hAnsi="Times New Roman" w:cs="Times New Roman" w:hint="eastAsia"/>
          <w:b/>
        </w:rPr>
        <w:t>2</w:t>
      </w:r>
      <w:r w:rsidRPr="00351FCE">
        <w:rPr>
          <w:rFonts w:ascii="Times New Roman" w:eastAsia="標楷體" w:hAnsi="Times New Roman" w:cs="Times New Roman" w:hint="eastAsia"/>
          <w:b/>
        </w:rPr>
        <w:t>)</w:t>
      </w:r>
      <w:r w:rsidRPr="00351FCE">
        <w:rPr>
          <w:rFonts w:ascii="Times New Roman" w:eastAsia="標楷體" w:hAnsi="Times New Roman" w:cs="Times New Roman" w:hint="eastAsia"/>
          <w:b/>
        </w:rPr>
        <w:t>、</w:t>
      </w:r>
      <w:r>
        <w:rPr>
          <w:rFonts w:ascii="Times New Roman" w:eastAsia="標楷體" w:hAnsi="Times New Roman" w:cs="Times New Roman" w:hint="eastAsia"/>
          <w:b/>
        </w:rPr>
        <w:t>估算限制與</w:t>
      </w:r>
      <w:r w:rsidR="00484517">
        <w:rPr>
          <w:rFonts w:ascii="Times New Roman" w:eastAsia="標楷體" w:hAnsi="Times New Roman" w:cs="Times New Roman" w:hint="eastAsia"/>
          <w:b/>
        </w:rPr>
        <w:t>假設</w:t>
      </w:r>
    </w:p>
    <w:p w:rsidR="00B126C2" w:rsidRPr="00B126C2" w:rsidRDefault="00B126C2" w:rsidP="00620354">
      <w:pPr>
        <w:pStyle w:val="a8"/>
        <w:numPr>
          <w:ilvl w:val="0"/>
          <w:numId w:val="2"/>
        </w:numPr>
        <w:spacing w:line="440" w:lineRule="exact"/>
        <w:ind w:leftChars="0" w:left="483" w:hangingChars="201" w:hanging="483"/>
        <w:rPr>
          <w:rFonts w:eastAsia="標楷體" w:hAnsi="標楷體"/>
          <w:b/>
        </w:rPr>
      </w:pPr>
      <w:r w:rsidRPr="00B126C2">
        <w:rPr>
          <w:rFonts w:eastAsia="標楷體" w:hAnsi="標楷體" w:hint="eastAsia"/>
          <w:b/>
        </w:rPr>
        <w:t>假設</w:t>
      </w:r>
      <w:proofErr w:type="gramStart"/>
      <w:r w:rsidRPr="00B126C2">
        <w:rPr>
          <w:rFonts w:eastAsia="標楷體" w:hAnsi="標楷體" w:hint="eastAsia"/>
          <w:b/>
        </w:rPr>
        <w:t>一</w:t>
      </w:r>
      <w:proofErr w:type="gramEnd"/>
      <w:r w:rsidRPr="00B126C2">
        <w:rPr>
          <w:rFonts w:eastAsia="標楷體" w:hAnsi="標楷體" w:hint="eastAsia"/>
          <w:b/>
        </w:rPr>
        <w:t>：估算資料來源</w:t>
      </w:r>
      <w:r>
        <w:rPr>
          <w:rFonts w:eastAsia="標楷體" w:hAnsi="標楷體" w:hint="eastAsia"/>
          <w:b/>
        </w:rPr>
        <w:t>設定</w:t>
      </w:r>
    </w:p>
    <w:p w:rsidR="00484517" w:rsidRDefault="00484517" w:rsidP="00484517">
      <w:pPr>
        <w:spacing w:line="440" w:lineRule="exact"/>
        <w:ind w:firstLine="482"/>
        <w:rPr>
          <w:rFonts w:ascii="Times New Roman" w:eastAsia="標楷體" w:hAnsi="Times New Roman" w:cs="Times New Roman"/>
        </w:rPr>
      </w:pPr>
      <w:r w:rsidRPr="00B126C2">
        <w:rPr>
          <w:rFonts w:ascii="Times New Roman" w:eastAsia="標楷體" w:hAnsi="Times New Roman" w:cs="Times New Roman" w:hint="eastAsia"/>
        </w:rPr>
        <w:t>由於</w:t>
      </w:r>
      <w:r w:rsidRPr="00B126C2">
        <w:rPr>
          <w:rFonts w:ascii="Times New Roman" w:eastAsia="標楷體" w:hAnsi="Times New Roman" w:cs="Times New Roman"/>
        </w:rPr>
        <w:t>工程設計</w:t>
      </w:r>
      <w:r w:rsidRPr="00B126C2">
        <w:rPr>
          <w:rFonts w:ascii="Times New Roman" w:eastAsia="標楷體" w:hAnsi="Times New Roman" w:cs="Times New Roman" w:hint="eastAsia"/>
        </w:rPr>
        <w:t>與施工</w:t>
      </w:r>
      <w:r w:rsidRPr="00B126C2">
        <w:rPr>
          <w:rFonts w:ascii="Times New Roman" w:eastAsia="標楷體" w:hAnsi="Times New Roman" w:cs="Times New Roman"/>
        </w:rPr>
        <w:t>之項目繁多，</w:t>
      </w:r>
      <w:proofErr w:type="gramStart"/>
      <w:r w:rsidR="00B126C2">
        <w:rPr>
          <w:rFonts w:ascii="Times New Roman" w:eastAsia="標楷體" w:hAnsi="Times New Roman" w:cs="Times New Roman" w:hint="eastAsia"/>
        </w:rPr>
        <w:t>且</w:t>
      </w:r>
      <w:r w:rsidRPr="00B126C2">
        <w:rPr>
          <w:rFonts w:ascii="Times New Roman" w:eastAsia="標楷體" w:hAnsi="Times New Roman" w:cs="Times New Roman" w:hint="eastAsia"/>
        </w:rPr>
        <w:t>碳排放</w:t>
      </w:r>
      <w:proofErr w:type="gramEnd"/>
      <w:r w:rsidRPr="00B126C2">
        <w:rPr>
          <w:rFonts w:ascii="Times New Roman" w:eastAsia="標楷體" w:hAnsi="Times New Roman" w:cs="Times New Roman" w:hint="eastAsia"/>
        </w:rPr>
        <w:t>估算應計算前述</w:t>
      </w:r>
      <w:r w:rsidR="00B126C2">
        <w:rPr>
          <w:rFonts w:ascii="Times New Roman" w:eastAsia="標楷體" w:hAnsi="Times New Roman" w:cs="Times New Roman" w:hint="eastAsia"/>
        </w:rPr>
        <w:t>五大項目，故本試辦計畫將依據</w:t>
      </w:r>
      <w:r w:rsidRPr="00B126C2">
        <w:rPr>
          <w:rFonts w:ascii="Times New Roman" w:eastAsia="標楷體" w:hAnsi="Times New Roman" w:cs="Times New Roman" w:hint="eastAsia"/>
        </w:rPr>
        <w:t>案例</w:t>
      </w:r>
      <w:r w:rsidR="00B126C2">
        <w:rPr>
          <w:rFonts w:ascii="Times New Roman" w:eastAsia="標楷體" w:hAnsi="Times New Roman" w:cs="Times New Roman" w:hint="eastAsia"/>
        </w:rPr>
        <w:t>之</w:t>
      </w:r>
      <w:r w:rsidRPr="00B126C2">
        <w:rPr>
          <w:rFonts w:ascii="Times New Roman" w:eastAsia="標楷體" w:hAnsi="Times New Roman" w:cs="Times New Roman" w:hint="eastAsia"/>
        </w:rPr>
        <w:t>數量計算書、單價分析表、設計與施工圖說等內容</w:t>
      </w:r>
      <w:r w:rsidR="00B126C2">
        <w:rPr>
          <w:rFonts w:ascii="Times New Roman" w:eastAsia="標楷體" w:hAnsi="Times New Roman" w:cs="Times New Roman" w:hint="eastAsia"/>
        </w:rPr>
        <w:t>進行估算</w:t>
      </w:r>
      <w:r w:rsidRPr="00B126C2">
        <w:rPr>
          <w:rFonts w:ascii="Times New Roman" w:eastAsia="標楷體" w:hAnsi="Times New Roman" w:cs="Times New Roman" w:hint="eastAsia"/>
        </w:rPr>
        <w:t>，</w:t>
      </w:r>
      <w:r w:rsidR="00B126C2">
        <w:rPr>
          <w:rFonts w:ascii="Times New Roman" w:eastAsia="標楷體" w:hAnsi="Times New Roman" w:cs="Times New Roman" w:hint="eastAsia"/>
        </w:rPr>
        <w:t>惟</w:t>
      </w:r>
      <w:r w:rsidRPr="00B126C2">
        <w:rPr>
          <w:rFonts w:ascii="Times New Roman" w:eastAsia="標楷體" w:hAnsi="Times New Roman" w:cs="Times New Roman" w:hint="eastAsia"/>
        </w:rPr>
        <w:t>部分資訊不足以支持碳排放推</w:t>
      </w:r>
      <w:proofErr w:type="gramStart"/>
      <w:r w:rsidRPr="00B126C2">
        <w:rPr>
          <w:rFonts w:ascii="Times New Roman" w:eastAsia="標楷體" w:hAnsi="Times New Roman" w:cs="Times New Roman" w:hint="eastAsia"/>
        </w:rPr>
        <w:t>估計算所需</w:t>
      </w:r>
      <w:proofErr w:type="gramEnd"/>
      <w:r w:rsidRPr="00B126C2">
        <w:rPr>
          <w:rFonts w:ascii="Times New Roman" w:eastAsia="標楷體" w:hAnsi="Times New Roman" w:cs="Times New Roman" w:hint="eastAsia"/>
        </w:rPr>
        <w:t>，其中運輸所需之能耗資料最為</w:t>
      </w:r>
      <w:r w:rsidRPr="00B126C2">
        <w:rPr>
          <w:rFonts w:ascii="Times New Roman" w:eastAsia="標楷體" w:hAnsi="Times New Roman" w:cs="Times New Roman" w:hint="eastAsia"/>
        </w:rPr>
        <w:lastRenderedPageBreak/>
        <w:t>缺乏，而間接排放所需計算之用水、氣體量亦</w:t>
      </w:r>
      <w:r w:rsidR="00620354">
        <w:rPr>
          <w:rFonts w:ascii="Times New Roman" w:eastAsia="標楷體" w:hAnsi="Times New Roman" w:cs="Times New Roman" w:hint="eastAsia"/>
        </w:rPr>
        <w:t>無法於數量書中得知，</w:t>
      </w:r>
      <w:r w:rsidRPr="00B126C2">
        <w:rPr>
          <w:rFonts w:ascii="Times New Roman" w:eastAsia="標楷體" w:hAnsi="Times New Roman" w:cs="Times New Roman" w:hint="eastAsia"/>
        </w:rPr>
        <w:t>計算之項目內容如圖</w:t>
      </w:r>
      <w:r w:rsidR="00C77D4A">
        <w:rPr>
          <w:rFonts w:ascii="Times New Roman" w:eastAsia="標楷體" w:hAnsi="Times New Roman" w:cs="Times New Roman" w:hint="eastAsia"/>
        </w:rPr>
        <w:t>2</w:t>
      </w:r>
      <w:r w:rsidRPr="00B126C2">
        <w:rPr>
          <w:rFonts w:ascii="Times New Roman" w:eastAsia="標楷體" w:hAnsi="Times New Roman" w:cs="Times New Roman" w:hint="eastAsia"/>
        </w:rPr>
        <w:t>所示，虛線部分</w:t>
      </w:r>
      <w:r w:rsidR="00B126C2" w:rsidRPr="00B126C2">
        <w:rPr>
          <w:rFonts w:ascii="Times New Roman" w:eastAsia="標楷體" w:hAnsi="Times New Roman" w:cs="Times New Roman" w:hint="eastAsia"/>
        </w:rPr>
        <w:t>將考量</w:t>
      </w:r>
      <w:r w:rsidRPr="00B126C2">
        <w:rPr>
          <w:rFonts w:ascii="Times New Roman" w:eastAsia="標楷體" w:hAnsi="Times New Roman" w:cs="Times New Roman" w:hint="eastAsia"/>
        </w:rPr>
        <w:t>資料取得問題，採用平均</w:t>
      </w:r>
      <w:proofErr w:type="gramStart"/>
      <w:r w:rsidRPr="00B126C2">
        <w:rPr>
          <w:rFonts w:ascii="Times New Roman" w:eastAsia="標楷體" w:hAnsi="Times New Roman" w:cs="Times New Roman" w:hint="eastAsia"/>
        </w:rPr>
        <w:t>運距或不</w:t>
      </w:r>
      <w:proofErr w:type="gramEnd"/>
      <w:r w:rsidRPr="00B126C2">
        <w:rPr>
          <w:rFonts w:ascii="Times New Roman" w:eastAsia="標楷體" w:hAnsi="Times New Roman" w:cs="Times New Roman" w:hint="eastAsia"/>
        </w:rPr>
        <w:t>納入計算。</w:t>
      </w:r>
      <w:r w:rsidR="00B126C2" w:rsidRPr="00B126C2">
        <w:rPr>
          <w:rFonts w:ascii="Times New Roman" w:eastAsia="標楷體" w:hAnsi="Times New Roman" w:cs="Times New Roman" w:hint="eastAsia"/>
        </w:rPr>
        <w:t>而在權衡實際所能取得之資訊與碳排放之關聯下，本試辦計畫將要求</w:t>
      </w:r>
      <w:r w:rsidR="00620354">
        <w:rPr>
          <w:rFonts w:ascii="Times New Roman" w:eastAsia="標楷體" w:hAnsi="Times New Roman" w:cs="Times New Roman" w:hint="eastAsia"/>
        </w:rPr>
        <w:t>所屬單位</w:t>
      </w:r>
      <w:r w:rsidR="00B126C2" w:rsidRPr="00B126C2">
        <w:rPr>
          <w:rFonts w:ascii="Times New Roman" w:eastAsia="標楷體" w:hAnsi="Times New Roman" w:cs="Times New Roman" w:hint="eastAsia"/>
        </w:rPr>
        <w:t>計算工程直接</w:t>
      </w:r>
      <w:proofErr w:type="gramStart"/>
      <w:r w:rsidR="00B126C2" w:rsidRPr="00B126C2">
        <w:rPr>
          <w:rFonts w:ascii="Times New Roman" w:eastAsia="標楷體" w:hAnsi="Times New Roman" w:cs="Times New Roman" w:hint="eastAsia"/>
        </w:rPr>
        <w:t>排碳、間接排碳、材料排碳</w:t>
      </w:r>
      <w:proofErr w:type="gramEnd"/>
      <w:r w:rsidR="00B126C2" w:rsidRPr="00B126C2">
        <w:rPr>
          <w:rFonts w:ascii="Times New Roman" w:eastAsia="標楷體" w:hAnsi="Times New Roman" w:cs="Times New Roman" w:hint="eastAsia"/>
        </w:rPr>
        <w:t>與碳</w:t>
      </w:r>
      <w:proofErr w:type="gramStart"/>
      <w:r w:rsidR="00B126C2" w:rsidRPr="00B126C2">
        <w:rPr>
          <w:rFonts w:ascii="Times New Roman" w:eastAsia="標楷體" w:hAnsi="Times New Roman" w:cs="Times New Roman" w:hint="eastAsia"/>
        </w:rPr>
        <w:t>匯</w:t>
      </w:r>
      <w:proofErr w:type="gramEnd"/>
      <w:r w:rsidR="00B126C2" w:rsidRPr="00B126C2">
        <w:rPr>
          <w:rFonts w:ascii="Times New Roman" w:eastAsia="標楷體" w:hAnsi="Times New Roman" w:cs="Times New Roman" w:hint="eastAsia"/>
        </w:rPr>
        <w:t>等部分內容，且在既有設計結果限制條件下，將進行部分簡化</w:t>
      </w:r>
      <w:r w:rsidR="00620354">
        <w:rPr>
          <w:rFonts w:ascii="Times New Roman" w:eastAsia="標楷體" w:hAnsi="Times New Roman" w:cs="Times New Roman" w:hint="eastAsia"/>
        </w:rPr>
        <w:t>。</w:t>
      </w:r>
    </w:p>
    <w:p w:rsidR="00B126C2" w:rsidRPr="00484517" w:rsidRDefault="00B126C2" w:rsidP="00484517">
      <w:pPr>
        <w:spacing w:line="440" w:lineRule="exact"/>
        <w:ind w:firstLine="482"/>
        <w:rPr>
          <w:rFonts w:ascii="Times New Roman" w:eastAsia="標楷體" w:hAnsi="Times New Roman" w:cs="Times New Roman"/>
        </w:rPr>
      </w:pPr>
    </w:p>
    <w:p w:rsidR="00484517" w:rsidRPr="00066445" w:rsidRDefault="00484517" w:rsidP="00484517">
      <w:pPr>
        <w:spacing w:after="180"/>
      </w:pPr>
      <w:r>
        <w:rPr>
          <w:noProof/>
        </w:rPr>
        <w:drawing>
          <wp:inline distT="0" distB="0" distL="0" distR="0">
            <wp:extent cx="5486400" cy="2186305"/>
            <wp:effectExtent l="0" t="0" r="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186305"/>
                    </a:xfrm>
                    <a:prstGeom prst="rect">
                      <a:avLst/>
                    </a:prstGeom>
                    <a:noFill/>
                    <a:ln>
                      <a:noFill/>
                    </a:ln>
                  </pic:spPr>
                </pic:pic>
              </a:graphicData>
            </a:graphic>
          </wp:inline>
        </w:drawing>
      </w:r>
    </w:p>
    <w:p w:rsidR="00484517" w:rsidRPr="00B126C2" w:rsidRDefault="00484517" w:rsidP="00484517">
      <w:pPr>
        <w:pStyle w:val="ab"/>
        <w:spacing w:after="180"/>
        <w:rPr>
          <w:b/>
        </w:rPr>
      </w:pPr>
      <w:r w:rsidRPr="00B126C2">
        <w:rPr>
          <w:rFonts w:hint="eastAsia"/>
          <w:b/>
        </w:rPr>
        <w:t>圖</w:t>
      </w:r>
      <w:r w:rsidR="00C77D4A">
        <w:rPr>
          <w:rFonts w:hint="eastAsia"/>
          <w:b/>
          <w:lang w:eastAsia="zh-TW"/>
        </w:rPr>
        <w:t>2</w:t>
      </w:r>
      <w:r w:rsidR="00B126C2">
        <w:rPr>
          <w:rFonts w:hint="eastAsia"/>
          <w:b/>
          <w:lang w:eastAsia="zh-TW"/>
        </w:rPr>
        <w:t xml:space="preserve">　估算範疇與限制</w:t>
      </w:r>
      <w:proofErr w:type="spellStart"/>
      <w:r w:rsidRPr="00B126C2">
        <w:rPr>
          <w:rFonts w:hint="eastAsia"/>
          <w:b/>
        </w:rPr>
        <w:t>示意圖</w:t>
      </w:r>
      <w:proofErr w:type="spellEnd"/>
    </w:p>
    <w:p w:rsidR="00620354" w:rsidRPr="00B126C2" w:rsidRDefault="00620354" w:rsidP="00620354">
      <w:pPr>
        <w:pStyle w:val="a8"/>
        <w:numPr>
          <w:ilvl w:val="0"/>
          <w:numId w:val="2"/>
        </w:numPr>
        <w:spacing w:line="440" w:lineRule="exact"/>
        <w:ind w:leftChars="0" w:left="483" w:hangingChars="201" w:hanging="483"/>
        <w:rPr>
          <w:rFonts w:eastAsia="標楷體" w:hAnsi="標楷體"/>
          <w:b/>
        </w:rPr>
      </w:pPr>
      <w:r w:rsidRPr="00B126C2">
        <w:rPr>
          <w:rFonts w:eastAsia="標楷體" w:hAnsi="標楷體" w:hint="eastAsia"/>
          <w:b/>
        </w:rPr>
        <w:t>假設</w:t>
      </w:r>
      <w:r>
        <w:rPr>
          <w:rFonts w:eastAsia="標楷體" w:hAnsi="標楷體" w:hint="eastAsia"/>
          <w:b/>
        </w:rPr>
        <w:t>二</w:t>
      </w:r>
      <w:r w:rsidRPr="00B126C2">
        <w:rPr>
          <w:rFonts w:eastAsia="標楷體" w:hAnsi="標楷體" w:hint="eastAsia"/>
          <w:b/>
        </w:rPr>
        <w:t>：</w:t>
      </w:r>
      <w:r>
        <w:rPr>
          <w:rFonts w:eastAsia="標楷體" w:hAnsi="標楷體" w:hint="eastAsia"/>
          <w:b/>
        </w:rPr>
        <w:t>碳排放係數推估</w:t>
      </w:r>
    </w:p>
    <w:p w:rsidR="00620354" w:rsidRDefault="00B126C2" w:rsidP="00620354">
      <w:pPr>
        <w:spacing w:line="440" w:lineRule="exact"/>
        <w:ind w:firstLineChars="200" w:firstLine="480"/>
        <w:jc w:val="both"/>
        <w:rPr>
          <w:rFonts w:ascii="Times New Roman" w:eastAsia="標楷體" w:hAnsi="Times New Roman" w:cs="Times New Roman"/>
        </w:rPr>
      </w:pPr>
      <w:r w:rsidRPr="00620354">
        <w:rPr>
          <w:rFonts w:ascii="Times New Roman" w:eastAsia="標楷體" w:hAnsi="Times New Roman" w:cs="Times New Roman"/>
        </w:rPr>
        <w:t>由於目前全球產品碳足跡盤查尚在起步，我國目前已取得碳標籤的產品亦偏重於生活用品而無工程材料，</w:t>
      </w:r>
      <w:r w:rsidRPr="00620354">
        <w:rPr>
          <w:rFonts w:ascii="Times New Roman" w:eastAsia="標楷體" w:hAnsi="Times New Roman" w:cs="Times New Roman" w:hint="eastAsia"/>
        </w:rPr>
        <w:t>預計</w:t>
      </w:r>
      <w:r w:rsidRPr="00620354">
        <w:rPr>
          <w:rFonts w:ascii="Times New Roman" w:eastAsia="標楷體" w:hAnsi="Times New Roman" w:cs="Times New Roman"/>
        </w:rPr>
        <w:t>工程</w:t>
      </w:r>
      <w:proofErr w:type="gramStart"/>
      <w:r w:rsidRPr="00620354">
        <w:rPr>
          <w:rFonts w:ascii="Times New Roman" w:eastAsia="標楷體" w:hAnsi="Times New Roman" w:cs="Times New Roman"/>
        </w:rPr>
        <w:t>材料排碳參數</w:t>
      </w:r>
      <w:proofErr w:type="gramEnd"/>
      <w:r w:rsidRPr="00620354">
        <w:rPr>
          <w:rFonts w:ascii="Times New Roman" w:eastAsia="標楷體" w:hAnsi="Times New Roman" w:cs="Times New Roman"/>
        </w:rPr>
        <w:t>資料</w:t>
      </w:r>
      <w:r w:rsidRPr="00620354">
        <w:rPr>
          <w:rFonts w:ascii="Times New Roman" w:eastAsia="標楷體" w:hAnsi="Times New Roman" w:cs="Times New Roman" w:hint="eastAsia"/>
        </w:rPr>
        <w:t>與</w:t>
      </w:r>
      <w:r w:rsidRPr="00620354">
        <w:rPr>
          <w:rFonts w:ascii="Times New Roman" w:eastAsia="標楷體" w:hAnsi="Times New Roman" w:cs="Times New Roman"/>
        </w:rPr>
        <w:t>設計資料中的工程材料項目</w:t>
      </w:r>
      <w:r w:rsidRPr="00620354">
        <w:rPr>
          <w:rFonts w:ascii="Times New Roman" w:eastAsia="標楷體" w:hAnsi="Times New Roman" w:cs="Times New Roman" w:hint="eastAsia"/>
        </w:rPr>
        <w:t>將</w:t>
      </w:r>
      <w:r w:rsidRPr="00620354">
        <w:rPr>
          <w:rFonts w:ascii="Times New Roman" w:eastAsia="標楷體" w:hAnsi="Times New Roman" w:cs="Times New Roman"/>
        </w:rPr>
        <w:t>有相當程度的差距。</w:t>
      </w:r>
      <w:r w:rsidRPr="00620354">
        <w:rPr>
          <w:rFonts w:ascii="Times New Roman" w:eastAsia="標楷體" w:hAnsi="Times New Roman" w:cs="Times New Roman" w:hint="eastAsia"/>
        </w:rPr>
        <w:t>此部分將</w:t>
      </w:r>
      <w:r w:rsidRPr="00620354">
        <w:rPr>
          <w:rFonts w:ascii="Times New Roman" w:eastAsia="標楷體" w:hAnsi="Times New Roman" w:cs="Times New Roman"/>
        </w:rPr>
        <w:t>與工程數量計算專業人員</w:t>
      </w:r>
      <w:r w:rsidRPr="00620354">
        <w:rPr>
          <w:rFonts w:ascii="Times New Roman" w:eastAsia="標楷體" w:hAnsi="Times New Roman" w:cs="Times New Roman" w:hint="eastAsia"/>
        </w:rPr>
        <w:t>進行討論與分析</w:t>
      </w:r>
      <w:r w:rsidRPr="00620354">
        <w:rPr>
          <w:rFonts w:ascii="Times New Roman" w:eastAsia="標楷體" w:hAnsi="Times New Roman" w:cs="Times New Roman"/>
        </w:rPr>
        <w:t>，</w:t>
      </w:r>
      <w:r w:rsidRPr="00620354">
        <w:rPr>
          <w:rFonts w:ascii="Times New Roman" w:eastAsia="標楷體" w:hAnsi="Times New Roman" w:cs="Times New Roman" w:hint="eastAsia"/>
        </w:rPr>
        <w:t>針對部分</w:t>
      </w:r>
      <w:r w:rsidRPr="00620354">
        <w:rPr>
          <w:rFonts w:ascii="Times New Roman" w:eastAsia="標楷體" w:hAnsi="Times New Roman" w:cs="Times New Roman"/>
        </w:rPr>
        <w:t>就無可對應係數之項目進行組成、材質或成份的假設，進而參考現有參數、就其配比轉換成各工</w:t>
      </w:r>
      <w:proofErr w:type="gramStart"/>
      <w:r w:rsidRPr="00620354">
        <w:rPr>
          <w:rFonts w:ascii="Times New Roman" w:eastAsia="標楷體" w:hAnsi="Times New Roman" w:cs="Times New Roman"/>
        </w:rPr>
        <w:t>項排碳</w:t>
      </w:r>
      <w:proofErr w:type="gramEnd"/>
      <w:r w:rsidRPr="00620354">
        <w:rPr>
          <w:rFonts w:ascii="Times New Roman" w:eastAsia="標楷體" w:hAnsi="Times New Roman" w:cs="Times New Roman"/>
        </w:rPr>
        <w:t>係數，計算工程材料</w:t>
      </w:r>
      <w:proofErr w:type="gramStart"/>
      <w:r w:rsidRPr="00620354">
        <w:rPr>
          <w:rFonts w:ascii="Times New Roman" w:eastAsia="標楷體" w:hAnsi="Times New Roman" w:cs="Times New Roman"/>
        </w:rPr>
        <w:t>使用之碳排放</w:t>
      </w:r>
      <w:proofErr w:type="gramEnd"/>
      <w:r w:rsidRPr="00620354">
        <w:rPr>
          <w:rFonts w:ascii="Times New Roman" w:eastAsia="標楷體" w:hAnsi="Times New Roman" w:cs="Times New Roman"/>
        </w:rPr>
        <w:t>量。</w:t>
      </w:r>
    </w:p>
    <w:p w:rsidR="00C77D4A" w:rsidRDefault="00C77D4A" w:rsidP="00C77D4A">
      <w:pPr>
        <w:spacing w:line="440" w:lineRule="exact"/>
        <w:rPr>
          <w:rFonts w:ascii="Times New Roman" w:eastAsia="標楷體" w:hAnsi="Times New Roman" w:cs="Times New Roman"/>
          <w:b/>
        </w:rPr>
      </w:pPr>
    </w:p>
    <w:p w:rsidR="00C77D4A" w:rsidRPr="00351FCE" w:rsidRDefault="00C77D4A" w:rsidP="00C77D4A">
      <w:pPr>
        <w:spacing w:line="440" w:lineRule="exact"/>
        <w:rPr>
          <w:rFonts w:ascii="Times New Roman" w:eastAsia="標楷體" w:hAnsi="Times New Roman" w:cs="Times New Roman"/>
          <w:b/>
        </w:rPr>
      </w:pPr>
      <w:r w:rsidRPr="00351FCE">
        <w:rPr>
          <w:rFonts w:ascii="Times New Roman" w:eastAsia="標楷體" w:hAnsi="Times New Roman" w:cs="Times New Roman" w:hint="eastAsia"/>
          <w:b/>
        </w:rPr>
        <w:t>(</w:t>
      </w:r>
      <w:r>
        <w:rPr>
          <w:rFonts w:ascii="Times New Roman" w:eastAsia="標楷體" w:hAnsi="Times New Roman" w:cs="Times New Roman" w:hint="eastAsia"/>
          <w:b/>
        </w:rPr>
        <w:t>3</w:t>
      </w:r>
      <w:r w:rsidRPr="00351FCE">
        <w:rPr>
          <w:rFonts w:ascii="Times New Roman" w:eastAsia="標楷體" w:hAnsi="Times New Roman" w:cs="Times New Roman" w:hint="eastAsia"/>
          <w:b/>
        </w:rPr>
        <w:t>)</w:t>
      </w:r>
      <w:r w:rsidRPr="00351FCE">
        <w:rPr>
          <w:rFonts w:ascii="Times New Roman" w:eastAsia="標楷體" w:hAnsi="Times New Roman" w:cs="Times New Roman" w:hint="eastAsia"/>
          <w:b/>
        </w:rPr>
        <w:t>、估算流程</w:t>
      </w:r>
    </w:p>
    <w:p w:rsidR="00C77D4A" w:rsidRPr="000A0356" w:rsidRDefault="00C77D4A" w:rsidP="00C77D4A">
      <w:pPr>
        <w:spacing w:line="440" w:lineRule="exact"/>
        <w:ind w:firstLine="482"/>
        <w:rPr>
          <w:rFonts w:ascii="Times New Roman" w:eastAsia="標楷體" w:hAnsi="Times New Roman" w:cs="Times New Roman"/>
        </w:rPr>
      </w:pPr>
      <w:r w:rsidRPr="000A0356">
        <w:rPr>
          <w:rFonts w:ascii="Times New Roman" w:eastAsia="標楷體" w:hAnsi="Times New Roman" w:cs="Times New Roman"/>
        </w:rPr>
        <w:t>針對實際案例所使用之材料、機具而產生的二氧化碳進行評估。在進行案例試算時，就所需資訊與參數進行分析與確認，計算流程大致分成四大部分，第一部分，確立計算內容，將針對案例之工程預算書、數量計算書、工程圖說與建置需求等內容進行確認，以分析工程活動強度之資訊；第二部分，選用合適之排放係數，將針對活動強度與內容，分析其可</w:t>
      </w:r>
      <w:proofErr w:type="gramStart"/>
      <w:r w:rsidRPr="000A0356">
        <w:rPr>
          <w:rFonts w:ascii="Times New Roman" w:eastAsia="標楷體" w:hAnsi="Times New Roman" w:cs="Times New Roman"/>
        </w:rPr>
        <w:t>使用之碳排放</w:t>
      </w:r>
      <w:proofErr w:type="gramEnd"/>
      <w:r w:rsidRPr="000A0356">
        <w:rPr>
          <w:rFonts w:ascii="Times New Roman" w:eastAsia="標楷體" w:hAnsi="Times New Roman" w:cs="Times New Roman"/>
        </w:rPr>
        <w:t>係數內容與替代方法；第三部分，活動內容計算與加總，針對計算</w:t>
      </w:r>
      <w:r>
        <w:rPr>
          <w:rFonts w:ascii="Times New Roman" w:eastAsia="標楷體" w:hAnsi="Times New Roman" w:cs="Times New Roman" w:hint="eastAsia"/>
        </w:rPr>
        <w:t>直接排放、間接排放與其他排放</w:t>
      </w:r>
      <w:r w:rsidRPr="000A0356">
        <w:rPr>
          <w:rFonts w:ascii="Times New Roman" w:eastAsia="標楷體" w:hAnsi="Times New Roman" w:cs="Times New Roman"/>
        </w:rPr>
        <w:t>之原則與工程五大計算項目計算碳排放源；最後將計算之結果進行彙整，以進行</w:t>
      </w:r>
      <w:proofErr w:type="gramStart"/>
      <w:r w:rsidRPr="000A0356">
        <w:rPr>
          <w:rFonts w:ascii="Times New Roman" w:eastAsia="標楷體" w:hAnsi="Times New Roman" w:cs="Times New Roman"/>
        </w:rPr>
        <w:t>工程碳</w:t>
      </w:r>
      <w:r w:rsidRPr="000A0356">
        <w:rPr>
          <w:rFonts w:ascii="Times New Roman" w:eastAsia="標楷體" w:hAnsi="Times New Roman" w:cs="Times New Roman"/>
        </w:rPr>
        <w:lastRenderedPageBreak/>
        <w:t>排主要</w:t>
      </w:r>
      <w:proofErr w:type="gramEnd"/>
      <w:r w:rsidRPr="000A0356">
        <w:rPr>
          <w:rFonts w:ascii="Times New Roman" w:eastAsia="標楷體" w:hAnsi="Times New Roman" w:cs="Times New Roman"/>
        </w:rPr>
        <w:t>因子與主要工項之探討與分析。本案例計算流程，如圖</w:t>
      </w:r>
      <w:r>
        <w:rPr>
          <w:rFonts w:ascii="Times New Roman" w:eastAsia="標楷體" w:hAnsi="Times New Roman" w:cs="Times New Roman" w:hint="eastAsia"/>
        </w:rPr>
        <w:t>3</w:t>
      </w:r>
      <w:r w:rsidRPr="000A0356">
        <w:rPr>
          <w:rFonts w:ascii="Times New Roman" w:eastAsia="標楷體" w:hAnsi="Times New Roman" w:cs="Times New Roman"/>
        </w:rPr>
        <w:t>所示。</w:t>
      </w:r>
    </w:p>
    <w:p w:rsidR="00C77D4A" w:rsidRDefault="00C77D4A" w:rsidP="00C77D4A">
      <w:pPr>
        <w:rPr>
          <w:rFonts w:ascii="Times New Roman" w:eastAsia="標楷體" w:hAnsi="Times New Roman" w:cs="Times New Roman"/>
          <w:b/>
          <w:szCs w:val="24"/>
        </w:rPr>
      </w:pPr>
      <w:r>
        <w:rPr>
          <w:noProof/>
        </w:rPr>
        <w:drawing>
          <wp:inline distT="0" distB="0" distL="0" distR="0">
            <wp:extent cx="5542280" cy="842645"/>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83" t="-10751" r="2824" b="48709"/>
                    <a:stretch>
                      <a:fillRect/>
                    </a:stretch>
                  </pic:blipFill>
                  <pic:spPr bwMode="auto">
                    <a:xfrm>
                      <a:off x="0" y="0"/>
                      <a:ext cx="5542280" cy="842645"/>
                    </a:xfrm>
                    <a:prstGeom prst="rect">
                      <a:avLst/>
                    </a:prstGeom>
                    <a:noFill/>
                    <a:ln>
                      <a:noFill/>
                    </a:ln>
                  </pic:spPr>
                </pic:pic>
              </a:graphicData>
            </a:graphic>
          </wp:inline>
        </w:drawing>
      </w:r>
    </w:p>
    <w:p w:rsidR="00C77D4A" w:rsidRPr="00351FCE" w:rsidRDefault="00C77D4A" w:rsidP="00C77D4A">
      <w:pPr>
        <w:pStyle w:val="ab"/>
        <w:spacing w:after="180"/>
        <w:rPr>
          <w:b/>
          <w:lang w:eastAsia="zh-TW"/>
        </w:rPr>
      </w:pPr>
      <w:r w:rsidRPr="00351FCE">
        <w:rPr>
          <w:rFonts w:hint="eastAsia"/>
          <w:b/>
        </w:rPr>
        <w:t>圖</w:t>
      </w:r>
      <w:r>
        <w:rPr>
          <w:rFonts w:hint="eastAsia"/>
          <w:b/>
          <w:lang w:eastAsia="zh-TW"/>
        </w:rPr>
        <w:t>3</w:t>
      </w:r>
      <w:r w:rsidRPr="00351FCE">
        <w:rPr>
          <w:rFonts w:hint="eastAsia"/>
          <w:b/>
          <w:lang w:eastAsia="zh-TW"/>
        </w:rPr>
        <w:t xml:space="preserve">　工程碳排放估算流程</w:t>
      </w:r>
    </w:p>
    <w:p w:rsidR="00C77D4A" w:rsidRPr="00351FCE" w:rsidRDefault="00C77D4A" w:rsidP="00C77D4A">
      <w:pPr>
        <w:spacing w:line="440" w:lineRule="exact"/>
        <w:rPr>
          <w:rFonts w:ascii="Times New Roman" w:eastAsia="標楷體" w:hAnsi="Times New Roman" w:cs="Times New Roman"/>
          <w:b/>
        </w:rPr>
      </w:pPr>
      <w:r w:rsidRPr="00351FCE">
        <w:rPr>
          <w:rFonts w:ascii="Times New Roman" w:eastAsia="標楷體" w:hAnsi="Times New Roman" w:cs="Times New Roman" w:hint="eastAsia"/>
          <w:b/>
        </w:rPr>
        <w:t>(</w:t>
      </w:r>
      <w:r>
        <w:rPr>
          <w:rFonts w:ascii="Times New Roman" w:eastAsia="標楷體" w:hAnsi="Times New Roman" w:cs="Times New Roman" w:hint="eastAsia"/>
          <w:b/>
        </w:rPr>
        <w:t>4</w:t>
      </w:r>
      <w:r w:rsidRPr="00351FCE">
        <w:rPr>
          <w:rFonts w:ascii="Times New Roman" w:eastAsia="標楷體" w:hAnsi="Times New Roman" w:cs="Times New Roman" w:hint="eastAsia"/>
          <w:b/>
        </w:rPr>
        <w:t>)</w:t>
      </w:r>
      <w:r w:rsidRPr="00351FCE">
        <w:rPr>
          <w:rFonts w:ascii="Times New Roman" w:eastAsia="標楷體" w:hAnsi="Times New Roman" w:cs="Times New Roman" w:hint="eastAsia"/>
          <w:b/>
        </w:rPr>
        <w:t>、碳排放係數選用原則</w:t>
      </w:r>
    </w:p>
    <w:p w:rsidR="00C77D4A" w:rsidRPr="00351FCE" w:rsidRDefault="00C77D4A" w:rsidP="00C77D4A">
      <w:pPr>
        <w:spacing w:line="440" w:lineRule="exact"/>
        <w:ind w:firstLine="482"/>
        <w:rPr>
          <w:rFonts w:ascii="Times New Roman" w:eastAsia="標楷體" w:hAnsi="Times New Roman" w:cs="Times New Roman"/>
        </w:rPr>
      </w:pPr>
      <w:r w:rsidRPr="00351FCE">
        <w:rPr>
          <w:rFonts w:ascii="Times New Roman" w:eastAsia="標楷體" w:hAnsi="Times New Roman" w:cs="Times New Roman"/>
        </w:rPr>
        <w:t>由於目前我國已根據環保署產品與服務碳足跡計算指引進行產品碳足跡宣告的品項不多，且皆為食品或家電用品而非本</w:t>
      </w:r>
      <w:r>
        <w:rPr>
          <w:rFonts w:ascii="Times New Roman" w:eastAsia="標楷體" w:hAnsi="Times New Roman" w:cs="Times New Roman" w:hint="eastAsia"/>
        </w:rPr>
        <w:t>試辦計畫</w:t>
      </w:r>
      <w:r w:rsidRPr="00351FCE">
        <w:rPr>
          <w:rFonts w:ascii="Times New Roman" w:eastAsia="標楷體" w:hAnsi="Times New Roman" w:cs="Times New Roman"/>
        </w:rPr>
        <w:t>所須之工程營建材料。為能滿足後續排放量評估的需求，本</w:t>
      </w:r>
      <w:r>
        <w:rPr>
          <w:rFonts w:ascii="Times New Roman" w:eastAsia="標楷體" w:hAnsi="Times New Roman" w:cs="Times New Roman" w:hint="eastAsia"/>
        </w:rPr>
        <w:t>單位將</w:t>
      </w:r>
      <w:r w:rsidRPr="00351FCE">
        <w:rPr>
          <w:rFonts w:ascii="Times New Roman" w:eastAsia="標楷體" w:hAnsi="Times New Roman" w:cs="Times New Roman"/>
        </w:rPr>
        <w:t>盡可能蒐集目前國內外工程材料、機具與運輸之相關數據，作為建立參數資料庫及後續模式內使用之參數資料表的參考來源</w:t>
      </w:r>
      <w:r>
        <w:rPr>
          <w:rFonts w:ascii="Times New Roman" w:eastAsia="標楷體" w:hAnsi="Times New Roman" w:cs="Times New Roman" w:hint="eastAsia"/>
        </w:rPr>
        <w:t>。</w:t>
      </w:r>
      <w:r w:rsidRPr="00351FCE">
        <w:rPr>
          <w:rFonts w:ascii="Times New Roman" w:eastAsia="標楷體" w:hAnsi="Times New Roman" w:cs="Times New Roman"/>
        </w:rPr>
        <w:t>以下即簡要說明</w:t>
      </w:r>
      <w:r>
        <w:rPr>
          <w:rFonts w:ascii="Times New Roman" w:eastAsia="標楷體" w:hAnsi="Times New Roman" w:cs="Times New Roman" w:hint="eastAsia"/>
        </w:rPr>
        <w:t>未來</w:t>
      </w:r>
      <w:r>
        <w:rPr>
          <w:rFonts w:ascii="Times New Roman" w:eastAsia="標楷體" w:hAnsi="Times New Roman" w:cs="Times New Roman"/>
        </w:rPr>
        <w:t>各類參數</w:t>
      </w:r>
      <w:r>
        <w:rPr>
          <w:rFonts w:ascii="Times New Roman" w:eastAsia="標楷體" w:hAnsi="Times New Roman" w:cs="Times New Roman" w:hint="eastAsia"/>
        </w:rPr>
        <w:t>選用原則：</w:t>
      </w:r>
    </w:p>
    <w:p w:rsidR="00C77D4A" w:rsidRPr="00351FCE" w:rsidRDefault="00C77D4A" w:rsidP="00C77D4A">
      <w:pPr>
        <w:pStyle w:val="a8"/>
        <w:numPr>
          <w:ilvl w:val="0"/>
          <w:numId w:val="2"/>
        </w:numPr>
        <w:tabs>
          <w:tab w:val="num" w:pos="720"/>
        </w:tabs>
        <w:spacing w:line="440" w:lineRule="exact"/>
        <w:ind w:leftChars="0"/>
        <w:rPr>
          <w:rFonts w:ascii="Times New Roman" w:eastAsia="標楷體" w:hAnsi="Times New Roman" w:cs="Times New Roman"/>
        </w:rPr>
      </w:pPr>
      <w:r w:rsidRPr="00351FCE">
        <w:rPr>
          <w:rFonts w:ascii="Times New Roman" w:eastAsia="標楷體" w:hAnsi="Times New Roman" w:cs="Times New Roman" w:hint="eastAsia"/>
        </w:rPr>
        <w:t>本土化</w:t>
      </w:r>
    </w:p>
    <w:p w:rsidR="00C77D4A" w:rsidRPr="00351FCE" w:rsidRDefault="00C77D4A" w:rsidP="00C77D4A">
      <w:pPr>
        <w:spacing w:line="440" w:lineRule="exact"/>
        <w:ind w:firstLine="482"/>
        <w:rPr>
          <w:rFonts w:ascii="Times New Roman" w:eastAsia="標楷體" w:hAnsi="Times New Roman" w:cs="Times New Roman"/>
        </w:rPr>
      </w:pPr>
      <w:r w:rsidRPr="00351FCE">
        <w:rPr>
          <w:rFonts w:ascii="Times New Roman" w:eastAsia="標楷體" w:hAnsi="Times New Roman" w:cs="Times New Roman" w:hint="eastAsia"/>
        </w:rPr>
        <w:t>將國家政府機關公告數據，作為係數選用的第一原則與優先對象</w:t>
      </w:r>
      <w:r>
        <w:rPr>
          <w:rFonts w:ascii="Times New Roman" w:eastAsia="標楷體" w:hAnsi="Times New Roman" w:cs="Times New Roman" w:hint="eastAsia"/>
        </w:rPr>
        <w:t>。</w:t>
      </w:r>
    </w:p>
    <w:p w:rsidR="00C77D4A" w:rsidRPr="00351FCE" w:rsidRDefault="00C77D4A" w:rsidP="00C77D4A">
      <w:pPr>
        <w:pStyle w:val="a8"/>
        <w:numPr>
          <w:ilvl w:val="0"/>
          <w:numId w:val="2"/>
        </w:numPr>
        <w:tabs>
          <w:tab w:val="num" w:pos="720"/>
        </w:tabs>
        <w:spacing w:line="440" w:lineRule="exact"/>
        <w:ind w:leftChars="0"/>
        <w:rPr>
          <w:rFonts w:ascii="Times New Roman" w:eastAsia="標楷體" w:hAnsi="Times New Roman" w:cs="Times New Roman"/>
        </w:rPr>
      </w:pPr>
      <w:r w:rsidRPr="00351FCE">
        <w:rPr>
          <w:rFonts w:ascii="Times New Roman" w:eastAsia="標楷體" w:hAnsi="Times New Roman" w:cs="Times New Roman" w:hint="eastAsia"/>
        </w:rPr>
        <w:t>可信度</w:t>
      </w:r>
    </w:p>
    <w:p w:rsidR="00C77D4A" w:rsidRPr="00351FCE" w:rsidRDefault="00C77D4A" w:rsidP="00C77D4A">
      <w:pPr>
        <w:tabs>
          <w:tab w:val="num" w:pos="1440"/>
        </w:tabs>
        <w:spacing w:line="440" w:lineRule="exact"/>
        <w:ind w:leftChars="200" w:left="480"/>
        <w:rPr>
          <w:rFonts w:ascii="Times New Roman" w:eastAsia="標楷體" w:hAnsi="Times New Roman" w:cs="Times New Roman"/>
        </w:rPr>
      </w:pPr>
      <w:r w:rsidRPr="00351FCE">
        <w:rPr>
          <w:rFonts w:ascii="Times New Roman" w:eastAsia="標楷體" w:hAnsi="Times New Roman" w:cs="Times New Roman" w:hint="eastAsia"/>
        </w:rPr>
        <w:t>排放係數之優先選擇順序為：國家公告係數＞國內專案報告＞國際公告係數＞國外研究之順序，作為碳排放量引用之係數</w:t>
      </w:r>
      <w:r>
        <w:rPr>
          <w:rFonts w:ascii="Times New Roman" w:eastAsia="標楷體" w:hAnsi="Times New Roman" w:cs="Times New Roman" w:hint="eastAsia"/>
        </w:rPr>
        <w:t>。</w:t>
      </w:r>
    </w:p>
    <w:p w:rsidR="00C77D4A" w:rsidRPr="00351FCE" w:rsidRDefault="00C77D4A" w:rsidP="00C77D4A">
      <w:pPr>
        <w:pStyle w:val="a8"/>
        <w:numPr>
          <w:ilvl w:val="0"/>
          <w:numId w:val="2"/>
        </w:numPr>
        <w:tabs>
          <w:tab w:val="num" w:pos="720"/>
        </w:tabs>
        <w:spacing w:line="440" w:lineRule="exact"/>
        <w:ind w:leftChars="0"/>
        <w:rPr>
          <w:rFonts w:ascii="Times New Roman" w:eastAsia="標楷體" w:hAnsi="Times New Roman" w:cs="Times New Roman"/>
        </w:rPr>
      </w:pPr>
      <w:r w:rsidRPr="00351FCE">
        <w:rPr>
          <w:rFonts w:ascii="Times New Roman" w:eastAsia="標楷體" w:hAnsi="Times New Roman" w:cs="Times New Roman" w:hint="eastAsia"/>
        </w:rPr>
        <w:t>時間性</w:t>
      </w:r>
    </w:p>
    <w:p w:rsidR="00C77D4A" w:rsidRPr="00351FCE" w:rsidRDefault="00C77D4A" w:rsidP="00C77D4A">
      <w:pPr>
        <w:tabs>
          <w:tab w:val="num" w:pos="1440"/>
        </w:tabs>
        <w:spacing w:line="440" w:lineRule="exact"/>
        <w:ind w:leftChars="200" w:left="480"/>
        <w:rPr>
          <w:rFonts w:ascii="Times New Roman" w:eastAsia="標楷體" w:hAnsi="Times New Roman" w:cs="Times New Roman"/>
        </w:rPr>
      </w:pPr>
      <w:r w:rsidRPr="00351FCE">
        <w:rPr>
          <w:rFonts w:ascii="Times New Roman" w:eastAsia="標楷體" w:hAnsi="Times New Roman" w:cs="Times New Roman" w:hint="eastAsia"/>
        </w:rPr>
        <w:t>考量係數公告或產出的時間，以較接近現況者，如：電力排放係數</w:t>
      </w:r>
      <w:proofErr w:type="gramStart"/>
      <w:r w:rsidRPr="00351FCE">
        <w:rPr>
          <w:rFonts w:ascii="Times New Roman" w:eastAsia="標楷體" w:hAnsi="Times New Roman" w:cs="Times New Roman" w:hint="eastAsia"/>
        </w:rPr>
        <w:t>採</w:t>
      </w:r>
      <w:proofErr w:type="gramEnd"/>
      <w:r w:rsidRPr="00351FCE">
        <w:rPr>
          <w:rFonts w:ascii="Times New Roman" w:eastAsia="標楷體" w:hAnsi="Times New Roman" w:cs="Times New Roman" w:hint="eastAsia"/>
        </w:rPr>
        <w:t>我國能源局最新公告之民國</w:t>
      </w:r>
      <w:r w:rsidRPr="00351FCE">
        <w:rPr>
          <w:rFonts w:ascii="Times New Roman" w:eastAsia="標楷體" w:hAnsi="Times New Roman" w:cs="Times New Roman" w:hint="eastAsia"/>
        </w:rPr>
        <w:t>10</w:t>
      </w:r>
      <w:r>
        <w:rPr>
          <w:rFonts w:ascii="Times New Roman" w:eastAsia="標楷體" w:hAnsi="Times New Roman" w:cs="Times New Roman" w:hint="eastAsia"/>
        </w:rPr>
        <w:t>1</w:t>
      </w:r>
      <w:r w:rsidRPr="00351FCE">
        <w:rPr>
          <w:rFonts w:ascii="Times New Roman" w:eastAsia="標楷體" w:hAnsi="Times New Roman" w:cs="Times New Roman" w:hint="eastAsia"/>
        </w:rPr>
        <w:t>年數據，作為優先選用係數</w:t>
      </w:r>
      <w:r>
        <w:rPr>
          <w:rFonts w:ascii="Times New Roman" w:eastAsia="標楷體" w:hAnsi="Times New Roman" w:cs="Times New Roman" w:hint="eastAsia"/>
        </w:rPr>
        <w:t>。</w:t>
      </w:r>
    </w:p>
    <w:p w:rsidR="00D63FBC" w:rsidRDefault="00D63FBC" w:rsidP="00C77D4A">
      <w:pPr>
        <w:spacing w:line="440" w:lineRule="exact"/>
        <w:ind w:firstLine="482"/>
        <w:rPr>
          <w:rFonts w:ascii="Times New Roman" w:eastAsia="標楷體" w:hAnsi="Times New Roman" w:cs="Times New Roman"/>
        </w:rPr>
      </w:pPr>
    </w:p>
    <w:p w:rsidR="00C77D4A" w:rsidRDefault="00C77D4A" w:rsidP="00C77D4A">
      <w:pPr>
        <w:spacing w:line="440" w:lineRule="exact"/>
        <w:ind w:firstLine="482"/>
        <w:rPr>
          <w:rFonts w:ascii="Times New Roman" w:eastAsia="標楷體" w:hAnsi="Times New Roman" w:cs="Times New Roman"/>
        </w:rPr>
      </w:pPr>
      <w:r w:rsidRPr="00EE166A">
        <w:rPr>
          <w:rFonts w:ascii="Times New Roman" w:eastAsia="標楷體" w:hAnsi="Times New Roman" w:cs="Times New Roman" w:hint="eastAsia"/>
        </w:rPr>
        <w:t>根據</w:t>
      </w:r>
      <w:r>
        <w:rPr>
          <w:rFonts w:ascii="Times New Roman" w:eastAsia="標楷體" w:hAnsi="Times New Roman" w:cs="Times New Roman" w:hint="eastAsia"/>
        </w:rPr>
        <w:t>碳排放係數選用原則，本單位初步將係數來源依據區域、可信度與時間等進行等級分別，初步分成四大級別，如表</w:t>
      </w:r>
      <w:r>
        <w:rPr>
          <w:rFonts w:ascii="Times New Roman" w:eastAsia="標楷體" w:hAnsi="Times New Roman" w:cs="Times New Roman" w:hint="eastAsia"/>
        </w:rPr>
        <w:t>1</w:t>
      </w:r>
      <w:r>
        <w:rPr>
          <w:rFonts w:ascii="Times New Roman" w:eastAsia="標楷體" w:hAnsi="Times New Roman" w:cs="Times New Roman" w:hint="eastAsia"/>
        </w:rPr>
        <w:t>所示。而根據目前已收集可</w:t>
      </w:r>
      <w:proofErr w:type="gramStart"/>
      <w:r>
        <w:rPr>
          <w:rFonts w:ascii="Times New Roman" w:eastAsia="標楷體" w:hAnsi="Times New Roman" w:cs="Times New Roman" w:hint="eastAsia"/>
        </w:rPr>
        <w:t>參考之碳排放</w:t>
      </w:r>
      <w:proofErr w:type="gramEnd"/>
      <w:r>
        <w:rPr>
          <w:rFonts w:ascii="Times New Roman" w:eastAsia="標楷體" w:hAnsi="Times New Roman" w:cs="Times New Roman" w:hint="eastAsia"/>
        </w:rPr>
        <w:t>係數資料庫進行級別判定，如表</w:t>
      </w:r>
      <w:r>
        <w:rPr>
          <w:rFonts w:ascii="Times New Roman" w:eastAsia="標楷體" w:hAnsi="Times New Roman" w:cs="Times New Roman" w:hint="eastAsia"/>
        </w:rPr>
        <w:t>2</w:t>
      </w:r>
      <w:r>
        <w:rPr>
          <w:rFonts w:ascii="Times New Roman" w:eastAsia="標楷體" w:hAnsi="Times New Roman" w:cs="Times New Roman" w:hint="eastAsia"/>
        </w:rPr>
        <w:t>所示。初步選用之材料碳排放係數如表</w:t>
      </w:r>
      <w:r>
        <w:rPr>
          <w:rFonts w:ascii="Times New Roman" w:eastAsia="標楷體" w:hAnsi="Times New Roman" w:cs="Times New Roman" w:hint="eastAsia"/>
        </w:rPr>
        <w:t>3</w:t>
      </w:r>
      <w:r>
        <w:rPr>
          <w:rFonts w:ascii="Times New Roman" w:eastAsia="標楷體" w:hAnsi="Times New Roman" w:cs="Times New Roman" w:hint="eastAsia"/>
        </w:rPr>
        <w:t>所示。</w:t>
      </w:r>
    </w:p>
    <w:p w:rsidR="00C77D4A" w:rsidRPr="00351FCE" w:rsidRDefault="00C77D4A" w:rsidP="00DF46B5">
      <w:pPr>
        <w:pStyle w:val="ab"/>
        <w:spacing w:beforeLines="50"/>
        <w:rPr>
          <w:b/>
          <w:lang w:eastAsia="zh-TW"/>
        </w:rPr>
      </w:pPr>
      <w:r>
        <w:rPr>
          <w:rFonts w:hint="eastAsia"/>
          <w:b/>
          <w:lang w:eastAsia="zh-TW"/>
        </w:rPr>
        <w:t>表</w:t>
      </w:r>
      <w:r>
        <w:rPr>
          <w:rFonts w:hint="eastAsia"/>
          <w:b/>
          <w:lang w:eastAsia="zh-TW"/>
        </w:rPr>
        <w:t>1</w:t>
      </w:r>
      <w:r w:rsidRPr="00351FCE">
        <w:rPr>
          <w:rFonts w:hint="eastAsia"/>
          <w:b/>
          <w:lang w:eastAsia="zh-TW"/>
        </w:rPr>
        <w:t xml:space="preserve">　工程碳排放</w:t>
      </w:r>
      <w:r>
        <w:rPr>
          <w:rFonts w:hint="eastAsia"/>
          <w:b/>
          <w:lang w:eastAsia="zh-TW"/>
        </w:rPr>
        <w:t>係數選用等級</w:t>
      </w:r>
    </w:p>
    <w:tbl>
      <w:tblPr>
        <w:tblW w:w="5000" w:type="pct"/>
        <w:tblCellMar>
          <w:left w:w="0" w:type="dxa"/>
          <w:right w:w="0" w:type="dxa"/>
        </w:tblCellMar>
        <w:tblLook w:val="0620"/>
      </w:tblPr>
      <w:tblGrid>
        <w:gridCol w:w="1281"/>
        <w:gridCol w:w="7071"/>
      </w:tblGrid>
      <w:tr w:rsidR="00C77D4A" w:rsidRPr="00EE166A" w:rsidTr="00F05977">
        <w:trPr>
          <w:trHeight w:val="312"/>
        </w:trPr>
        <w:tc>
          <w:tcPr>
            <w:tcW w:w="767" w:type="pct"/>
            <w:tcBorders>
              <w:top w:val="single" w:sz="18" w:space="0" w:color="000000"/>
              <w:left w:val="single" w:sz="1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
                <w:szCs w:val="24"/>
              </w:rPr>
            </w:pPr>
            <w:r w:rsidRPr="00EE166A">
              <w:rPr>
                <w:rFonts w:ascii="Times New Roman" w:eastAsia="標楷體" w:hAnsi="Times New Roman" w:cs="Times New Roman" w:hint="eastAsia"/>
                <w:b/>
                <w:bCs/>
                <w:szCs w:val="24"/>
              </w:rPr>
              <w:t>級別</w:t>
            </w:r>
          </w:p>
        </w:tc>
        <w:tc>
          <w:tcPr>
            <w:tcW w:w="4233" w:type="pct"/>
            <w:tcBorders>
              <w:top w:val="single" w:sz="18" w:space="0" w:color="000000"/>
              <w:left w:val="single" w:sz="8" w:space="0" w:color="000000"/>
              <w:bottom w:val="single" w:sz="8" w:space="0" w:color="000000"/>
              <w:right w:val="single" w:sz="18" w:space="0" w:color="000000"/>
            </w:tcBorders>
            <w:shd w:val="clear" w:color="auto" w:fill="BFBFBF" w:themeFill="background1" w:themeFillShade="BF"/>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
                <w:szCs w:val="24"/>
              </w:rPr>
            </w:pPr>
            <w:r w:rsidRPr="00EE166A">
              <w:rPr>
                <w:rFonts w:ascii="Times New Roman" w:eastAsia="標楷體" w:hAnsi="Times New Roman" w:cs="Times New Roman" w:hint="eastAsia"/>
                <w:b/>
                <w:bCs/>
                <w:szCs w:val="24"/>
              </w:rPr>
              <w:t>條件說明</w:t>
            </w:r>
          </w:p>
        </w:tc>
      </w:tr>
      <w:tr w:rsidR="00C77D4A" w:rsidRPr="00EE166A" w:rsidTr="00F05977">
        <w:trPr>
          <w:trHeight w:val="321"/>
        </w:trPr>
        <w:tc>
          <w:tcPr>
            <w:tcW w:w="767"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szCs w:val="24"/>
              </w:rPr>
            </w:pPr>
            <w:r w:rsidRPr="00EE166A">
              <w:rPr>
                <w:rFonts w:ascii="Times New Roman" w:eastAsia="標楷體" w:hAnsi="Times New Roman" w:cs="Times New Roman" w:hint="eastAsia"/>
                <w:bCs/>
                <w:szCs w:val="24"/>
              </w:rPr>
              <w:t>A</w:t>
            </w:r>
          </w:p>
        </w:tc>
        <w:tc>
          <w:tcPr>
            <w:tcW w:w="4233"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szCs w:val="24"/>
              </w:rPr>
            </w:pPr>
            <w:r w:rsidRPr="00EE166A">
              <w:rPr>
                <w:rFonts w:ascii="Times New Roman" w:eastAsia="標楷體" w:hAnsi="Times New Roman" w:cs="Times New Roman" w:hint="eastAsia"/>
                <w:bCs/>
                <w:szCs w:val="24"/>
              </w:rPr>
              <w:t>國家政府機關公告數據</w:t>
            </w:r>
          </w:p>
        </w:tc>
      </w:tr>
      <w:tr w:rsidR="00C77D4A" w:rsidRPr="00EE166A" w:rsidTr="00F05977">
        <w:trPr>
          <w:trHeight w:val="321"/>
        </w:trPr>
        <w:tc>
          <w:tcPr>
            <w:tcW w:w="767"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szCs w:val="24"/>
              </w:rPr>
            </w:pPr>
            <w:r w:rsidRPr="00EE166A">
              <w:rPr>
                <w:rFonts w:ascii="Times New Roman" w:eastAsia="標楷體" w:hAnsi="Times New Roman" w:cs="Times New Roman" w:hint="eastAsia"/>
                <w:bCs/>
                <w:szCs w:val="24"/>
              </w:rPr>
              <w:t>B</w:t>
            </w:r>
          </w:p>
        </w:tc>
        <w:tc>
          <w:tcPr>
            <w:tcW w:w="4233"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szCs w:val="24"/>
              </w:rPr>
            </w:pPr>
            <w:r w:rsidRPr="00EE166A">
              <w:rPr>
                <w:rFonts w:ascii="Times New Roman" w:eastAsia="標楷體" w:hAnsi="Times New Roman" w:cs="Times New Roman" w:hint="eastAsia"/>
                <w:bCs/>
                <w:szCs w:val="24"/>
              </w:rPr>
              <w:t>國內專案或研究報告級論文數據</w:t>
            </w:r>
          </w:p>
        </w:tc>
      </w:tr>
      <w:tr w:rsidR="00C77D4A" w:rsidRPr="00EE166A" w:rsidTr="00F05977">
        <w:trPr>
          <w:trHeight w:val="321"/>
        </w:trPr>
        <w:tc>
          <w:tcPr>
            <w:tcW w:w="767"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szCs w:val="24"/>
              </w:rPr>
            </w:pPr>
            <w:r w:rsidRPr="00EE166A">
              <w:rPr>
                <w:rFonts w:ascii="Times New Roman" w:eastAsia="標楷體" w:hAnsi="Times New Roman" w:cs="Times New Roman" w:hint="eastAsia"/>
                <w:bCs/>
                <w:szCs w:val="24"/>
              </w:rPr>
              <w:t>C</w:t>
            </w:r>
          </w:p>
        </w:tc>
        <w:tc>
          <w:tcPr>
            <w:tcW w:w="4233"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szCs w:val="24"/>
              </w:rPr>
            </w:pPr>
            <w:r w:rsidRPr="00EE166A">
              <w:rPr>
                <w:rFonts w:ascii="Times New Roman" w:eastAsia="標楷體" w:hAnsi="Times New Roman" w:cs="Times New Roman" w:hint="eastAsia"/>
                <w:bCs/>
                <w:szCs w:val="24"/>
              </w:rPr>
              <w:t>國際公告數據</w:t>
            </w:r>
          </w:p>
        </w:tc>
      </w:tr>
      <w:tr w:rsidR="00C77D4A" w:rsidRPr="00EE166A" w:rsidTr="00F05977">
        <w:trPr>
          <w:trHeight w:val="312"/>
        </w:trPr>
        <w:tc>
          <w:tcPr>
            <w:tcW w:w="767" w:type="pct"/>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szCs w:val="24"/>
              </w:rPr>
            </w:pPr>
            <w:r w:rsidRPr="00EE166A">
              <w:rPr>
                <w:rFonts w:ascii="Times New Roman" w:eastAsia="標楷體" w:hAnsi="Times New Roman" w:cs="Times New Roman" w:hint="eastAsia"/>
                <w:bCs/>
                <w:szCs w:val="24"/>
              </w:rPr>
              <w:t>D</w:t>
            </w:r>
          </w:p>
        </w:tc>
        <w:tc>
          <w:tcPr>
            <w:tcW w:w="4233" w:type="pct"/>
            <w:tcBorders>
              <w:top w:val="single" w:sz="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szCs w:val="24"/>
              </w:rPr>
            </w:pPr>
            <w:r w:rsidRPr="00EE166A">
              <w:rPr>
                <w:rFonts w:ascii="Times New Roman" w:eastAsia="標楷體" w:hAnsi="Times New Roman" w:cs="Times New Roman" w:hint="eastAsia"/>
                <w:bCs/>
                <w:szCs w:val="24"/>
              </w:rPr>
              <w:t>他國研究數據</w:t>
            </w:r>
          </w:p>
        </w:tc>
      </w:tr>
    </w:tbl>
    <w:p w:rsidR="00C77D4A" w:rsidRDefault="00C77D4A" w:rsidP="00C77D4A">
      <w:pPr>
        <w:rPr>
          <w:rFonts w:ascii="Times New Roman" w:eastAsia="標楷體" w:hAnsi="Times New Roman" w:cs="Times New Roman"/>
          <w:b/>
          <w:szCs w:val="24"/>
          <w:lang/>
        </w:rPr>
      </w:pPr>
    </w:p>
    <w:p w:rsidR="00C77D4A" w:rsidRDefault="00C77D4A" w:rsidP="00C77D4A">
      <w:pPr>
        <w:rPr>
          <w:rFonts w:ascii="Times New Roman" w:eastAsia="標楷體" w:hAnsi="Times New Roman" w:cs="Times New Roman"/>
          <w:b/>
          <w:szCs w:val="24"/>
          <w:lang/>
        </w:rPr>
      </w:pPr>
    </w:p>
    <w:p w:rsidR="00C77D4A" w:rsidRPr="00351FCE" w:rsidRDefault="00C77D4A" w:rsidP="00DF46B5">
      <w:pPr>
        <w:pStyle w:val="ab"/>
        <w:spacing w:beforeLines="50"/>
        <w:rPr>
          <w:b/>
          <w:lang w:eastAsia="zh-TW"/>
        </w:rPr>
      </w:pPr>
      <w:r>
        <w:rPr>
          <w:rFonts w:hint="eastAsia"/>
          <w:b/>
          <w:lang w:eastAsia="zh-TW"/>
        </w:rPr>
        <w:lastRenderedPageBreak/>
        <w:t>表</w:t>
      </w:r>
      <w:r>
        <w:rPr>
          <w:rFonts w:hint="eastAsia"/>
          <w:b/>
          <w:lang w:eastAsia="zh-TW"/>
        </w:rPr>
        <w:t>2</w:t>
      </w:r>
      <w:r w:rsidRPr="00351FCE">
        <w:rPr>
          <w:rFonts w:hint="eastAsia"/>
          <w:b/>
          <w:lang w:eastAsia="zh-TW"/>
        </w:rPr>
        <w:t xml:space="preserve">　</w:t>
      </w:r>
      <w:r>
        <w:rPr>
          <w:rFonts w:hint="eastAsia"/>
          <w:b/>
          <w:lang w:eastAsia="zh-TW"/>
        </w:rPr>
        <w:t>目前</w:t>
      </w:r>
      <w:proofErr w:type="gramStart"/>
      <w:r>
        <w:rPr>
          <w:rFonts w:hint="eastAsia"/>
          <w:b/>
          <w:lang w:eastAsia="zh-TW"/>
        </w:rPr>
        <w:t>蒐集之碳排放</w:t>
      </w:r>
      <w:proofErr w:type="gramEnd"/>
      <w:r>
        <w:rPr>
          <w:rFonts w:hint="eastAsia"/>
          <w:b/>
          <w:lang w:eastAsia="zh-TW"/>
        </w:rPr>
        <w:t>係數來源與分級</w:t>
      </w:r>
    </w:p>
    <w:tbl>
      <w:tblPr>
        <w:tblW w:w="5000" w:type="pct"/>
        <w:tblCellMar>
          <w:left w:w="0" w:type="dxa"/>
          <w:right w:w="0" w:type="dxa"/>
        </w:tblCellMar>
        <w:tblLook w:val="0600"/>
      </w:tblPr>
      <w:tblGrid>
        <w:gridCol w:w="675"/>
        <w:gridCol w:w="925"/>
        <w:gridCol w:w="1968"/>
        <w:gridCol w:w="4784"/>
      </w:tblGrid>
      <w:tr w:rsidR="00C77D4A" w:rsidRPr="00EE166A" w:rsidTr="00F05977">
        <w:trPr>
          <w:trHeight w:val="20"/>
        </w:trPr>
        <w:tc>
          <w:tcPr>
            <w:tcW w:w="404" w:type="pct"/>
            <w:tcBorders>
              <w:top w:val="single" w:sz="18" w:space="0" w:color="000000"/>
              <w:left w:val="single" w:sz="1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
              </w:rPr>
            </w:pPr>
            <w:r w:rsidRPr="00EE166A">
              <w:rPr>
                <w:rFonts w:ascii="Times New Roman" w:eastAsia="標楷體" w:hAnsi="Times New Roman" w:cs="Times New Roman" w:hint="eastAsia"/>
                <w:b/>
                <w:bCs/>
              </w:rPr>
              <w:t>等級</w:t>
            </w:r>
          </w:p>
        </w:tc>
        <w:tc>
          <w:tcPr>
            <w:tcW w:w="554" w:type="pct"/>
            <w:tcBorders>
              <w:top w:val="single" w:sz="1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
              </w:rPr>
            </w:pPr>
            <w:r w:rsidRPr="00EE166A">
              <w:rPr>
                <w:rFonts w:ascii="Times New Roman" w:eastAsia="標楷體" w:hAnsi="Times New Roman" w:cs="Times New Roman" w:hint="eastAsia"/>
                <w:b/>
                <w:bCs/>
              </w:rPr>
              <w:t>國家</w:t>
            </w:r>
          </w:p>
        </w:tc>
        <w:tc>
          <w:tcPr>
            <w:tcW w:w="1178" w:type="pct"/>
            <w:tcBorders>
              <w:top w:val="single" w:sz="1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
              </w:rPr>
            </w:pPr>
            <w:r w:rsidRPr="00EE166A">
              <w:rPr>
                <w:rFonts w:ascii="Times New Roman" w:eastAsia="標楷體" w:hAnsi="Times New Roman" w:cs="Times New Roman" w:hint="eastAsia"/>
                <w:b/>
                <w:bCs/>
              </w:rPr>
              <w:t>來源</w:t>
            </w:r>
          </w:p>
        </w:tc>
        <w:tc>
          <w:tcPr>
            <w:tcW w:w="2865" w:type="pct"/>
            <w:tcBorders>
              <w:top w:val="single" w:sz="18" w:space="0" w:color="000000"/>
              <w:left w:val="single" w:sz="8" w:space="0" w:color="000000"/>
              <w:bottom w:val="single" w:sz="8" w:space="0" w:color="000000"/>
              <w:right w:val="single" w:sz="18" w:space="0" w:color="000000"/>
            </w:tcBorders>
            <w:shd w:val="clear" w:color="auto" w:fill="BFBFBF" w:themeFill="background1" w:themeFillShade="BF"/>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
              </w:rPr>
            </w:pPr>
            <w:r w:rsidRPr="00EE166A">
              <w:rPr>
                <w:rFonts w:ascii="Times New Roman" w:eastAsia="標楷體" w:hAnsi="Times New Roman" w:cs="Times New Roman" w:hint="eastAsia"/>
                <w:b/>
                <w:bCs/>
              </w:rPr>
              <w:t>項目</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A</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環保署</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國家溫室氣體登錄平台</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A</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環保署</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環保署產品碳足跡計算公用係數</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A</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環保署</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鋼鐵業溫室氣體公告排放強度</w:t>
            </w:r>
            <w:r w:rsidRPr="00EE166A">
              <w:rPr>
                <w:rFonts w:ascii="Times New Roman" w:eastAsia="標楷體" w:hAnsi="Times New Roman" w:cs="Times New Roman" w:hint="eastAsia"/>
                <w:bCs/>
                <w:szCs w:val="24"/>
              </w:rPr>
              <w:t>(</w:t>
            </w:r>
            <w:proofErr w:type="spellStart"/>
            <w:r w:rsidRPr="00EE166A">
              <w:rPr>
                <w:rFonts w:ascii="Times New Roman" w:eastAsia="標楷體" w:hAnsi="Times New Roman" w:cs="Times New Roman" w:hint="eastAsia"/>
                <w:bCs/>
                <w:szCs w:val="24"/>
              </w:rPr>
              <w:t>Elr</w:t>
            </w:r>
            <w:proofErr w:type="spellEnd"/>
            <w:r w:rsidRPr="00EE166A">
              <w:rPr>
                <w:rFonts w:ascii="Times New Roman" w:eastAsia="標楷體" w:hAnsi="Times New Roman" w:cs="Times New Roman" w:hint="eastAsia"/>
                <w:bCs/>
                <w:szCs w:val="24"/>
              </w:rPr>
              <w:t>)</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A</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環保署</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水泥業溫室氣體公告排放強度</w:t>
            </w:r>
            <w:r w:rsidRPr="00EE166A">
              <w:rPr>
                <w:rFonts w:ascii="Times New Roman" w:eastAsia="標楷體" w:hAnsi="Times New Roman" w:cs="Times New Roman" w:hint="eastAsia"/>
                <w:bCs/>
                <w:szCs w:val="24"/>
              </w:rPr>
              <w:t>(</w:t>
            </w:r>
            <w:proofErr w:type="spellStart"/>
            <w:r w:rsidRPr="00EE166A">
              <w:rPr>
                <w:rFonts w:ascii="Times New Roman" w:eastAsia="標楷體" w:hAnsi="Times New Roman" w:cs="Times New Roman" w:hint="eastAsia"/>
                <w:bCs/>
                <w:szCs w:val="24"/>
              </w:rPr>
              <w:t>Elr</w:t>
            </w:r>
            <w:proofErr w:type="spellEnd"/>
            <w:r w:rsidRPr="00EE166A">
              <w:rPr>
                <w:rFonts w:ascii="Times New Roman" w:eastAsia="標楷體" w:hAnsi="Times New Roman" w:cs="Times New Roman" w:hint="eastAsia"/>
                <w:bCs/>
                <w:szCs w:val="24"/>
              </w:rPr>
              <w:t>)</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A</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能源局</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能源產業溫室氣體減量資訊網</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B</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環保署</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國家通訊及溫室氣體排放清冊建置應用</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B</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台灣</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張又升</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建築物生命週期二氧化碳減量評估</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D</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英國</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ICE</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材料碳排放係數資料庫</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D</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英國</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碳信託</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英國碳信託</w:t>
            </w:r>
          </w:p>
        </w:tc>
      </w:tr>
      <w:tr w:rsidR="00C77D4A" w:rsidRPr="00EE166A" w:rsidTr="00F05977">
        <w:trPr>
          <w:trHeight w:val="20"/>
        </w:trPr>
        <w:tc>
          <w:tcPr>
            <w:tcW w:w="404" w:type="pct"/>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D</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英國</w:t>
            </w:r>
          </w:p>
        </w:tc>
        <w:tc>
          <w:tcPr>
            <w:tcW w:w="117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UK Environmental Agency</w:t>
            </w:r>
          </w:p>
        </w:tc>
        <w:tc>
          <w:tcPr>
            <w:tcW w:w="2865" w:type="pct"/>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Carbon calculator for construction activities</w:t>
            </w:r>
          </w:p>
        </w:tc>
      </w:tr>
      <w:tr w:rsidR="00C77D4A" w:rsidRPr="00EE166A" w:rsidTr="00F05977">
        <w:trPr>
          <w:trHeight w:val="20"/>
        </w:trPr>
        <w:tc>
          <w:tcPr>
            <w:tcW w:w="404" w:type="pct"/>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D</w:t>
            </w:r>
          </w:p>
        </w:tc>
        <w:tc>
          <w:tcPr>
            <w:tcW w:w="55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jc w:val="center"/>
              <w:rPr>
                <w:rFonts w:ascii="Times New Roman" w:eastAsia="標楷體" w:hAnsi="Times New Roman" w:cs="Times New Roman"/>
                <w:bCs/>
                <w:szCs w:val="24"/>
              </w:rPr>
            </w:pPr>
            <w:r w:rsidRPr="00EE166A">
              <w:rPr>
                <w:rFonts w:ascii="Times New Roman" w:eastAsia="標楷體" w:hAnsi="Times New Roman" w:cs="Times New Roman" w:hint="eastAsia"/>
                <w:bCs/>
                <w:szCs w:val="24"/>
              </w:rPr>
              <w:t>瑞典</w:t>
            </w:r>
          </w:p>
        </w:tc>
        <w:tc>
          <w:tcPr>
            <w:tcW w:w="117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瑞典工務部門</w:t>
            </w:r>
          </w:p>
        </w:tc>
        <w:tc>
          <w:tcPr>
            <w:tcW w:w="2865" w:type="pct"/>
            <w:tcBorders>
              <w:top w:val="single" w:sz="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C77D4A" w:rsidRPr="00EE166A" w:rsidRDefault="00C77D4A" w:rsidP="00F05977">
            <w:pPr>
              <w:adjustRightInd w:val="0"/>
              <w:snapToGrid w:val="0"/>
              <w:rPr>
                <w:rFonts w:ascii="Times New Roman" w:eastAsia="標楷體" w:hAnsi="Times New Roman" w:cs="Times New Roman"/>
                <w:bCs/>
                <w:szCs w:val="24"/>
              </w:rPr>
            </w:pPr>
            <w:r w:rsidRPr="00EE166A">
              <w:rPr>
                <w:rFonts w:ascii="Times New Roman" w:eastAsia="標楷體" w:hAnsi="Times New Roman" w:cs="Times New Roman" w:hint="eastAsia"/>
                <w:bCs/>
                <w:szCs w:val="24"/>
              </w:rPr>
              <w:t>Project Report of Swedish National Road Administration</w:t>
            </w:r>
          </w:p>
        </w:tc>
      </w:tr>
    </w:tbl>
    <w:p w:rsidR="00C77D4A" w:rsidRPr="00EE166A" w:rsidRDefault="00C77D4A" w:rsidP="00C77D4A">
      <w:pPr>
        <w:spacing w:line="440" w:lineRule="exact"/>
        <w:rPr>
          <w:rFonts w:ascii="Times New Roman" w:eastAsia="標楷體" w:hAnsi="Times New Roman" w:cs="Times New Roman"/>
        </w:rPr>
      </w:pPr>
      <w:proofErr w:type="gramStart"/>
      <w:r>
        <w:rPr>
          <w:rFonts w:ascii="Times New Roman" w:eastAsia="標楷體" w:hAnsi="Times New Roman" w:cs="Times New Roman" w:hint="eastAsia"/>
        </w:rPr>
        <w:t>註</w:t>
      </w:r>
      <w:proofErr w:type="gramEnd"/>
      <w:r>
        <w:rPr>
          <w:rFonts w:ascii="Times New Roman" w:eastAsia="標楷體" w:hAnsi="Times New Roman" w:cs="Times New Roman" w:hint="eastAsia"/>
        </w:rPr>
        <w:t>：將持續蒐集可用資料係數，以供後續單位估算使用。</w:t>
      </w:r>
    </w:p>
    <w:p w:rsidR="00C77D4A" w:rsidRPr="00351FCE" w:rsidRDefault="00C77D4A" w:rsidP="00DF46B5">
      <w:pPr>
        <w:pStyle w:val="ab"/>
        <w:spacing w:beforeLines="50"/>
        <w:rPr>
          <w:b/>
          <w:lang w:eastAsia="zh-TW"/>
        </w:rPr>
      </w:pPr>
      <w:r>
        <w:rPr>
          <w:rFonts w:hint="eastAsia"/>
          <w:b/>
          <w:lang w:eastAsia="zh-TW"/>
        </w:rPr>
        <w:t>表</w:t>
      </w:r>
      <w:r>
        <w:rPr>
          <w:rFonts w:hint="eastAsia"/>
          <w:b/>
          <w:lang w:eastAsia="zh-TW"/>
        </w:rPr>
        <w:t>3</w:t>
      </w:r>
      <w:r w:rsidRPr="00351FCE">
        <w:rPr>
          <w:rFonts w:hint="eastAsia"/>
          <w:b/>
          <w:lang w:eastAsia="zh-TW"/>
        </w:rPr>
        <w:t xml:space="preserve">　</w:t>
      </w:r>
      <w:r>
        <w:rPr>
          <w:rFonts w:hint="eastAsia"/>
          <w:b/>
          <w:lang w:eastAsia="zh-TW"/>
        </w:rPr>
        <w:t>目前</w:t>
      </w:r>
      <w:proofErr w:type="gramStart"/>
      <w:r>
        <w:rPr>
          <w:rFonts w:hint="eastAsia"/>
          <w:b/>
          <w:lang w:eastAsia="zh-TW"/>
        </w:rPr>
        <w:t>蒐集之碳排放</w:t>
      </w:r>
      <w:proofErr w:type="gramEnd"/>
      <w:r>
        <w:rPr>
          <w:rFonts w:hint="eastAsia"/>
          <w:b/>
          <w:lang w:eastAsia="zh-TW"/>
        </w:rPr>
        <w:t>係數</w:t>
      </w:r>
    </w:p>
    <w:tbl>
      <w:tblPr>
        <w:tblW w:w="5000" w:type="pct"/>
        <w:tblCellMar>
          <w:left w:w="0" w:type="dxa"/>
          <w:right w:w="0" w:type="dxa"/>
        </w:tblCellMar>
        <w:tblLook w:val="0600"/>
      </w:tblPr>
      <w:tblGrid>
        <w:gridCol w:w="3791"/>
        <w:gridCol w:w="1827"/>
        <w:gridCol w:w="2063"/>
        <w:gridCol w:w="913"/>
      </w:tblGrid>
      <w:tr w:rsidR="00C77D4A" w:rsidRPr="00484517" w:rsidTr="00F05977">
        <w:tc>
          <w:tcPr>
            <w:tcW w:w="2206" w:type="pct"/>
            <w:tcBorders>
              <w:top w:val="single" w:sz="18" w:space="0" w:color="000000"/>
              <w:left w:val="single" w:sz="18" w:space="0" w:color="000000"/>
              <w:bottom w:val="single" w:sz="2" w:space="0" w:color="000000"/>
              <w:right w:val="single" w:sz="2" w:space="0" w:color="000000"/>
            </w:tcBorders>
            <w:shd w:val="clear" w:color="auto" w:fill="BFBFBF" w:themeFill="background1" w:themeFillShade="BF"/>
            <w:tcMar>
              <w:top w:w="72" w:type="dxa"/>
              <w:left w:w="144" w:type="dxa"/>
              <w:bottom w:w="72" w:type="dxa"/>
              <w:right w:w="144" w:type="dxa"/>
            </w:tcMar>
            <w:vAlign w:val="center"/>
            <w:hideMark/>
          </w:tcPr>
          <w:p w:rsidR="00C77D4A" w:rsidRPr="00484517" w:rsidRDefault="00C77D4A" w:rsidP="00F05977">
            <w:pPr>
              <w:adjustRightInd w:val="0"/>
              <w:snapToGrid w:val="0"/>
              <w:jc w:val="center"/>
              <w:rPr>
                <w:rFonts w:ascii="Times New Roman" w:eastAsia="標楷體" w:hAnsi="Times New Roman" w:cs="Times New Roman"/>
                <w:b/>
                <w:bCs/>
                <w:sz w:val="20"/>
                <w:szCs w:val="20"/>
              </w:rPr>
            </w:pPr>
            <w:r w:rsidRPr="00484517">
              <w:rPr>
                <w:rFonts w:ascii="Times New Roman" w:eastAsia="標楷體" w:hAnsi="Times New Roman" w:cs="Times New Roman"/>
                <w:b/>
                <w:bCs/>
                <w:sz w:val="20"/>
                <w:szCs w:val="20"/>
              </w:rPr>
              <w:t>主要材料</w:t>
            </w:r>
          </w:p>
        </w:tc>
        <w:tc>
          <w:tcPr>
            <w:tcW w:w="1063" w:type="pct"/>
            <w:tcBorders>
              <w:top w:val="single" w:sz="18" w:space="0" w:color="000000"/>
              <w:left w:val="single" w:sz="2" w:space="0" w:color="000000"/>
              <w:bottom w:val="single" w:sz="2" w:space="0" w:color="000000"/>
              <w:right w:val="single" w:sz="2" w:space="0" w:color="000000"/>
            </w:tcBorders>
            <w:shd w:val="clear" w:color="auto" w:fill="BFBFBF" w:themeFill="background1" w:themeFillShade="BF"/>
            <w:tcMar>
              <w:top w:w="72" w:type="dxa"/>
              <w:left w:w="144" w:type="dxa"/>
              <w:bottom w:w="72" w:type="dxa"/>
              <w:right w:w="144" w:type="dxa"/>
            </w:tcMar>
            <w:vAlign w:val="center"/>
            <w:hideMark/>
          </w:tcPr>
          <w:p w:rsidR="00C77D4A" w:rsidRPr="00484517" w:rsidRDefault="00C77D4A" w:rsidP="00F05977">
            <w:pPr>
              <w:adjustRightInd w:val="0"/>
              <w:snapToGrid w:val="0"/>
              <w:jc w:val="center"/>
              <w:rPr>
                <w:rFonts w:ascii="Times New Roman" w:eastAsia="標楷體" w:hAnsi="Times New Roman" w:cs="Times New Roman"/>
                <w:b/>
                <w:bCs/>
                <w:sz w:val="20"/>
                <w:szCs w:val="20"/>
              </w:rPr>
            </w:pPr>
            <w:r w:rsidRPr="00484517">
              <w:rPr>
                <w:rFonts w:ascii="Times New Roman" w:eastAsia="標楷體" w:hAnsi="Times New Roman" w:cs="Times New Roman"/>
                <w:b/>
                <w:bCs/>
                <w:sz w:val="20"/>
                <w:szCs w:val="20"/>
              </w:rPr>
              <w:t>排放係數</w:t>
            </w:r>
          </w:p>
        </w:tc>
        <w:tc>
          <w:tcPr>
            <w:tcW w:w="1200" w:type="pct"/>
            <w:tcBorders>
              <w:top w:val="single" w:sz="18" w:space="0" w:color="000000"/>
              <w:left w:val="single" w:sz="2" w:space="0" w:color="000000"/>
              <w:bottom w:val="single" w:sz="2" w:space="0" w:color="000000"/>
              <w:right w:val="single" w:sz="2" w:space="0" w:color="000000"/>
            </w:tcBorders>
            <w:shd w:val="clear" w:color="auto" w:fill="BFBFBF" w:themeFill="background1" w:themeFillShade="BF"/>
            <w:tcMar>
              <w:top w:w="72" w:type="dxa"/>
              <w:left w:w="144" w:type="dxa"/>
              <w:bottom w:w="72" w:type="dxa"/>
              <w:right w:w="144" w:type="dxa"/>
            </w:tcMar>
            <w:vAlign w:val="center"/>
            <w:hideMark/>
          </w:tcPr>
          <w:p w:rsidR="00C77D4A" w:rsidRPr="00484517" w:rsidRDefault="00C77D4A" w:rsidP="00F05977">
            <w:pPr>
              <w:adjustRightInd w:val="0"/>
              <w:snapToGrid w:val="0"/>
              <w:jc w:val="center"/>
              <w:rPr>
                <w:rFonts w:ascii="Times New Roman" w:eastAsia="標楷體" w:hAnsi="Times New Roman" w:cs="Times New Roman"/>
                <w:b/>
                <w:bCs/>
                <w:sz w:val="20"/>
                <w:szCs w:val="20"/>
              </w:rPr>
            </w:pPr>
            <w:r w:rsidRPr="00484517">
              <w:rPr>
                <w:rFonts w:ascii="Times New Roman" w:eastAsia="標楷體" w:hAnsi="Times New Roman" w:cs="Times New Roman"/>
                <w:b/>
                <w:bCs/>
                <w:sz w:val="20"/>
                <w:szCs w:val="20"/>
              </w:rPr>
              <w:t>來源</w:t>
            </w:r>
          </w:p>
        </w:tc>
        <w:tc>
          <w:tcPr>
            <w:tcW w:w="531" w:type="pct"/>
            <w:tcBorders>
              <w:top w:val="single" w:sz="18" w:space="0" w:color="000000"/>
              <w:left w:val="single" w:sz="2" w:space="0" w:color="000000"/>
              <w:bottom w:val="single" w:sz="2" w:space="0" w:color="000000"/>
              <w:right w:val="single" w:sz="18" w:space="0" w:color="000000"/>
            </w:tcBorders>
            <w:shd w:val="clear" w:color="auto" w:fill="BFBFBF" w:themeFill="background1" w:themeFillShade="BF"/>
            <w:tcMar>
              <w:top w:w="72" w:type="dxa"/>
              <w:left w:w="144" w:type="dxa"/>
              <w:bottom w:w="72" w:type="dxa"/>
              <w:right w:w="144" w:type="dxa"/>
            </w:tcMar>
            <w:vAlign w:val="center"/>
            <w:hideMark/>
          </w:tcPr>
          <w:p w:rsidR="00C77D4A" w:rsidRPr="00484517" w:rsidRDefault="00C77D4A" w:rsidP="00F05977">
            <w:pPr>
              <w:adjustRightInd w:val="0"/>
              <w:snapToGrid w:val="0"/>
              <w:jc w:val="center"/>
              <w:rPr>
                <w:rFonts w:ascii="Times New Roman" w:eastAsia="標楷體" w:hAnsi="Times New Roman" w:cs="Times New Roman"/>
                <w:b/>
                <w:bCs/>
                <w:sz w:val="20"/>
                <w:szCs w:val="20"/>
              </w:rPr>
            </w:pPr>
            <w:r w:rsidRPr="00484517">
              <w:rPr>
                <w:rFonts w:ascii="Times New Roman" w:eastAsia="標楷體" w:hAnsi="Times New Roman" w:cs="Times New Roman"/>
                <w:b/>
                <w:bCs/>
                <w:sz w:val="20"/>
                <w:szCs w:val="20"/>
              </w:rPr>
              <w:t>等級</w:t>
            </w: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鋼筋</w:t>
            </w:r>
            <w:r w:rsidRPr="00484517">
              <w:rPr>
                <w:rFonts w:ascii="Times New Roman" w:eastAsia="標楷體" w:hAnsi="Times New Roman" w:cs="Times New Roman"/>
                <w:bCs/>
                <w:sz w:val="20"/>
                <w:szCs w:val="20"/>
              </w:rPr>
              <w:t>(</w:t>
            </w:r>
            <w:r w:rsidRPr="00484517">
              <w:rPr>
                <w:rFonts w:ascii="Times New Roman" w:eastAsia="標楷體" w:hAnsi="Times New Roman" w:cs="Times New Roman"/>
                <w:bCs/>
                <w:sz w:val="20"/>
                <w:szCs w:val="20"/>
              </w:rPr>
              <w:t>不分類</w:t>
            </w:r>
            <w:r w:rsidRPr="00484517">
              <w:rPr>
                <w:rFonts w:ascii="Times New Roman" w:eastAsia="標楷體" w:hAnsi="Times New Roman" w:cs="Times New Roman"/>
                <w:bCs/>
                <w:sz w:val="20"/>
                <w:szCs w:val="20"/>
              </w:rPr>
              <w:t>)</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0.92/kg</w:t>
            </w:r>
          </w:p>
        </w:tc>
        <w:tc>
          <w:tcPr>
            <w:tcW w:w="1200"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張又升</w:t>
            </w:r>
            <w:r w:rsidRPr="00484517">
              <w:rPr>
                <w:rFonts w:ascii="Times New Roman" w:eastAsia="標楷體" w:hAnsi="Times New Roman" w:cs="Times New Roman"/>
                <w:bCs/>
                <w:sz w:val="20"/>
                <w:szCs w:val="20"/>
              </w:rPr>
              <w:t>2001</w:t>
            </w:r>
          </w:p>
        </w:tc>
        <w:tc>
          <w:tcPr>
            <w:tcW w:w="531" w:type="pct"/>
            <w:tcBorders>
              <w:top w:val="single" w:sz="2" w:space="0" w:color="000000"/>
              <w:left w:val="single" w:sz="2" w:space="0" w:color="000000"/>
              <w:bottom w:val="single" w:sz="2"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B</w:t>
            </w: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鋼鐵類</w:t>
            </w:r>
            <w:r w:rsidRPr="00484517">
              <w:rPr>
                <w:rFonts w:ascii="Times New Roman" w:eastAsia="標楷體" w:hAnsi="Times New Roman" w:cs="Times New Roman"/>
                <w:bCs/>
                <w:sz w:val="20"/>
                <w:szCs w:val="20"/>
              </w:rPr>
              <w:t>(</w:t>
            </w:r>
            <w:r w:rsidRPr="00484517">
              <w:rPr>
                <w:rFonts w:ascii="Times New Roman" w:eastAsia="標楷體" w:hAnsi="Times New Roman" w:cs="Times New Roman"/>
                <w:bCs/>
                <w:sz w:val="20"/>
                <w:szCs w:val="20"/>
              </w:rPr>
              <w:t>鋼胚</w:t>
            </w:r>
            <w:r w:rsidRPr="00484517">
              <w:rPr>
                <w:rFonts w:ascii="Times New Roman" w:eastAsia="標楷體" w:hAnsi="Times New Roman" w:cs="Times New Roman"/>
                <w:bCs/>
                <w:sz w:val="20"/>
                <w:szCs w:val="20"/>
              </w:rPr>
              <w:t>)</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1.9/kg</w:t>
            </w:r>
          </w:p>
        </w:tc>
        <w:tc>
          <w:tcPr>
            <w:tcW w:w="1200"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環保署</w:t>
            </w:r>
            <w:r w:rsidRPr="00484517">
              <w:rPr>
                <w:rFonts w:ascii="Times New Roman" w:eastAsia="標楷體" w:hAnsi="Times New Roman" w:cs="Times New Roman"/>
                <w:bCs/>
                <w:sz w:val="20"/>
                <w:szCs w:val="20"/>
              </w:rPr>
              <w:t xml:space="preserve"> 2011</w:t>
            </w:r>
          </w:p>
        </w:tc>
        <w:tc>
          <w:tcPr>
            <w:tcW w:w="531" w:type="pct"/>
            <w:tcBorders>
              <w:top w:val="single" w:sz="2" w:space="0" w:color="000000"/>
              <w:left w:val="single" w:sz="2" w:space="0" w:color="000000"/>
              <w:bottom w:val="single" w:sz="2"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A</w:t>
            </w: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鋼鐵類</w:t>
            </w:r>
            <w:r w:rsidRPr="00484517">
              <w:rPr>
                <w:rFonts w:ascii="Times New Roman" w:eastAsia="標楷體" w:hAnsi="Times New Roman" w:cs="Times New Roman"/>
                <w:bCs/>
                <w:sz w:val="20"/>
                <w:szCs w:val="20"/>
              </w:rPr>
              <w:t>(</w:t>
            </w:r>
            <w:r w:rsidRPr="00484517">
              <w:rPr>
                <w:rFonts w:ascii="Times New Roman" w:eastAsia="標楷體" w:hAnsi="Times New Roman" w:cs="Times New Roman"/>
                <w:bCs/>
                <w:sz w:val="20"/>
                <w:szCs w:val="20"/>
              </w:rPr>
              <w:t>高爐</w:t>
            </w:r>
            <w:r w:rsidRPr="00484517">
              <w:rPr>
                <w:rFonts w:ascii="Times New Roman" w:eastAsia="標楷體" w:hAnsi="Times New Roman" w:cs="Times New Roman"/>
                <w:bCs/>
                <w:sz w:val="20"/>
                <w:szCs w:val="20"/>
              </w:rPr>
              <w:t>)</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2.13/kg</w:t>
            </w:r>
          </w:p>
        </w:tc>
        <w:tc>
          <w:tcPr>
            <w:tcW w:w="1200" w:type="pct"/>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張又升</w:t>
            </w:r>
            <w:r w:rsidRPr="00484517">
              <w:rPr>
                <w:rFonts w:ascii="Times New Roman" w:eastAsia="標楷體" w:hAnsi="Times New Roman" w:cs="Times New Roman"/>
                <w:bCs/>
                <w:sz w:val="20"/>
                <w:szCs w:val="20"/>
              </w:rPr>
              <w:t>2001</w:t>
            </w:r>
          </w:p>
        </w:tc>
        <w:tc>
          <w:tcPr>
            <w:tcW w:w="531" w:type="pct"/>
            <w:vMerge w:val="restart"/>
            <w:tcBorders>
              <w:top w:val="single" w:sz="2" w:space="0" w:color="000000"/>
              <w:left w:val="single" w:sz="2" w:space="0" w:color="000000"/>
              <w:bottom w:val="single" w:sz="2"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B</w:t>
            </w: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roofErr w:type="gramStart"/>
            <w:r w:rsidRPr="00484517">
              <w:rPr>
                <w:rFonts w:ascii="Times New Roman" w:eastAsia="標楷體" w:hAnsi="Times New Roman" w:cs="Times New Roman"/>
                <w:bCs/>
                <w:sz w:val="20"/>
                <w:szCs w:val="20"/>
              </w:rPr>
              <w:t>鋼鐵類線材</w:t>
            </w:r>
            <w:proofErr w:type="gramEnd"/>
            <w:r w:rsidRPr="00484517">
              <w:rPr>
                <w:rFonts w:ascii="Times New Roman" w:eastAsia="標楷體" w:hAnsi="Times New Roman" w:cs="Times New Roman"/>
                <w:bCs/>
                <w:sz w:val="20"/>
                <w:szCs w:val="20"/>
              </w:rPr>
              <w:t>(</w:t>
            </w:r>
            <w:r w:rsidRPr="00484517">
              <w:rPr>
                <w:rFonts w:ascii="Times New Roman" w:eastAsia="標楷體" w:hAnsi="Times New Roman" w:cs="Times New Roman"/>
                <w:bCs/>
                <w:sz w:val="20"/>
                <w:szCs w:val="20"/>
              </w:rPr>
              <w:t>高爐</w:t>
            </w:r>
            <w:r w:rsidRPr="00484517">
              <w:rPr>
                <w:rFonts w:ascii="Times New Roman" w:eastAsia="標楷體" w:hAnsi="Times New Roman" w:cs="Times New Roman"/>
                <w:bCs/>
                <w:sz w:val="20"/>
                <w:szCs w:val="20"/>
              </w:rPr>
              <w:t>)</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2.23/kg</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爐石粉</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68.05/T</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卜特蘭水泥</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0.41/kg</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骨材</w:t>
            </w:r>
            <w:r w:rsidRPr="00484517">
              <w:rPr>
                <w:rFonts w:ascii="Times New Roman" w:eastAsia="標楷體" w:hAnsi="Times New Roman" w:cs="Times New Roman"/>
                <w:bCs/>
                <w:sz w:val="20"/>
                <w:szCs w:val="20"/>
              </w:rPr>
              <w:t>(</w:t>
            </w:r>
            <w:r w:rsidRPr="00484517">
              <w:rPr>
                <w:rFonts w:ascii="Times New Roman" w:eastAsia="標楷體" w:hAnsi="Times New Roman" w:cs="Times New Roman"/>
                <w:bCs/>
                <w:sz w:val="20"/>
                <w:szCs w:val="20"/>
              </w:rPr>
              <w:t>砂礫</w:t>
            </w:r>
            <w:r w:rsidRPr="00484517">
              <w:rPr>
                <w:rFonts w:ascii="Times New Roman" w:eastAsia="標楷體" w:hAnsi="Times New Roman" w:cs="Times New Roman"/>
                <w:bCs/>
                <w:sz w:val="20"/>
                <w:szCs w:val="20"/>
              </w:rPr>
              <w:t>)</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3.11/m3</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水泥熟料</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0.821/kg</w:t>
            </w:r>
          </w:p>
        </w:tc>
        <w:tc>
          <w:tcPr>
            <w:tcW w:w="1200"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環保署</w:t>
            </w:r>
            <w:r w:rsidRPr="00484517">
              <w:rPr>
                <w:rFonts w:ascii="Times New Roman" w:eastAsia="標楷體" w:hAnsi="Times New Roman" w:cs="Times New Roman"/>
                <w:bCs/>
                <w:sz w:val="20"/>
                <w:szCs w:val="20"/>
              </w:rPr>
              <w:t xml:space="preserve"> 2011</w:t>
            </w:r>
          </w:p>
        </w:tc>
        <w:tc>
          <w:tcPr>
            <w:tcW w:w="531" w:type="pct"/>
            <w:tcBorders>
              <w:top w:val="single" w:sz="2" w:space="0" w:color="000000"/>
              <w:left w:val="single" w:sz="2" w:space="0" w:color="000000"/>
              <w:bottom w:val="single" w:sz="2"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A</w:t>
            </w: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預拌混凝土，</w:t>
            </w:r>
            <w:r w:rsidRPr="00484517">
              <w:rPr>
                <w:rFonts w:ascii="Times New Roman" w:eastAsia="標楷體" w:hAnsi="Times New Roman" w:cs="Times New Roman"/>
                <w:bCs/>
                <w:sz w:val="20"/>
                <w:szCs w:val="20"/>
              </w:rPr>
              <w:t>175kgf/cm2</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128.69/m3</w:t>
            </w:r>
          </w:p>
        </w:tc>
        <w:tc>
          <w:tcPr>
            <w:tcW w:w="1200" w:type="pct"/>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張又升</w:t>
            </w:r>
            <w:r w:rsidRPr="00484517">
              <w:rPr>
                <w:rFonts w:ascii="Times New Roman" w:eastAsia="標楷體" w:hAnsi="Times New Roman" w:cs="Times New Roman"/>
                <w:bCs/>
                <w:sz w:val="20"/>
                <w:szCs w:val="20"/>
              </w:rPr>
              <w:t>2001</w:t>
            </w:r>
          </w:p>
        </w:tc>
        <w:tc>
          <w:tcPr>
            <w:tcW w:w="531" w:type="pct"/>
            <w:vMerge w:val="restart"/>
            <w:tcBorders>
              <w:top w:val="single" w:sz="2" w:space="0" w:color="000000"/>
              <w:left w:val="single" w:sz="2" w:space="0" w:color="000000"/>
              <w:bottom w:val="single" w:sz="2"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B</w:t>
            </w: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預拌混凝土，</w:t>
            </w:r>
            <w:r w:rsidRPr="00484517">
              <w:rPr>
                <w:rFonts w:ascii="Times New Roman" w:eastAsia="標楷體" w:hAnsi="Times New Roman" w:cs="Times New Roman"/>
                <w:bCs/>
                <w:sz w:val="20"/>
                <w:szCs w:val="20"/>
              </w:rPr>
              <w:t>210kgf/cm2</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148.95/m3</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預拌混凝土，</w:t>
            </w:r>
            <w:r w:rsidRPr="00484517">
              <w:rPr>
                <w:rFonts w:ascii="Times New Roman" w:eastAsia="標楷體" w:hAnsi="Times New Roman" w:cs="Times New Roman"/>
                <w:bCs/>
                <w:sz w:val="20"/>
                <w:szCs w:val="20"/>
              </w:rPr>
              <w:t>245kgf/cm2</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159.13/m3</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預拌混凝土，</w:t>
            </w:r>
            <w:r w:rsidRPr="00484517">
              <w:rPr>
                <w:rFonts w:ascii="Times New Roman" w:eastAsia="標楷體" w:hAnsi="Times New Roman" w:cs="Times New Roman"/>
                <w:bCs/>
                <w:sz w:val="20"/>
                <w:szCs w:val="20"/>
              </w:rPr>
              <w:t>280kgf/cm2</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169.23/m3</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預拌混凝土，</w:t>
            </w:r>
            <w:r w:rsidRPr="00484517">
              <w:rPr>
                <w:rFonts w:ascii="Times New Roman" w:eastAsia="標楷體" w:hAnsi="Times New Roman" w:cs="Times New Roman"/>
                <w:bCs/>
                <w:sz w:val="20"/>
                <w:szCs w:val="20"/>
              </w:rPr>
              <w:t>350kgf/cm2</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199.82/m3</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預拌混凝土，</w:t>
            </w:r>
            <w:r w:rsidRPr="00484517">
              <w:rPr>
                <w:rFonts w:ascii="Times New Roman" w:eastAsia="標楷體" w:hAnsi="Times New Roman" w:cs="Times New Roman"/>
                <w:bCs/>
                <w:sz w:val="20"/>
                <w:szCs w:val="20"/>
              </w:rPr>
              <w:t>420kgf/cm2</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230.26/m3</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瀝青混凝土</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30.62/T</w:t>
            </w:r>
          </w:p>
        </w:tc>
        <w:tc>
          <w:tcPr>
            <w:tcW w:w="1200" w:type="pct"/>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c>
          <w:tcPr>
            <w:tcW w:w="531" w:type="pct"/>
            <w:vMerge/>
            <w:tcBorders>
              <w:top w:val="single" w:sz="2" w:space="0" w:color="000000"/>
              <w:left w:val="single" w:sz="2" w:space="0" w:color="000000"/>
              <w:bottom w:val="single" w:sz="2" w:space="0" w:color="000000"/>
              <w:right w:val="single" w:sz="18" w:space="0" w:color="000000"/>
            </w:tcBorders>
            <w:shd w:val="clear" w:color="auto" w:fill="auto"/>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p>
        </w:tc>
      </w:tr>
      <w:tr w:rsidR="00C77D4A" w:rsidRPr="00484517" w:rsidTr="00F05977">
        <w:tc>
          <w:tcPr>
            <w:tcW w:w="2206" w:type="pct"/>
            <w:tcBorders>
              <w:top w:val="single" w:sz="2" w:space="0" w:color="000000"/>
              <w:left w:val="single" w:sz="18"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柴油</w:t>
            </w:r>
          </w:p>
        </w:tc>
        <w:tc>
          <w:tcPr>
            <w:tcW w:w="1063"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2.650/L</w:t>
            </w:r>
          </w:p>
        </w:tc>
        <w:tc>
          <w:tcPr>
            <w:tcW w:w="1200" w:type="pc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能源局</w:t>
            </w:r>
            <w:r w:rsidRPr="00484517">
              <w:rPr>
                <w:rFonts w:ascii="Times New Roman" w:eastAsia="標楷體" w:hAnsi="Times New Roman" w:cs="Times New Roman"/>
                <w:bCs/>
                <w:sz w:val="20"/>
                <w:szCs w:val="20"/>
              </w:rPr>
              <w:t>2012</w:t>
            </w:r>
          </w:p>
        </w:tc>
        <w:tc>
          <w:tcPr>
            <w:tcW w:w="531" w:type="pct"/>
            <w:tcBorders>
              <w:top w:val="single" w:sz="2" w:space="0" w:color="000000"/>
              <w:left w:val="single" w:sz="2" w:space="0" w:color="000000"/>
              <w:bottom w:val="single" w:sz="2"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A</w:t>
            </w:r>
          </w:p>
        </w:tc>
      </w:tr>
      <w:tr w:rsidR="00C77D4A" w:rsidRPr="00484517" w:rsidTr="00F05977">
        <w:tc>
          <w:tcPr>
            <w:tcW w:w="2206" w:type="pct"/>
            <w:tcBorders>
              <w:top w:val="single" w:sz="2" w:space="0" w:color="000000"/>
              <w:left w:val="single" w:sz="18" w:space="0" w:color="000000"/>
              <w:bottom w:val="single" w:sz="18"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電力</w:t>
            </w:r>
          </w:p>
        </w:tc>
        <w:tc>
          <w:tcPr>
            <w:tcW w:w="1063" w:type="pct"/>
            <w:tcBorders>
              <w:top w:val="single" w:sz="2" w:space="0" w:color="000000"/>
              <w:left w:val="single" w:sz="2" w:space="0" w:color="000000"/>
              <w:bottom w:val="single" w:sz="18"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0.536/</w:t>
            </w:r>
            <w:r w:rsidRPr="00484517">
              <w:rPr>
                <w:rFonts w:ascii="Times New Roman" w:eastAsia="標楷體" w:hAnsi="Times New Roman" w:cs="Times New Roman"/>
                <w:bCs/>
                <w:sz w:val="20"/>
                <w:szCs w:val="20"/>
              </w:rPr>
              <w:t>度</w:t>
            </w:r>
          </w:p>
        </w:tc>
        <w:tc>
          <w:tcPr>
            <w:tcW w:w="1200" w:type="pct"/>
            <w:tcBorders>
              <w:top w:val="single" w:sz="2" w:space="0" w:color="000000"/>
              <w:left w:val="single" w:sz="2" w:space="0" w:color="000000"/>
              <w:bottom w:val="single" w:sz="18" w:space="0" w:color="000000"/>
              <w:right w:val="single" w:sz="2"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能源局</w:t>
            </w:r>
            <w:r w:rsidRPr="00484517">
              <w:rPr>
                <w:rFonts w:ascii="Times New Roman" w:eastAsia="標楷體" w:hAnsi="Times New Roman" w:cs="Times New Roman"/>
                <w:bCs/>
                <w:sz w:val="20"/>
                <w:szCs w:val="20"/>
              </w:rPr>
              <w:t>2012</w:t>
            </w:r>
          </w:p>
        </w:tc>
        <w:tc>
          <w:tcPr>
            <w:tcW w:w="531" w:type="pct"/>
            <w:tcBorders>
              <w:top w:val="single" w:sz="2" w:space="0" w:color="000000"/>
              <w:left w:val="single" w:sz="2"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C77D4A" w:rsidRPr="00484517" w:rsidRDefault="00C77D4A" w:rsidP="00F05977">
            <w:pPr>
              <w:adjustRightInd w:val="0"/>
              <w:snapToGrid w:val="0"/>
              <w:rPr>
                <w:rFonts w:ascii="Times New Roman" w:eastAsia="標楷體" w:hAnsi="Times New Roman" w:cs="Times New Roman"/>
                <w:bCs/>
                <w:sz w:val="20"/>
                <w:szCs w:val="20"/>
              </w:rPr>
            </w:pPr>
            <w:r w:rsidRPr="00484517">
              <w:rPr>
                <w:rFonts w:ascii="Times New Roman" w:eastAsia="標楷體" w:hAnsi="Times New Roman" w:cs="Times New Roman"/>
                <w:bCs/>
                <w:sz w:val="20"/>
                <w:szCs w:val="20"/>
              </w:rPr>
              <w:t>A</w:t>
            </w:r>
          </w:p>
        </w:tc>
      </w:tr>
    </w:tbl>
    <w:p w:rsidR="00620354" w:rsidRDefault="00620354">
      <w:pPr>
        <w:widowControl/>
        <w:rPr>
          <w:rFonts w:ascii="Times New Roman" w:eastAsia="標楷體" w:hAnsi="Times New Roman" w:cs="Times New Roman"/>
        </w:rPr>
      </w:pPr>
      <w:r>
        <w:rPr>
          <w:rFonts w:ascii="Times New Roman" w:eastAsia="標楷體" w:hAnsi="Times New Roman" w:cs="Times New Roman"/>
        </w:rPr>
        <w:br w:type="page"/>
      </w:r>
    </w:p>
    <w:p w:rsidR="00620354" w:rsidRPr="000A0356" w:rsidRDefault="00620354" w:rsidP="00620354">
      <w:pPr>
        <w:spacing w:line="440" w:lineRule="exact"/>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lastRenderedPageBreak/>
        <w:t>二</w:t>
      </w:r>
      <w:r w:rsidRPr="000A0356">
        <w:rPr>
          <w:rFonts w:ascii="Times New Roman" w:eastAsia="標楷體" w:hAnsi="Times New Roman" w:cs="Times New Roman" w:hint="eastAsia"/>
          <w:b/>
          <w:kern w:val="0"/>
          <w:szCs w:val="24"/>
        </w:rPr>
        <w:t>、</w:t>
      </w:r>
      <w:r w:rsidRPr="000A0356">
        <w:rPr>
          <w:rFonts w:ascii="Times New Roman" w:eastAsia="標楷體" w:hAnsi="Times New Roman" w:cs="Times New Roman"/>
          <w:b/>
          <w:kern w:val="0"/>
          <w:szCs w:val="24"/>
        </w:rPr>
        <w:t>碳</w:t>
      </w:r>
      <w:r>
        <w:rPr>
          <w:rFonts w:ascii="Times New Roman" w:eastAsia="標楷體" w:hAnsi="Times New Roman" w:cs="Times New Roman" w:hint="eastAsia"/>
          <w:b/>
          <w:kern w:val="0"/>
          <w:szCs w:val="24"/>
        </w:rPr>
        <w:t>盤查</w:t>
      </w:r>
      <w:r>
        <w:rPr>
          <w:rFonts w:ascii="Times New Roman" w:eastAsia="標楷體" w:hAnsi="Times New Roman" w:cs="Times New Roman" w:hint="eastAsia"/>
          <w:b/>
          <w:kern w:val="0"/>
          <w:szCs w:val="24"/>
        </w:rPr>
        <w:t>/</w:t>
      </w:r>
      <w:r>
        <w:rPr>
          <w:rFonts w:ascii="Times New Roman" w:eastAsia="標楷體" w:hAnsi="Times New Roman" w:cs="Times New Roman" w:hint="eastAsia"/>
          <w:b/>
          <w:kern w:val="0"/>
          <w:szCs w:val="24"/>
        </w:rPr>
        <w:t>調查</w:t>
      </w:r>
      <w:r w:rsidRPr="000A0356">
        <w:rPr>
          <w:rFonts w:ascii="Times New Roman" w:eastAsia="標楷體" w:hAnsi="Times New Roman" w:cs="Times New Roman"/>
          <w:b/>
          <w:kern w:val="0"/>
          <w:szCs w:val="24"/>
        </w:rPr>
        <w:t>部分</w:t>
      </w:r>
    </w:p>
    <w:p w:rsidR="00620354" w:rsidRDefault="00620354" w:rsidP="00620354">
      <w:pPr>
        <w:spacing w:line="440" w:lineRule="exact"/>
        <w:rPr>
          <w:rFonts w:ascii="Times New Roman" w:eastAsia="標楷體" w:hAnsi="Times New Roman" w:cs="Times New Roman"/>
          <w:b/>
        </w:rPr>
      </w:pPr>
      <w:r w:rsidRPr="008627BD">
        <w:rPr>
          <w:rFonts w:ascii="Times New Roman" w:eastAsia="標楷體" w:hAnsi="Times New Roman" w:cs="Times New Roman" w:hint="eastAsia"/>
          <w:b/>
        </w:rPr>
        <w:t>(1)</w:t>
      </w:r>
      <w:r w:rsidRPr="008627BD">
        <w:rPr>
          <w:rFonts w:ascii="Times New Roman" w:eastAsia="標楷體" w:hAnsi="Times New Roman" w:cs="Times New Roman" w:hint="eastAsia"/>
          <w:b/>
        </w:rPr>
        <w:t>、</w:t>
      </w:r>
      <w:r>
        <w:rPr>
          <w:rFonts w:ascii="Times New Roman" w:eastAsia="標楷體" w:hAnsi="Times New Roman" w:cs="Times New Roman" w:hint="eastAsia"/>
          <w:b/>
        </w:rPr>
        <w:t>盤查</w:t>
      </w:r>
      <w:r w:rsidRPr="008627BD">
        <w:rPr>
          <w:rFonts w:ascii="Times New Roman" w:eastAsia="標楷體" w:hAnsi="Times New Roman" w:cs="Times New Roman" w:hint="eastAsia"/>
          <w:b/>
        </w:rPr>
        <w:t>範疇</w:t>
      </w:r>
      <w:r w:rsidR="00F05977">
        <w:rPr>
          <w:rFonts w:ascii="Times New Roman" w:eastAsia="標楷體" w:hAnsi="Times New Roman" w:cs="Times New Roman" w:hint="eastAsia"/>
          <w:b/>
        </w:rPr>
        <w:t>與原則</w:t>
      </w:r>
    </w:p>
    <w:p w:rsidR="0052383A" w:rsidRDefault="00620354" w:rsidP="0052383A">
      <w:pPr>
        <w:spacing w:line="440" w:lineRule="exact"/>
        <w:ind w:firstLine="482"/>
        <w:rPr>
          <w:rFonts w:ascii="Times New Roman" w:eastAsia="標楷體" w:hAnsi="Times New Roman" w:cs="Times New Roman"/>
        </w:rPr>
      </w:pPr>
      <w:r>
        <w:rPr>
          <w:rFonts w:ascii="Times New Roman" w:eastAsia="標楷體" w:hAnsi="Times New Roman" w:cs="Times New Roman" w:hint="eastAsia"/>
        </w:rPr>
        <w:t>水利</w:t>
      </w:r>
      <w:r w:rsidRPr="000A0356">
        <w:rPr>
          <w:rFonts w:ascii="Times New Roman" w:eastAsia="標楷體" w:hAnsi="Times New Roman" w:cs="Times New Roman"/>
        </w:rPr>
        <w:t>工程</w:t>
      </w:r>
      <w:proofErr w:type="gramStart"/>
      <w:r>
        <w:rPr>
          <w:rFonts w:ascii="Times New Roman" w:eastAsia="標楷體" w:hAnsi="Times New Roman" w:cs="Times New Roman" w:hint="eastAsia"/>
        </w:rPr>
        <w:t>設施之碳盤查</w:t>
      </w:r>
      <w:proofErr w:type="gramEnd"/>
      <w:r w:rsidR="0052383A">
        <w:rPr>
          <w:rFonts w:ascii="Times New Roman" w:eastAsia="標楷體" w:hAnsi="Times New Roman" w:cs="Times New Roman" w:hint="eastAsia"/>
        </w:rPr>
        <w:t>之範疇</w:t>
      </w:r>
      <w:r>
        <w:rPr>
          <w:rFonts w:ascii="Times New Roman" w:eastAsia="標楷體" w:hAnsi="Times New Roman" w:cs="Times New Roman" w:hint="eastAsia"/>
        </w:rPr>
        <w:t>，亦將針對</w:t>
      </w:r>
      <w:r w:rsidRPr="000A0356">
        <w:rPr>
          <w:rFonts w:ascii="Times New Roman" w:eastAsia="標楷體" w:hAnsi="Times New Roman" w:cs="Times New Roman"/>
        </w:rPr>
        <w:t>工區即工程設施運作的區域為範圍</w:t>
      </w:r>
      <w:r>
        <w:rPr>
          <w:rFonts w:ascii="Times New Roman" w:eastAsia="標楷體" w:hAnsi="Times New Roman" w:cs="Times New Roman" w:hint="eastAsia"/>
        </w:rPr>
        <w:t>進行調查</w:t>
      </w:r>
      <w:r w:rsidRPr="000A0356">
        <w:rPr>
          <w:rFonts w:ascii="Times New Roman" w:eastAsia="標楷體" w:hAnsi="Times New Roman" w:cs="Times New Roman"/>
        </w:rPr>
        <w:t>，</w:t>
      </w:r>
      <w:r>
        <w:rPr>
          <w:rFonts w:ascii="Times New Roman" w:eastAsia="標楷體" w:hAnsi="Times New Roman" w:cs="Times New Roman" w:hint="eastAsia"/>
        </w:rPr>
        <w:t>盤查範圍亦如圖</w:t>
      </w:r>
      <w:r w:rsidR="00C77D4A">
        <w:rPr>
          <w:rFonts w:ascii="Times New Roman" w:eastAsia="標楷體" w:hAnsi="Times New Roman" w:cs="Times New Roman" w:hint="eastAsia"/>
        </w:rPr>
        <w:t>2</w:t>
      </w:r>
      <w:r>
        <w:rPr>
          <w:rFonts w:ascii="Times New Roman" w:eastAsia="標楷體" w:hAnsi="Times New Roman" w:cs="Times New Roman" w:hint="eastAsia"/>
        </w:rPr>
        <w:t>所示</w:t>
      </w:r>
      <w:r w:rsidR="00B42A98">
        <w:rPr>
          <w:rFonts w:ascii="Times New Roman" w:eastAsia="標楷體" w:hAnsi="Times New Roman" w:cs="Times New Roman" w:hint="eastAsia"/>
        </w:rPr>
        <w:t>。本盤查計畫將</w:t>
      </w:r>
      <w:r w:rsidR="0052383A">
        <w:rPr>
          <w:rFonts w:ascii="Times New Roman" w:eastAsia="標楷體" w:hAnsi="Times New Roman" w:cs="Times New Roman" w:hint="eastAsia"/>
        </w:rPr>
        <w:t>依照設施全生命週期之活動進行碳排放項目調查，</w:t>
      </w:r>
      <w:r>
        <w:rPr>
          <w:rFonts w:ascii="Times New Roman" w:eastAsia="標楷體" w:hAnsi="Times New Roman" w:cs="Times New Roman" w:hint="eastAsia"/>
        </w:rPr>
        <w:t>包含工區內</w:t>
      </w:r>
      <w:r w:rsidRPr="008627BD">
        <w:rPr>
          <w:rFonts w:ascii="Times New Roman" w:eastAsia="標楷體" w:hAnsi="Times New Roman" w:cs="Times New Roman" w:hint="eastAsia"/>
        </w:rPr>
        <w:t>直接</w:t>
      </w:r>
      <w:proofErr w:type="gramStart"/>
      <w:r w:rsidRPr="008627BD">
        <w:rPr>
          <w:rFonts w:ascii="Times New Roman" w:eastAsia="標楷體" w:hAnsi="Times New Roman" w:cs="Times New Roman" w:hint="eastAsia"/>
        </w:rPr>
        <w:t>排碳量</w:t>
      </w:r>
      <w:proofErr w:type="gramEnd"/>
      <w:r w:rsidRPr="008627BD">
        <w:rPr>
          <w:rFonts w:ascii="Times New Roman" w:eastAsia="標楷體" w:hAnsi="Times New Roman" w:cs="Times New Roman" w:hint="eastAsia"/>
        </w:rPr>
        <w:t>、間接排放量、材料</w:t>
      </w:r>
      <w:proofErr w:type="gramStart"/>
      <w:r w:rsidRPr="008627BD">
        <w:rPr>
          <w:rFonts w:ascii="Times New Roman" w:eastAsia="標楷體" w:hAnsi="Times New Roman" w:cs="Times New Roman" w:hint="eastAsia"/>
        </w:rPr>
        <w:t>排碳量</w:t>
      </w:r>
      <w:proofErr w:type="gramEnd"/>
      <w:r w:rsidRPr="008627BD">
        <w:rPr>
          <w:rFonts w:ascii="Times New Roman" w:eastAsia="標楷體" w:hAnsi="Times New Roman" w:cs="Times New Roman" w:hint="eastAsia"/>
        </w:rPr>
        <w:t>、運輸</w:t>
      </w:r>
      <w:proofErr w:type="gramStart"/>
      <w:r w:rsidRPr="008627BD">
        <w:rPr>
          <w:rFonts w:ascii="Times New Roman" w:eastAsia="標楷體" w:hAnsi="Times New Roman" w:cs="Times New Roman" w:hint="eastAsia"/>
        </w:rPr>
        <w:t>排碳量</w:t>
      </w:r>
      <w:proofErr w:type="gramEnd"/>
      <w:r w:rsidRPr="008627BD">
        <w:rPr>
          <w:rFonts w:ascii="Times New Roman" w:eastAsia="標楷體" w:hAnsi="Times New Roman" w:cs="Times New Roman" w:hint="eastAsia"/>
        </w:rPr>
        <w:t>與</w:t>
      </w:r>
      <w:r>
        <w:rPr>
          <w:rFonts w:ascii="Times New Roman" w:eastAsia="標楷體" w:hAnsi="Times New Roman" w:cs="Times New Roman" w:hint="eastAsia"/>
        </w:rPr>
        <w:t>碳</w:t>
      </w:r>
      <w:proofErr w:type="gramStart"/>
      <w:r>
        <w:rPr>
          <w:rFonts w:ascii="Times New Roman" w:eastAsia="標楷體" w:hAnsi="Times New Roman" w:cs="Times New Roman" w:hint="eastAsia"/>
        </w:rPr>
        <w:t>匯</w:t>
      </w:r>
      <w:proofErr w:type="gramEnd"/>
      <w:r>
        <w:rPr>
          <w:rFonts w:ascii="Times New Roman" w:eastAsia="標楷體" w:hAnsi="Times New Roman" w:cs="Times New Roman" w:hint="eastAsia"/>
        </w:rPr>
        <w:t>變化量等</w:t>
      </w:r>
      <w:r w:rsidR="00B42A98">
        <w:rPr>
          <w:rFonts w:ascii="Times New Roman" w:eastAsia="標楷體" w:hAnsi="Times New Roman" w:cs="Times New Roman" w:hint="eastAsia"/>
        </w:rPr>
        <w:t>，並根據碳排放推估之成果，針對重點排放項目進行蒐集與調查，作為後續分析之依據</w:t>
      </w:r>
      <w:r>
        <w:rPr>
          <w:rFonts w:ascii="Times New Roman" w:eastAsia="標楷體" w:hAnsi="Times New Roman" w:cs="Times New Roman" w:hint="eastAsia"/>
        </w:rPr>
        <w:t>。</w:t>
      </w:r>
      <w:r w:rsidR="0052383A">
        <w:rPr>
          <w:rFonts w:ascii="Times New Roman" w:eastAsia="標楷體" w:hAnsi="Times New Roman" w:cs="Times New Roman" w:hint="eastAsia"/>
        </w:rPr>
        <w:t>而為</w:t>
      </w:r>
      <w:r w:rsidR="0052383A" w:rsidRPr="0052383A">
        <w:rPr>
          <w:rFonts w:ascii="Times New Roman" w:eastAsia="標楷體" w:hAnsi="Times New Roman" w:cs="Times New Roman" w:hint="eastAsia"/>
        </w:rPr>
        <w:t>確保</w:t>
      </w:r>
      <w:r w:rsidR="0052383A">
        <w:rPr>
          <w:rFonts w:ascii="Times New Roman" w:eastAsia="標楷體" w:hAnsi="Times New Roman" w:cs="Times New Roman" w:hint="eastAsia"/>
        </w:rPr>
        <w:t>碳</w:t>
      </w:r>
      <w:r w:rsidR="0052383A" w:rsidRPr="0052383A">
        <w:rPr>
          <w:rFonts w:ascii="Times New Roman" w:eastAsia="標楷體" w:hAnsi="Times New Roman" w:cs="Times New Roman" w:hint="eastAsia"/>
        </w:rPr>
        <w:t>排放盤查資料</w:t>
      </w:r>
      <w:r w:rsidR="0052383A">
        <w:rPr>
          <w:rFonts w:ascii="Times New Roman" w:eastAsia="標楷體" w:hAnsi="Times New Roman" w:cs="Times New Roman" w:hint="eastAsia"/>
        </w:rPr>
        <w:t>之內容</w:t>
      </w:r>
      <w:r w:rsidR="00F05977">
        <w:rPr>
          <w:rFonts w:ascii="Times New Roman" w:eastAsia="標楷體" w:hAnsi="Times New Roman" w:cs="Times New Roman" w:hint="eastAsia"/>
        </w:rPr>
        <w:t>，本單位將參考產品碳盤查之原則，針對活動相關性、完整性、一致性、準確性及透明度內容進行活動量蒐集。以下針對各原則初步說明如下：</w:t>
      </w:r>
    </w:p>
    <w:p w:rsidR="00F05977" w:rsidRDefault="00F05977" w:rsidP="00F05977">
      <w:pPr>
        <w:pStyle w:val="a8"/>
        <w:numPr>
          <w:ilvl w:val="0"/>
          <w:numId w:val="2"/>
        </w:numPr>
        <w:autoSpaceDE w:val="0"/>
        <w:autoSpaceDN w:val="0"/>
        <w:adjustRightInd w:val="0"/>
        <w:spacing w:line="440" w:lineRule="exact"/>
        <w:ind w:leftChars="0"/>
        <w:rPr>
          <w:rFonts w:ascii="Times New Roman" w:eastAsia="標楷體" w:hAnsi="Times New Roman" w:cs="Times New Roman"/>
        </w:rPr>
      </w:pPr>
      <w:r w:rsidRPr="00F05977">
        <w:rPr>
          <w:rFonts w:ascii="Times New Roman" w:eastAsia="標楷體" w:hAnsi="Times New Roman" w:cs="Times New Roman" w:hint="eastAsia"/>
        </w:rPr>
        <w:t>相關性：將考量設施建造、使用過程之利害關係者影響，並調查與蒐集干擾工程施作與營運等相關活動量。</w:t>
      </w:r>
    </w:p>
    <w:p w:rsidR="00F05977" w:rsidRDefault="00F05977" w:rsidP="00F05977">
      <w:pPr>
        <w:pStyle w:val="a8"/>
        <w:numPr>
          <w:ilvl w:val="0"/>
          <w:numId w:val="2"/>
        </w:numPr>
        <w:autoSpaceDE w:val="0"/>
        <w:autoSpaceDN w:val="0"/>
        <w:adjustRightInd w:val="0"/>
        <w:spacing w:line="440" w:lineRule="exact"/>
        <w:ind w:leftChars="0"/>
        <w:rPr>
          <w:rFonts w:ascii="Times New Roman" w:eastAsia="標楷體" w:hAnsi="Times New Roman" w:cs="Times New Roman"/>
        </w:rPr>
      </w:pPr>
      <w:r w:rsidRPr="00F05977">
        <w:rPr>
          <w:rFonts w:ascii="Times New Roman" w:eastAsia="標楷體" w:hAnsi="Times New Roman" w:cs="Times New Roman" w:hint="eastAsia"/>
        </w:rPr>
        <w:t>完整性：</w:t>
      </w:r>
      <w:r>
        <w:rPr>
          <w:rFonts w:ascii="Times New Roman" w:eastAsia="標楷體" w:hAnsi="Times New Roman" w:cs="Times New Roman" w:hint="eastAsia"/>
        </w:rPr>
        <w:t>考量計算範疇內</w:t>
      </w:r>
      <w:r w:rsidRPr="00F05977">
        <w:rPr>
          <w:rFonts w:ascii="Times New Roman" w:eastAsia="標楷體" w:hAnsi="Times New Roman" w:cs="Times New Roman" w:hint="eastAsia"/>
        </w:rPr>
        <w:t>應須涵蓋之所有相關營運單位、製程、活動與設施之排放源</w:t>
      </w:r>
      <w:r>
        <w:rPr>
          <w:rFonts w:ascii="Times New Roman" w:eastAsia="標楷體" w:hAnsi="Times New Roman" w:cs="Times New Roman" w:hint="eastAsia"/>
        </w:rPr>
        <w:t>，如材料、機具、能源、運輸等活動。</w:t>
      </w:r>
    </w:p>
    <w:p w:rsidR="00F05977" w:rsidRPr="00F05977" w:rsidRDefault="00F05977" w:rsidP="00F05977">
      <w:pPr>
        <w:pStyle w:val="a8"/>
        <w:numPr>
          <w:ilvl w:val="0"/>
          <w:numId w:val="2"/>
        </w:numPr>
        <w:autoSpaceDE w:val="0"/>
        <w:autoSpaceDN w:val="0"/>
        <w:adjustRightInd w:val="0"/>
        <w:spacing w:line="440" w:lineRule="exact"/>
        <w:ind w:leftChars="0"/>
        <w:rPr>
          <w:rFonts w:ascii="Times New Roman" w:eastAsia="標楷體" w:hAnsi="Times New Roman" w:cs="Times New Roman"/>
        </w:rPr>
      </w:pPr>
      <w:r w:rsidRPr="00F05977">
        <w:rPr>
          <w:rFonts w:ascii="Times New Roman" w:eastAsia="標楷體" w:hAnsi="Times New Roman" w:cs="Times New Roman" w:hint="eastAsia"/>
        </w:rPr>
        <w:t>一致性：本單位所提出專案，將考量其類型後</w:t>
      </w:r>
      <w:proofErr w:type="gramStart"/>
      <w:r w:rsidRPr="00F05977">
        <w:rPr>
          <w:rFonts w:ascii="Times New Roman" w:eastAsia="標楷體" w:hAnsi="Times New Roman" w:cs="Times New Roman" w:hint="eastAsia"/>
        </w:rPr>
        <w:t>採</w:t>
      </w:r>
      <w:proofErr w:type="gramEnd"/>
      <w:r w:rsidRPr="00F05977">
        <w:rPr>
          <w:rFonts w:ascii="Times New Roman" w:eastAsia="標楷體" w:hAnsi="Times New Roman" w:cs="Times New Roman" w:hint="eastAsia"/>
        </w:rPr>
        <w:t>行一致之量化方法，此包含活動數據的統計與排放係數的引用來源</w:t>
      </w:r>
      <w:r>
        <w:rPr>
          <w:rFonts w:ascii="Times New Roman" w:eastAsia="標楷體" w:hAnsi="Times New Roman" w:cs="Times New Roman" w:hint="eastAsia"/>
        </w:rPr>
        <w:t>等</w:t>
      </w:r>
      <w:r w:rsidRPr="00F05977">
        <w:rPr>
          <w:rFonts w:ascii="Times New Roman" w:eastAsia="標楷體" w:hAnsi="Times New Roman" w:cs="Times New Roman" w:hint="eastAsia"/>
        </w:rPr>
        <w:t>。</w:t>
      </w:r>
    </w:p>
    <w:p w:rsidR="00F05977" w:rsidRPr="00F05977" w:rsidRDefault="00F05977" w:rsidP="00F05977">
      <w:pPr>
        <w:pStyle w:val="a8"/>
        <w:numPr>
          <w:ilvl w:val="0"/>
          <w:numId w:val="2"/>
        </w:numPr>
        <w:autoSpaceDE w:val="0"/>
        <w:autoSpaceDN w:val="0"/>
        <w:adjustRightInd w:val="0"/>
        <w:spacing w:line="440" w:lineRule="exact"/>
        <w:ind w:leftChars="0"/>
        <w:rPr>
          <w:rFonts w:ascii="Times New Roman" w:eastAsia="標楷體" w:hAnsi="Times New Roman" w:cs="Times New Roman"/>
        </w:rPr>
      </w:pPr>
      <w:r w:rsidRPr="00F05977">
        <w:rPr>
          <w:rFonts w:ascii="Times New Roman" w:eastAsia="標楷體" w:hAnsi="Times New Roman" w:cs="Times New Roman" w:hint="eastAsia"/>
        </w:rPr>
        <w:t>準確性：</w:t>
      </w:r>
      <w:r>
        <w:rPr>
          <w:rFonts w:ascii="Times New Roman" w:eastAsia="標楷體" w:hAnsi="Times New Roman" w:cs="Times New Roman" w:hint="eastAsia"/>
        </w:rPr>
        <w:t>將考量</w:t>
      </w:r>
      <w:r w:rsidRPr="00F05977">
        <w:rPr>
          <w:rFonts w:ascii="Times New Roman" w:eastAsia="標楷體" w:hAnsi="Times New Roman" w:cs="Times New Roman" w:hint="eastAsia"/>
        </w:rPr>
        <w:t>盤查</w:t>
      </w:r>
      <w:r>
        <w:rPr>
          <w:rFonts w:ascii="Times New Roman" w:eastAsia="標楷體" w:hAnsi="Times New Roman" w:cs="Times New Roman" w:hint="eastAsia"/>
        </w:rPr>
        <w:t>過程之活動量蒐集方式</w:t>
      </w:r>
      <w:r w:rsidRPr="00F05977">
        <w:rPr>
          <w:rFonts w:ascii="Times New Roman" w:eastAsia="標楷體" w:hAnsi="Times New Roman" w:cs="Times New Roman"/>
        </w:rPr>
        <w:t>(</w:t>
      </w:r>
      <w:r w:rsidRPr="00F05977">
        <w:rPr>
          <w:rFonts w:ascii="Times New Roman" w:eastAsia="標楷體" w:hAnsi="Times New Roman" w:cs="Times New Roman" w:hint="eastAsia"/>
        </w:rPr>
        <w:t>含活動數據與排放係數</w:t>
      </w:r>
      <w:r w:rsidRPr="00F05977">
        <w:rPr>
          <w:rFonts w:ascii="Times New Roman" w:eastAsia="標楷體" w:hAnsi="Times New Roman" w:cs="Times New Roman"/>
        </w:rPr>
        <w:t>)</w:t>
      </w:r>
      <w:r>
        <w:rPr>
          <w:rFonts w:ascii="Times New Roman" w:eastAsia="標楷體" w:hAnsi="Times New Roman" w:cs="Times New Roman" w:hint="eastAsia"/>
        </w:rPr>
        <w:t>，以</w:t>
      </w:r>
      <w:r w:rsidRPr="00F05977">
        <w:rPr>
          <w:rFonts w:ascii="Times New Roman" w:eastAsia="標楷體" w:hAnsi="Times New Roman" w:cs="Times New Roman" w:hint="eastAsia"/>
        </w:rPr>
        <w:t>最能反應實際排放狀況</w:t>
      </w:r>
      <w:r>
        <w:rPr>
          <w:rFonts w:ascii="Times New Roman" w:eastAsia="標楷體" w:hAnsi="Times New Roman" w:cs="Times New Roman" w:hint="eastAsia"/>
        </w:rPr>
        <w:t>為前提，在有限人力與時間內盡可能蒐集真實數據。</w:t>
      </w:r>
    </w:p>
    <w:p w:rsidR="00F05977" w:rsidRDefault="00F05977" w:rsidP="00F05977">
      <w:pPr>
        <w:pStyle w:val="a8"/>
        <w:numPr>
          <w:ilvl w:val="0"/>
          <w:numId w:val="2"/>
        </w:numPr>
        <w:autoSpaceDE w:val="0"/>
        <w:autoSpaceDN w:val="0"/>
        <w:adjustRightInd w:val="0"/>
        <w:spacing w:line="440" w:lineRule="exact"/>
        <w:ind w:leftChars="0"/>
        <w:rPr>
          <w:rFonts w:ascii="Times New Roman" w:eastAsia="標楷體" w:hAnsi="Times New Roman" w:cs="Times New Roman"/>
        </w:rPr>
      </w:pPr>
      <w:r w:rsidRPr="00F05977">
        <w:rPr>
          <w:rFonts w:ascii="Times New Roman" w:eastAsia="標楷體" w:hAnsi="Times New Roman" w:cs="Times New Roman" w:hint="eastAsia"/>
        </w:rPr>
        <w:t>透明度：盤查</w:t>
      </w:r>
      <w:r w:rsidR="00E32E97">
        <w:rPr>
          <w:rFonts w:ascii="Times New Roman" w:eastAsia="標楷體" w:hAnsi="Times New Roman" w:cs="Times New Roman" w:hint="eastAsia"/>
        </w:rPr>
        <w:t>過程中，本單位將嘗試取得所有</w:t>
      </w:r>
      <w:r w:rsidRPr="00F05977">
        <w:rPr>
          <w:rFonts w:ascii="Times New Roman" w:eastAsia="標楷體" w:hAnsi="Times New Roman" w:cs="Times New Roman" w:hint="eastAsia"/>
        </w:rPr>
        <w:t>相關之佐證資訊，包含相關假設、計算方法、文件變更及活動數與排放係數等資訊的來源</w:t>
      </w:r>
      <w:r w:rsidR="00E32E97">
        <w:rPr>
          <w:rFonts w:ascii="Times New Roman" w:eastAsia="標楷體" w:hAnsi="Times New Roman" w:cs="Times New Roman" w:hint="eastAsia"/>
        </w:rPr>
        <w:t>，以作為後續單位或工程使用之參考。</w:t>
      </w:r>
    </w:p>
    <w:p w:rsidR="00D63FBC" w:rsidRPr="00F05977" w:rsidRDefault="00D63FBC" w:rsidP="00D63FBC">
      <w:pPr>
        <w:pStyle w:val="a8"/>
        <w:autoSpaceDE w:val="0"/>
        <w:autoSpaceDN w:val="0"/>
        <w:adjustRightInd w:val="0"/>
        <w:spacing w:line="440" w:lineRule="exact"/>
        <w:ind w:leftChars="0"/>
        <w:rPr>
          <w:rFonts w:ascii="Times New Roman" w:eastAsia="標楷體" w:hAnsi="Times New Roman" w:cs="Times New Roman"/>
        </w:rPr>
      </w:pPr>
    </w:p>
    <w:p w:rsidR="00C77D4A" w:rsidRDefault="00C77D4A" w:rsidP="00C77D4A">
      <w:pPr>
        <w:spacing w:line="440" w:lineRule="exact"/>
        <w:rPr>
          <w:rFonts w:ascii="Times New Roman" w:eastAsia="標楷體" w:hAnsi="Times New Roman" w:cs="Times New Roman"/>
          <w:b/>
        </w:rPr>
      </w:pPr>
      <w:r w:rsidRPr="008627BD">
        <w:rPr>
          <w:rFonts w:ascii="Times New Roman" w:eastAsia="標楷體" w:hAnsi="Times New Roman" w:cs="Times New Roman" w:hint="eastAsia"/>
          <w:b/>
        </w:rPr>
        <w:t>(</w:t>
      </w:r>
      <w:r>
        <w:rPr>
          <w:rFonts w:ascii="Times New Roman" w:eastAsia="標楷體" w:hAnsi="Times New Roman" w:cs="Times New Roman" w:hint="eastAsia"/>
          <w:b/>
        </w:rPr>
        <w:t>2</w:t>
      </w:r>
      <w:r w:rsidRPr="008627BD">
        <w:rPr>
          <w:rFonts w:ascii="Times New Roman" w:eastAsia="標楷體" w:hAnsi="Times New Roman" w:cs="Times New Roman" w:hint="eastAsia"/>
          <w:b/>
        </w:rPr>
        <w:t>)</w:t>
      </w:r>
      <w:r w:rsidRPr="008627BD">
        <w:rPr>
          <w:rFonts w:ascii="Times New Roman" w:eastAsia="標楷體" w:hAnsi="Times New Roman" w:cs="Times New Roman" w:hint="eastAsia"/>
          <w:b/>
        </w:rPr>
        <w:t>、</w:t>
      </w:r>
      <w:r>
        <w:rPr>
          <w:rFonts w:ascii="Times New Roman" w:eastAsia="標楷體" w:hAnsi="Times New Roman" w:cs="Times New Roman" w:hint="eastAsia"/>
          <w:b/>
        </w:rPr>
        <w:t>盤查限制與假設</w:t>
      </w:r>
    </w:p>
    <w:p w:rsidR="0045784B" w:rsidRPr="00B42A98" w:rsidRDefault="0045784B" w:rsidP="0045784B">
      <w:pPr>
        <w:pStyle w:val="a8"/>
        <w:numPr>
          <w:ilvl w:val="0"/>
          <w:numId w:val="2"/>
        </w:numPr>
        <w:spacing w:line="440" w:lineRule="exact"/>
        <w:ind w:leftChars="0" w:left="483" w:hangingChars="201" w:hanging="483"/>
        <w:rPr>
          <w:rFonts w:ascii="Times New Roman" w:eastAsia="標楷體" w:hAnsi="Times New Roman" w:cs="Times New Roman"/>
          <w:b/>
        </w:rPr>
      </w:pPr>
      <w:r>
        <w:rPr>
          <w:rFonts w:eastAsia="標楷體" w:hAnsi="標楷體" w:hint="eastAsia"/>
          <w:b/>
        </w:rPr>
        <w:t>假設</w:t>
      </w:r>
      <w:proofErr w:type="gramStart"/>
      <w:r>
        <w:rPr>
          <w:rFonts w:eastAsia="標楷體" w:hAnsi="標楷體" w:hint="eastAsia"/>
          <w:b/>
        </w:rPr>
        <w:t>一</w:t>
      </w:r>
      <w:proofErr w:type="gramEnd"/>
      <w:r>
        <w:rPr>
          <w:rFonts w:eastAsia="標楷體" w:hAnsi="標楷體" w:hint="eastAsia"/>
          <w:b/>
        </w:rPr>
        <w:t>：人力與資源限制</w:t>
      </w:r>
    </w:p>
    <w:p w:rsidR="0045784B" w:rsidRPr="0045784B" w:rsidRDefault="0045784B" w:rsidP="0045784B">
      <w:pPr>
        <w:spacing w:line="440" w:lineRule="exact"/>
        <w:ind w:firstLineChars="200" w:firstLine="480"/>
        <w:jc w:val="both"/>
        <w:rPr>
          <w:rFonts w:ascii="Times New Roman" w:eastAsia="標楷體" w:hAnsi="Times New Roman" w:cs="Times New Roman"/>
        </w:rPr>
      </w:pPr>
      <w:r w:rsidRPr="0045784B">
        <w:rPr>
          <w:rFonts w:ascii="Times New Roman" w:eastAsia="標楷體" w:hAnsi="Times New Roman" w:cs="Times New Roman" w:hint="eastAsia"/>
        </w:rPr>
        <w:t>本年度</w:t>
      </w:r>
      <w:r>
        <w:rPr>
          <w:rFonts w:ascii="Times New Roman" w:eastAsia="標楷體" w:hAnsi="Times New Roman" w:cs="Times New Roman" w:hint="eastAsia"/>
        </w:rPr>
        <w:t>執行時程較短，在人力與資源限制下，本單位將協調工程主辦單位、承辦單位、設計與施工單位配合現場活動量蒐集。而</w:t>
      </w:r>
      <w:r w:rsidRPr="00E32E97">
        <w:rPr>
          <w:rFonts w:ascii="Times New Roman" w:eastAsia="標楷體" w:hAnsi="Times New Roman" w:cs="Times New Roman" w:hint="eastAsia"/>
        </w:rPr>
        <w:t>工程</w:t>
      </w:r>
      <w:r>
        <w:rPr>
          <w:rFonts w:ascii="Times New Roman" w:eastAsia="標楷體" w:hAnsi="Times New Roman" w:cs="Times New Roman" w:hint="eastAsia"/>
        </w:rPr>
        <w:t>碳盤查之作業，應包含上游材料之調查、運輸、現場組裝、使用與拆解等階段，惟</w:t>
      </w:r>
      <w:r w:rsidRPr="00E32E97">
        <w:rPr>
          <w:rFonts w:ascii="Times New Roman" w:eastAsia="標楷體" w:hAnsi="Times New Roman" w:cs="Times New Roman" w:hint="eastAsia"/>
        </w:rPr>
        <w:t>蒐集工程使用之產品碳排放活動數據資料</w:t>
      </w:r>
      <w:r>
        <w:rPr>
          <w:rFonts w:ascii="Times New Roman" w:eastAsia="標楷體" w:hAnsi="Times New Roman" w:cs="Times New Roman" w:hint="eastAsia"/>
        </w:rPr>
        <w:t>時，為進行正確性的分析評估，必要時應</w:t>
      </w:r>
      <w:proofErr w:type="gramStart"/>
      <w:r>
        <w:rPr>
          <w:rFonts w:ascii="Times New Roman" w:eastAsia="標楷體" w:hAnsi="Times New Roman" w:cs="Times New Roman" w:hint="eastAsia"/>
        </w:rPr>
        <w:t>採</w:t>
      </w:r>
      <w:proofErr w:type="gramEnd"/>
      <w:r>
        <w:rPr>
          <w:rFonts w:ascii="Times New Roman" w:eastAsia="標楷體" w:hAnsi="Times New Roman" w:cs="Times New Roman" w:hint="eastAsia"/>
        </w:rPr>
        <w:t>實地訪查或實際盤查，但考量本年度執行時間、成本與現場人力問題，恐難以負荷所有</w:t>
      </w:r>
      <w:proofErr w:type="gramStart"/>
      <w:r w:rsidRPr="00E32E97">
        <w:rPr>
          <w:rFonts w:ascii="Times New Roman" w:eastAsia="標楷體" w:hAnsi="Times New Roman" w:cs="Times New Roman" w:hint="eastAsia"/>
        </w:rPr>
        <w:t>一</w:t>
      </w:r>
      <w:proofErr w:type="gramEnd"/>
      <w:r w:rsidRPr="00E32E97">
        <w:rPr>
          <w:rFonts w:ascii="Times New Roman" w:eastAsia="標楷體" w:hAnsi="Times New Roman" w:cs="Times New Roman" w:hint="eastAsia"/>
        </w:rPr>
        <w:t>級數據</w:t>
      </w:r>
      <w:r>
        <w:rPr>
          <w:rFonts w:ascii="Times New Roman" w:eastAsia="標楷體" w:hAnsi="Times New Roman" w:cs="Times New Roman" w:hint="eastAsia"/>
        </w:rPr>
        <w:t>之蒐集與訪察。</w:t>
      </w:r>
      <w:proofErr w:type="gramStart"/>
      <w:r w:rsidR="00D63FBC">
        <w:rPr>
          <w:rFonts w:ascii="Times New Roman" w:eastAsia="標楷體" w:hAnsi="Times New Roman" w:cs="Times New Roman" w:hint="eastAsia"/>
        </w:rPr>
        <w:t>再者，</w:t>
      </w:r>
      <w:proofErr w:type="gramEnd"/>
      <w:r w:rsidR="00D63FBC">
        <w:rPr>
          <w:rFonts w:ascii="Times New Roman" w:eastAsia="標楷體" w:hAnsi="Times New Roman" w:cs="Times New Roman" w:hint="eastAsia"/>
        </w:rPr>
        <w:t>目前部分工程已完成設計與施工內容，時程上亦無法針對合約內容進行調整，活動量內容蒐集之正確性與完整性，暫規劃以宣導或教育訓練等方式輔導廠商協助。</w:t>
      </w:r>
    </w:p>
    <w:p w:rsidR="00C77D4A" w:rsidRDefault="00E32E97" w:rsidP="00E32E97">
      <w:pPr>
        <w:pStyle w:val="a8"/>
        <w:numPr>
          <w:ilvl w:val="0"/>
          <w:numId w:val="2"/>
        </w:numPr>
        <w:spacing w:line="440" w:lineRule="exact"/>
        <w:ind w:leftChars="0"/>
        <w:rPr>
          <w:rFonts w:eastAsia="標楷體" w:hAnsi="標楷體"/>
          <w:b/>
        </w:rPr>
      </w:pPr>
      <w:r w:rsidRPr="00B126C2">
        <w:rPr>
          <w:rFonts w:eastAsia="標楷體" w:hAnsi="標楷體" w:hint="eastAsia"/>
          <w:b/>
        </w:rPr>
        <w:lastRenderedPageBreak/>
        <w:t>假設</w:t>
      </w:r>
      <w:r w:rsidR="0045784B">
        <w:rPr>
          <w:rFonts w:eastAsia="標楷體" w:hAnsi="標楷體" w:hint="eastAsia"/>
          <w:b/>
        </w:rPr>
        <w:t>二</w:t>
      </w:r>
      <w:r w:rsidRPr="00B126C2">
        <w:rPr>
          <w:rFonts w:eastAsia="標楷體" w:hAnsi="標楷體" w:hint="eastAsia"/>
          <w:b/>
        </w:rPr>
        <w:t>：</w:t>
      </w:r>
      <w:r w:rsidRPr="00E32E97">
        <w:rPr>
          <w:rFonts w:eastAsia="標楷體" w:hAnsi="標楷體" w:hint="eastAsia"/>
          <w:b/>
        </w:rPr>
        <w:t>次級</w:t>
      </w:r>
      <w:r>
        <w:rPr>
          <w:rFonts w:eastAsia="標楷體" w:hAnsi="標楷體" w:hint="eastAsia"/>
          <w:b/>
        </w:rPr>
        <w:t>碳排放</w:t>
      </w:r>
      <w:r w:rsidRPr="00E32E97">
        <w:rPr>
          <w:rFonts w:eastAsia="標楷體" w:hAnsi="標楷體" w:hint="eastAsia"/>
          <w:b/>
        </w:rPr>
        <w:t>數據</w:t>
      </w:r>
      <w:r>
        <w:rPr>
          <w:rFonts w:eastAsia="標楷體" w:hAnsi="標楷體" w:hint="eastAsia"/>
          <w:b/>
        </w:rPr>
        <w:t>之使用</w:t>
      </w:r>
    </w:p>
    <w:p w:rsidR="00D63FBC" w:rsidRPr="00E32E97" w:rsidRDefault="00E32E97" w:rsidP="00D63FBC">
      <w:pPr>
        <w:spacing w:line="440" w:lineRule="exact"/>
        <w:ind w:firstLineChars="200" w:firstLine="480"/>
        <w:jc w:val="both"/>
        <w:rPr>
          <w:rFonts w:ascii="Times New Roman" w:eastAsia="標楷體" w:hAnsi="Times New Roman" w:cs="Times New Roman"/>
        </w:rPr>
      </w:pPr>
      <w:r>
        <w:rPr>
          <w:rFonts w:ascii="Times New Roman" w:eastAsia="標楷體" w:hAnsi="Times New Roman" w:cs="Times New Roman" w:hint="eastAsia"/>
        </w:rPr>
        <w:t>本年度碳盤查作業，</w:t>
      </w:r>
      <w:r w:rsidR="0045784B">
        <w:rPr>
          <w:rFonts w:ascii="Times New Roman" w:eastAsia="標楷體" w:hAnsi="Times New Roman" w:cs="Times New Roman" w:hint="eastAsia"/>
        </w:rPr>
        <w:t>將</w:t>
      </w:r>
      <w:r>
        <w:rPr>
          <w:rFonts w:ascii="Times New Roman" w:eastAsia="標楷體" w:hAnsi="Times New Roman" w:cs="Times New Roman" w:hint="eastAsia"/>
        </w:rPr>
        <w:t>利用</w:t>
      </w:r>
      <w:r w:rsidR="000E34B7">
        <w:rPr>
          <w:rFonts w:ascii="Times New Roman" w:eastAsia="標楷體" w:hAnsi="Times New Roman" w:cs="Times New Roman" w:hint="eastAsia"/>
        </w:rPr>
        <w:t>初步</w:t>
      </w:r>
      <w:proofErr w:type="gramStart"/>
      <w:r w:rsidR="000E34B7">
        <w:rPr>
          <w:rFonts w:ascii="Times New Roman" w:eastAsia="標楷體" w:hAnsi="Times New Roman" w:cs="Times New Roman" w:hint="eastAsia"/>
        </w:rPr>
        <w:t>規</w:t>
      </w:r>
      <w:proofErr w:type="gramEnd"/>
      <w:r w:rsidR="000E34B7">
        <w:rPr>
          <w:rFonts w:ascii="Times New Roman" w:eastAsia="標楷體" w:hAnsi="Times New Roman" w:cs="Times New Roman" w:hint="eastAsia"/>
        </w:rPr>
        <w:t>畫之</w:t>
      </w:r>
      <w:r>
        <w:rPr>
          <w:rFonts w:ascii="Times New Roman" w:eastAsia="標楷體" w:hAnsi="Times New Roman" w:cs="Times New Roman" w:hint="eastAsia"/>
        </w:rPr>
        <w:t>活動量蒐集表</w:t>
      </w:r>
      <w:r>
        <w:rPr>
          <w:rFonts w:ascii="Times New Roman" w:eastAsia="標楷體" w:hAnsi="Times New Roman" w:cs="Times New Roman" w:hint="eastAsia"/>
        </w:rPr>
        <w:t>(</w:t>
      </w:r>
      <w:r>
        <w:rPr>
          <w:rFonts w:ascii="Times New Roman" w:eastAsia="標楷體" w:hAnsi="Times New Roman" w:cs="Times New Roman" w:hint="eastAsia"/>
        </w:rPr>
        <w:t>如表</w:t>
      </w:r>
      <w:r>
        <w:rPr>
          <w:rFonts w:ascii="Times New Roman" w:eastAsia="標楷體" w:hAnsi="Times New Roman" w:cs="Times New Roman" w:hint="eastAsia"/>
        </w:rPr>
        <w:t>4~</w:t>
      </w:r>
      <w:r>
        <w:rPr>
          <w:rFonts w:ascii="Times New Roman" w:eastAsia="標楷體" w:hAnsi="Times New Roman" w:cs="Times New Roman" w:hint="eastAsia"/>
        </w:rPr>
        <w:t>表</w:t>
      </w:r>
      <w:r>
        <w:rPr>
          <w:rFonts w:ascii="Times New Roman" w:eastAsia="標楷體" w:hAnsi="Times New Roman" w:cs="Times New Roman" w:hint="eastAsia"/>
        </w:rPr>
        <w:t>6</w:t>
      </w:r>
      <w:r>
        <w:rPr>
          <w:rFonts w:ascii="Times New Roman" w:eastAsia="標楷體" w:hAnsi="Times New Roman" w:cs="Times New Roman" w:hint="eastAsia"/>
        </w:rPr>
        <w:t>所示</w:t>
      </w:r>
      <w:r>
        <w:rPr>
          <w:rFonts w:ascii="Times New Roman" w:eastAsia="標楷體" w:hAnsi="Times New Roman" w:cs="Times New Roman" w:hint="eastAsia"/>
        </w:rPr>
        <w:t>)</w:t>
      </w:r>
      <w:r w:rsidR="00B42A98">
        <w:rPr>
          <w:rFonts w:ascii="Times New Roman" w:eastAsia="標楷體" w:hAnsi="Times New Roman" w:cs="Times New Roman" w:hint="eastAsia"/>
        </w:rPr>
        <w:t>針對</w:t>
      </w:r>
      <w:r>
        <w:rPr>
          <w:rFonts w:ascii="Times New Roman" w:eastAsia="標楷體" w:hAnsi="Times New Roman" w:cs="Times New Roman" w:hint="eastAsia"/>
        </w:rPr>
        <w:t>現場直接排放與間接排放</w:t>
      </w:r>
      <w:r w:rsidR="00B42A98">
        <w:rPr>
          <w:rFonts w:ascii="Times New Roman" w:eastAsia="標楷體" w:hAnsi="Times New Roman" w:cs="Times New Roman" w:hint="eastAsia"/>
        </w:rPr>
        <w:t>進行</w:t>
      </w:r>
      <w:r>
        <w:rPr>
          <w:rFonts w:ascii="Times New Roman" w:eastAsia="標楷體" w:hAnsi="Times New Roman" w:cs="Times New Roman" w:hint="eastAsia"/>
        </w:rPr>
        <w:t>活動量蒐集</w:t>
      </w:r>
      <w:r w:rsidR="000E34B7">
        <w:rPr>
          <w:rFonts w:ascii="Times New Roman" w:eastAsia="標楷體" w:hAnsi="Times New Roman" w:cs="Times New Roman" w:hint="eastAsia"/>
        </w:rPr>
        <w:t>。</w:t>
      </w:r>
      <w:r w:rsidR="00B42A98">
        <w:rPr>
          <w:rFonts w:ascii="Times New Roman" w:eastAsia="標楷體" w:hAnsi="Times New Roman" w:cs="Times New Roman" w:hint="eastAsia"/>
        </w:rPr>
        <w:t>至於材料或相關設施</w:t>
      </w:r>
      <w:r w:rsidR="00D63FBC">
        <w:rPr>
          <w:rFonts w:ascii="Times New Roman" w:eastAsia="標楷體" w:hAnsi="Times New Roman" w:cs="Times New Roman" w:hint="eastAsia"/>
        </w:rPr>
        <w:t>組成</w:t>
      </w:r>
      <w:r w:rsidR="00B42A98">
        <w:rPr>
          <w:rFonts w:ascii="Times New Roman" w:eastAsia="標楷體" w:hAnsi="Times New Roman" w:cs="Times New Roman" w:hint="eastAsia"/>
        </w:rPr>
        <w:t>部份</w:t>
      </w:r>
      <w:r w:rsidR="000E34B7">
        <w:rPr>
          <w:rFonts w:ascii="Times New Roman" w:eastAsia="標楷體" w:hAnsi="Times New Roman" w:cs="Times New Roman" w:hint="eastAsia"/>
        </w:rPr>
        <w:t>，</w:t>
      </w:r>
      <w:r w:rsidR="00D63FBC">
        <w:rPr>
          <w:rFonts w:ascii="Times New Roman" w:eastAsia="標楷體" w:hAnsi="Times New Roman" w:cs="Times New Roman" w:hint="eastAsia"/>
        </w:rPr>
        <w:t>礙於</w:t>
      </w:r>
      <w:r w:rsidR="0045784B">
        <w:rPr>
          <w:rFonts w:ascii="Times New Roman" w:eastAsia="標楷體" w:hAnsi="Times New Roman" w:cs="Times New Roman" w:hint="eastAsia"/>
        </w:rPr>
        <w:t>本年度無多餘預算採購相關產品</w:t>
      </w:r>
      <w:r w:rsidR="0045784B" w:rsidRPr="0045784B">
        <w:rPr>
          <w:rFonts w:ascii="Times New Roman" w:eastAsia="標楷體" w:hAnsi="Times New Roman" w:cs="Times New Roman" w:hint="eastAsia"/>
        </w:rPr>
        <w:t>資料庫及計算分析工具</w:t>
      </w:r>
      <w:r w:rsidR="0045784B">
        <w:rPr>
          <w:rFonts w:ascii="Times New Roman" w:eastAsia="標楷體" w:hAnsi="Times New Roman" w:cs="Times New Roman" w:hint="eastAsia"/>
        </w:rPr>
        <w:t>，</w:t>
      </w:r>
      <w:r w:rsidR="0045784B" w:rsidRPr="0045784B">
        <w:rPr>
          <w:rFonts w:ascii="Times New Roman" w:eastAsia="標楷體" w:hAnsi="Times New Roman" w:cs="Times New Roman" w:hint="eastAsia"/>
        </w:rPr>
        <w:t>如</w:t>
      </w:r>
      <w:proofErr w:type="gramStart"/>
      <w:r w:rsidR="0045784B" w:rsidRPr="0045784B">
        <w:rPr>
          <w:rFonts w:ascii="Times New Roman" w:eastAsia="標楷體" w:hAnsi="Times New Roman" w:cs="Times New Roman" w:hint="eastAsia"/>
        </w:rPr>
        <w:t>環保署官網介紹</w:t>
      </w:r>
      <w:proofErr w:type="gramEnd"/>
      <w:r w:rsidR="0045784B" w:rsidRPr="0045784B">
        <w:rPr>
          <w:rFonts w:ascii="Times New Roman" w:eastAsia="標楷體" w:hAnsi="Times New Roman" w:cs="Times New Roman" w:hint="eastAsia"/>
        </w:rPr>
        <w:t>之</w:t>
      </w:r>
      <w:proofErr w:type="spellStart"/>
      <w:r w:rsidR="0045784B" w:rsidRPr="0045784B">
        <w:rPr>
          <w:rFonts w:ascii="Times New Roman" w:eastAsia="標楷體" w:hAnsi="Times New Roman" w:cs="Times New Roman" w:hint="eastAsia"/>
        </w:rPr>
        <w:t>SimaPro</w:t>
      </w:r>
      <w:proofErr w:type="spellEnd"/>
      <w:r w:rsidR="0045784B" w:rsidRPr="0045784B">
        <w:rPr>
          <w:rFonts w:ascii="Times New Roman" w:eastAsia="標楷體" w:hAnsi="Times New Roman" w:cs="Times New Roman" w:hint="eastAsia"/>
        </w:rPr>
        <w:t xml:space="preserve"> 7 </w:t>
      </w:r>
      <w:r w:rsidR="0045784B" w:rsidRPr="0045784B">
        <w:rPr>
          <w:rFonts w:ascii="Times New Roman" w:eastAsia="標楷體" w:hAnsi="Times New Roman" w:cs="Times New Roman" w:hint="eastAsia"/>
        </w:rPr>
        <w:t>、</w:t>
      </w:r>
      <w:proofErr w:type="spellStart"/>
      <w:r w:rsidR="0045784B" w:rsidRPr="0045784B">
        <w:rPr>
          <w:rFonts w:ascii="Times New Roman" w:eastAsia="標楷體" w:hAnsi="Times New Roman" w:cs="Times New Roman" w:hint="eastAsia"/>
        </w:rPr>
        <w:t>VHKEcoReport</w:t>
      </w:r>
      <w:proofErr w:type="spellEnd"/>
      <w:r w:rsidR="0045784B" w:rsidRPr="0045784B">
        <w:rPr>
          <w:rFonts w:ascii="Times New Roman" w:eastAsia="標楷體" w:hAnsi="Times New Roman" w:cs="Times New Roman" w:hint="eastAsia"/>
        </w:rPr>
        <w:t xml:space="preserve"> 5</w:t>
      </w:r>
      <w:r w:rsidR="0045784B" w:rsidRPr="0045784B">
        <w:rPr>
          <w:rFonts w:ascii="Times New Roman" w:eastAsia="標楷體" w:hAnsi="Times New Roman" w:cs="Times New Roman" w:hint="eastAsia"/>
        </w:rPr>
        <w:t>、</w:t>
      </w:r>
      <w:proofErr w:type="spellStart"/>
      <w:r w:rsidR="0045784B" w:rsidRPr="0045784B">
        <w:rPr>
          <w:rFonts w:ascii="Times New Roman" w:eastAsia="標楷體" w:hAnsi="Times New Roman" w:cs="Times New Roman" w:hint="eastAsia"/>
        </w:rPr>
        <w:t>DoitPro</w:t>
      </w:r>
      <w:proofErr w:type="spellEnd"/>
      <w:r w:rsidR="0045784B" w:rsidRPr="0045784B">
        <w:rPr>
          <w:rFonts w:ascii="Times New Roman" w:eastAsia="標楷體" w:hAnsi="Times New Roman" w:cs="Times New Roman" w:hint="eastAsia"/>
        </w:rPr>
        <w:t>、</w:t>
      </w:r>
      <w:r w:rsidR="0045784B" w:rsidRPr="0045784B">
        <w:rPr>
          <w:rFonts w:ascii="Times New Roman" w:eastAsia="標楷體" w:hAnsi="Times New Roman" w:cs="Times New Roman" w:hint="eastAsia"/>
        </w:rPr>
        <w:t>Gabi4</w:t>
      </w:r>
      <w:r w:rsidR="0045784B" w:rsidRPr="0045784B">
        <w:rPr>
          <w:rFonts w:ascii="Times New Roman" w:eastAsia="標楷體" w:hAnsi="Times New Roman" w:cs="Times New Roman" w:hint="eastAsia"/>
        </w:rPr>
        <w:t>等，或其他之市售生命週期評估</w:t>
      </w:r>
      <w:r w:rsidR="0045784B" w:rsidRPr="0045784B">
        <w:rPr>
          <w:rFonts w:ascii="Times New Roman" w:eastAsia="標楷體" w:hAnsi="Times New Roman" w:cs="Times New Roman" w:hint="eastAsia"/>
        </w:rPr>
        <w:t>(Life Cycle Assessment , LCA)</w:t>
      </w:r>
      <w:r w:rsidR="0045784B" w:rsidRPr="0045784B">
        <w:rPr>
          <w:rFonts w:ascii="Times New Roman" w:eastAsia="標楷體" w:hAnsi="Times New Roman" w:cs="Times New Roman" w:hint="eastAsia"/>
        </w:rPr>
        <w:t>工</w:t>
      </w:r>
      <w:r w:rsidR="0045784B">
        <w:rPr>
          <w:rFonts w:ascii="Times New Roman" w:eastAsia="標楷體" w:hAnsi="Times New Roman" w:cs="Times New Roman" w:hint="eastAsia"/>
        </w:rPr>
        <w:t>具。</w:t>
      </w:r>
      <w:r w:rsidR="00D63FBC">
        <w:rPr>
          <w:rFonts w:ascii="Times New Roman" w:eastAsia="標楷體" w:hAnsi="Times New Roman" w:cs="Times New Roman" w:hint="eastAsia"/>
        </w:rPr>
        <w:t>因此</w:t>
      </w:r>
      <w:r w:rsidR="0045784B">
        <w:rPr>
          <w:rFonts w:ascii="Times New Roman" w:eastAsia="標楷體" w:hAnsi="Times New Roman" w:cs="Times New Roman" w:hint="eastAsia"/>
        </w:rPr>
        <w:t>僅能仰賴</w:t>
      </w:r>
      <w:r w:rsidR="0045784B" w:rsidRPr="00E32E97">
        <w:rPr>
          <w:rFonts w:ascii="Times New Roman" w:eastAsia="標楷體" w:hAnsi="Times New Roman" w:cs="Times New Roman" w:hint="eastAsia"/>
        </w:rPr>
        <w:t>次級數據</w:t>
      </w:r>
      <w:r w:rsidR="0045784B">
        <w:rPr>
          <w:rFonts w:ascii="Times New Roman" w:eastAsia="標楷體" w:hAnsi="Times New Roman" w:cs="Times New Roman" w:hint="eastAsia"/>
        </w:rPr>
        <w:t>之內容進行計算與成果分析</w:t>
      </w:r>
      <w:r w:rsidR="00D63FBC">
        <w:rPr>
          <w:rFonts w:ascii="Times New Roman" w:eastAsia="標楷體" w:hAnsi="Times New Roman" w:cs="Times New Roman" w:hint="eastAsia"/>
        </w:rPr>
        <w:t>，碳排放係數將優先採取上游廠商提供之資訊，若無相關碳足跡資料則採取</w:t>
      </w:r>
      <w:r w:rsidR="00D63FBC" w:rsidRPr="00E32E97">
        <w:rPr>
          <w:rFonts w:ascii="Times New Roman" w:eastAsia="標楷體" w:hAnsi="Times New Roman" w:cs="Times New Roman" w:hint="eastAsia"/>
        </w:rPr>
        <w:t>次級數據</w:t>
      </w:r>
      <w:r w:rsidR="00D63FBC">
        <w:rPr>
          <w:rFonts w:ascii="Times New Roman" w:eastAsia="標楷體" w:hAnsi="Times New Roman" w:cs="Times New Roman" w:hint="eastAsia"/>
        </w:rPr>
        <w:t>進行計算，而計算成果亦僅作相對性比較。</w:t>
      </w:r>
    </w:p>
    <w:p w:rsidR="00C77D4A" w:rsidRDefault="00C77D4A" w:rsidP="00C77D4A">
      <w:pPr>
        <w:spacing w:line="440" w:lineRule="exact"/>
        <w:rPr>
          <w:rFonts w:ascii="Times New Roman" w:eastAsia="標楷體" w:hAnsi="Times New Roman" w:cs="Times New Roman"/>
          <w:b/>
        </w:rPr>
      </w:pPr>
      <w:r w:rsidRPr="008627BD">
        <w:rPr>
          <w:rFonts w:ascii="Times New Roman" w:eastAsia="標楷體" w:hAnsi="Times New Roman" w:cs="Times New Roman" w:hint="eastAsia"/>
          <w:b/>
        </w:rPr>
        <w:t>(</w:t>
      </w:r>
      <w:r>
        <w:rPr>
          <w:rFonts w:ascii="Times New Roman" w:eastAsia="標楷體" w:hAnsi="Times New Roman" w:cs="Times New Roman" w:hint="eastAsia"/>
          <w:b/>
        </w:rPr>
        <w:t>3</w:t>
      </w:r>
      <w:r w:rsidRPr="008627BD">
        <w:rPr>
          <w:rFonts w:ascii="Times New Roman" w:eastAsia="標楷體" w:hAnsi="Times New Roman" w:cs="Times New Roman" w:hint="eastAsia"/>
          <w:b/>
        </w:rPr>
        <w:t>)</w:t>
      </w:r>
      <w:r w:rsidRPr="008627BD">
        <w:rPr>
          <w:rFonts w:ascii="Times New Roman" w:eastAsia="標楷體" w:hAnsi="Times New Roman" w:cs="Times New Roman" w:hint="eastAsia"/>
          <w:b/>
        </w:rPr>
        <w:t>、</w:t>
      </w:r>
      <w:r>
        <w:rPr>
          <w:rFonts w:ascii="Times New Roman" w:eastAsia="標楷體" w:hAnsi="Times New Roman" w:cs="Times New Roman" w:hint="eastAsia"/>
          <w:b/>
        </w:rPr>
        <w:t>盤查</w:t>
      </w:r>
      <w:r w:rsidR="00D63FBC">
        <w:rPr>
          <w:rFonts w:ascii="Times New Roman" w:eastAsia="標楷體" w:hAnsi="Times New Roman" w:cs="Times New Roman" w:hint="eastAsia"/>
          <w:b/>
        </w:rPr>
        <w:t>/</w:t>
      </w:r>
      <w:r w:rsidR="00D63FBC">
        <w:rPr>
          <w:rFonts w:ascii="Times New Roman" w:eastAsia="標楷體" w:hAnsi="Times New Roman" w:cs="Times New Roman" w:hint="eastAsia"/>
          <w:b/>
        </w:rPr>
        <w:t>調查</w:t>
      </w:r>
      <w:r>
        <w:rPr>
          <w:rFonts w:ascii="Times New Roman" w:eastAsia="標楷體" w:hAnsi="Times New Roman" w:cs="Times New Roman" w:hint="eastAsia"/>
          <w:b/>
        </w:rPr>
        <w:t>流程</w:t>
      </w:r>
    </w:p>
    <w:p w:rsidR="00D63FBC" w:rsidRDefault="00D63FBC" w:rsidP="00D63FBC">
      <w:pPr>
        <w:spacing w:line="440" w:lineRule="exact"/>
        <w:ind w:firstLine="482"/>
        <w:rPr>
          <w:rFonts w:ascii="Times New Roman" w:eastAsia="標楷體" w:hAnsi="Times New Roman" w:cs="Times New Roman"/>
        </w:rPr>
      </w:pPr>
      <w:r w:rsidRPr="000A0356">
        <w:rPr>
          <w:rFonts w:ascii="Times New Roman" w:eastAsia="標楷體" w:hAnsi="Times New Roman" w:cs="Times New Roman"/>
        </w:rPr>
        <w:t>針對實際案例</w:t>
      </w:r>
      <w:r>
        <w:rPr>
          <w:rFonts w:ascii="Times New Roman" w:eastAsia="標楷體" w:hAnsi="Times New Roman" w:cs="Times New Roman" w:hint="eastAsia"/>
        </w:rPr>
        <w:t>活動之盤查與調查，為確保資料之完整性，</w:t>
      </w:r>
      <w:r w:rsidRPr="000A0356">
        <w:rPr>
          <w:rFonts w:ascii="Times New Roman" w:eastAsia="標楷體" w:hAnsi="Times New Roman" w:cs="Times New Roman"/>
        </w:rPr>
        <w:t>就所需資訊與參數</w:t>
      </w:r>
      <w:r>
        <w:rPr>
          <w:rFonts w:ascii="Times New Roman" w:eastAsia="標楷體" w:hAnsi="Times New Roman" w:cs="Times New Roman" w:hint="eastAsia"/>
        </w:rPr>
        <w:t>等內容</w:t>
      </w:r>
      <w:r>
        <w:rPr>
          <w:rFonts w:ascii="Times New Roman" w:eastAsia="標楷體" w:hAnsi="Times New Roman" w:cs="Times New Roman"/>
        </w:rPr>
        <w:t>，</w:t>
      </w:r>
      <w:r>
        <w:rPr>
          <w:rFonts w:ascii="Times New Roman" w:eastAsia="標楷體" w:hAnsi="Times New Roman" w:cs="Times New Roman" w:hint="eastAsia"/>
        </w:rPr>
        <w:t>盤查與調查</w:t>
      </w:r>
      <w:r w:rsidRPr="000A0356">
        <w:rPr>
          <w:rFonts w:ascii="Times New Roman" w:eastAsia="標楷體" w:hAnsi="Times New Roman" w:cs="Times New Roman"/>
        </w:rPr>
        <w:t>流程大致分成四大部分，第一部分，</w:t>
      </w:r>
      <w:r>
        <w:rPr>
          <w:rFonts w:ascii="Times New Roman" w:eastAsia="標楷體" w:hAnsi="Times New Roman" w:cs="Times New Roman" w:hint="eastAsia"/>
        </w:rPr>
        <w:t>為</w:t>
      </w:r>
      <w:r>
        <w:rPr>
          <w:rFonts w:ascii="Times New Roman" w:eastAsia="標楷體" w:hAnsi="Times New Roman" w:cs="Times New Roman"/>
        </w:rPr>
        <w:t>確立</w:t>
      </w:r>
      <w:r>
        <w:rPr>
          <w:rFonts w:ascii="Times New Roman" w:eastAsia="標楷體" w:hAnsi="Times New Roman" w:cs="Times New Roman" w:hint="eastAsia"/>
        </w:rPr>
        <w:t>盤查</w:t>
      </w:r>
      <w:r w:rsidRPr="000A0356">
        <w:rPr>
          <w:rFonts w:ascii="Times New Roman" w:eastAsia="標楷體" w:hAnsi="Times New Roman" w:cs="Times New Roman"/>
        </w:rPr>
        <w:t>內容，將針對工程</w:t>
      </w:r>
      <w:r w:rsidR="00CD6281">
        <w:rPr>
          <w:rFonts w:ascii="Times New Roman" w:eastAsia="標楷體" w:hAnsi="Times New Roman" w:cs="Times New Roman" w:hint="eastAsia"/>
        </w:rPr>
        <w:t>內容</w:t>
      </w:r>
      <w:proofErr w:type="gramStart"/>
      <w:r w:rsidR="00CD6281">
        <w:rPr>
          <w:rFonts w:ascii="Times New Roman" w:eastAsia="標楷體" w:hAnsi="Times New Roman" w:cs="Times New Roman" w:hint="eastAsia"/>
        </w:rPr>
        <w:t>規畫</w:t>
      </w:r>
      <w:r>
        <w:rPr>
          <w:rFonts w:ascii="Times New Roman" w:eastAsia="標楷體" w:hAnsi="Times New Roman" w:cs="Times New Roman" w:hint="eastAsia"/>
        </w:rPr>
        <w:t>其</w:t>
      </w:r>
      <w:proofErr w:type="gramEnd"/>
      <w:r w:rsidR="00CD6281">
        <w:rPr>
          <w:rFonts w:ascii="Times New Roman" w:eastAsia="標楷體" w:hAnsi="Times New Roman" w:cs="Times New Roman" w:hint="eastAsia"/>
        </w:rPr>
        <w:t>活動或製程地圖，並檢視推估之成果與邊界，確保資料蒐集之順序與重點；</w:t>
      </w:r>
      <w:r w:rsidR="00CD6281" w:rsidRPr="000A0356">
        <w:rPr>
          <w:rFonts w:ascii="Times New Roman" w:eastAsia="標楷體" w:hAnsi="Times New Roman" w:cs="Times New Roman"/>
        </w:rPr>
        <w:t>第二部分，</w:t>
      </w:r>
      <w:r w:rsidR="00CD6281">
        <w:rPr>
          <w:rFonts w:ascii="Times New Roman" w:eastAsia="標楷體" w:hAnsi="Times New Roman" w:cs="Times New Roman" w:hint="eastAsia"/>
        </w:rPr>
        <w:t>則依據活動或製程地圖進行活動量蒐集，蒐集內容包含</w:t>
      </w:r>
      <w:r w:rsidR="00CD6281" w:rsidRPr="008627BD">
        <w:rPr>
          <w:rFonts w:ascii="Times New Roman" w:eastAsia="標楷體" w:hAnsi="Times New Roman" w:cs="Times New Roman" w:hint="eastAsia"/>
        </w:rPr>
        <w:t>直接</w:t>
      </w:r>
      <w:proofErr w:type="gramStart"/>
      <w:r w:rsidR="00CD6281" w:rsidRPr="008627BD">
        <w:rPr>
          <w:rFonts w:ascii="Times New Roman" w:eastAsia="標楷體" w:hAnsi="Times New Roman" w:cs="Times New Roman" w:hint="eastAsia"/>
        </w:rPr>
        <w:t>排碳量</w:t>
      </w:r>
      <w:proofErr w:type="gramEnd"/>
      <w:r w:rsidR="00CD6281" w:rsidRPr="008627BD">
        <w:rPr>
          <w:rFonts w:ascii="Times New Roman" w:eastAsia="標楷體" w:hAnsi="Times New Roman" w:cs="Times New Roman" w:hint="eastAsia"/>
        </w:rPr>
        <w:t>、間接排放量、材料</w:t>
      </w:r>
      <w:proofErr w:type="gramStart"/>
      <w:r w:rsidR="00CD6281" w:rsidRPr="008627BD">
        <w:rPr>
          <w:rFonts w:ascii="Times New Roman" w:eastAsia="標楷體" w:hAnsi="Times New Roman" w:cs="Times New Roman" w:hint="eastAsia"/>
        </w:rPr>
        <w:t>排碳量</w:t>
      </w:r>
      <w:proofErr w:type="gramEnd"/>
      <w:r w:rsidR="00CD6281" w:rsidRPr="008627BD">
        <w:rPr>
          <w:rFonts w:ascii="Times New Roman" w:eastAsia="標楷體" w:hAnsi="Times New Roman" w:cs="Times New Roman" w:hint="eastAsia"/>
        </w:rPr>
        <w:t>、運輸</w:t>
      </w:r>
      <w:proofErr w:type="gramStart"/>
      <w:r w:rsidR="00CD6281" w:rsidRPr="008627BD">
        <w:rPr>
          <w:rFonts w:ascii="Times New Roman" w:eastAsia="標楷體" w:hAnsi="Times New Roman" w:cs="Times New Roman" w:hint="eastAsia"/>
        </w:rPr>
        <w:t>排碳量</w:t>
      </w:r>
      <w:proofErr w:type="gramEnd"/>
      <w:r w:rsidR="00CD6281" w:rsidRPr="008627BD">
        <w:rPr>
          <w:rFonts w:ascii="Times New Roman" w:eastAsia="標楷體" w:hAnsi="Times New Roman" w:cs="Times New Roman" w:hint="eastAsia"/>
        </w:rPr>
        <w:t>與</w:t>
      </w:r>
      <w:r w:rsidR="00CD6281">
        <w:rPr>
          <w:rFonts w:ascii="Times New Roman" w:eastAsia="標楷體" w:hAnsi="Times New Roman" w:cs="Times New Roman" w:hint="eastAsia"/>
        </w:rPr>
        <w:t>碳</w:t>
      </w:r>
      <w:proofErr w:type="gramStart"/>
      <w:r w:rsidR="00CD6281">
        <w:rPr>
          <w:rFonts w:ascii="Times New Roman" w:eastAsia="標楷體" w:hAnsi="Times New Roman" w:cs="Times New Roman" w:hint="eastAsia"/>
        </w:rPr>
        <w:t>匯</w:t>
      </w:r>
      <w:proofErr w:type="gramEnd"/>
      <w:r w:rsidR="00CD6281">
        <w:rPr>
          <w:rFonts w:ascii="Times New Roman" w:eastAsia="標楷體" w:hAnsi="Times New Roman" w:cs="Times New Roman" w:hint="eastAsia"/>
        </w:rPr>
        <w:t>變化量等；第三部分，</w:t>
      </w:r>
      <w:proofErr w:type="gramStart"/>
      <w:r w:rsidR="00CD6281" w:rsidRPr="000A0356">
        <w:rPr>
          <w:rFonts w:ascii="Times New Roman" w:eastAsia="標楷體" w:hAnsi="Times New Roman" w:cs="Times New Roman"/>
        </w:rPr>
        <w:t>，</w:t>
      </w:r>
      <w:proofErr w:type="gramEnd"/>
      <w:r w:rsidR="00CD6281" w:rsidRPr="000A0356">
        <w:rPr>
          <w:rFonts w:ascii="Times New Roman" w:eastAsia="標楷體" w:hAnsi="Times New Roman" w:cs="Times New Roman"/>
        </w:rPr>
        <w:t>選用合適之排放係數，將針對活動強度與內容，分析其可</w:t>
      </w:r>
      <w:proofErr w:type="gramStart"/>
      <w:r w:rsidR="00CD6281" w:rsidRPr="000A0356">
        <w:rPr>
          <w:rFonts w:ascii="Times New Roman" w:eastAsia="標楷體" w:hAnsi="Times New Roman" w:cs="Times New Roman"/>
        </w:rPr>
        <w:t>使用之碳排放</w:t>
      </w:r>
      <w:proofErr w:type="gramEnd"/>
      <w:r w:rsidR="00CD6281" w:rsidRPr="000A0356">
        <w:rPr>
          <w:rFonts w:ascii="Times New Roman" w:eastAsia="標楷體" w:hAnsi="Times New Roman" w:cs="Times New Roman"/>
        </w:rPr>
        <w:t>係數內容與替代方法</w:t>
      </w:r>
      <w:r w:rsidR="00CD6281">
        <w:rPr>
          <w:rFonts w:ascii="Times New Roman" w:eastAsia="標楷體" w:hAnsi="Times New Roman" w:cs="Times New Roman" w:hint="eastAsia"/>
        </w:rPr>
        <w:t>，進行碳排放計算；最後，分析計算結果，進而辨識不確定因素與內容，確保盤查成果之一致性，並探討同類型之工程內容與盤查成果，進而分析各工程項目之差異。</w:t>
      </w:r>
      <w:r w:rsidR="00CD6281">
        <w:rPr>
          <w:rFonts w:ascii="Times New Roman" w:eastAsia="標楷體" w:hAnsi="Times New Roman" w:cs="Times New Roman"/>
        </w:rPr>
        <w:t>本案例</w:t>
      </w:r>
      <w:r w:rsidR="00CD6281">
        <w:rPr>
          <w:rFonts w:ascii="Times New Roman" w:eastAsia="標楷體" w:hAnsi="Times New Roman" w:cs="Times New Roman" w:hint="eastAsia"/>
        </w:rPr>
        <w:t>盤查</w:t>
      </w:r>
      <w:r w:rsidRPr="000A0356">
        <w:rPr>
          <w:rFonts w:ascii="Times New Roman" w:eastAsia="標楷體" w:hAnsi="Times New Roman" w:cs="Times New Roman"/>
        </w:rPr>
        <w:t>流程，如圖</w:t>
      </w:r>
      <w:r w:rsidR="00CD6281">
        <w:rPr>
          <w:rFonts w:ascii="Times New Roman" w:eastAsia="標楷體" w:hAnsi="Times New Roman" w:cs="Times New Roman" w:hint="eastAsia"/>
        </w:rPr>
        <w:t>4</w:t>
      </w:r>
      <w:r w:rsidRPr="000A0356">
        <w:rPr>
          <w:rFonts w:ascii="Times New Roman" w:eastAsia="標楷體" w:hAnsi="Times New Roman" w:cs="Times New Roman"/>
        </w:rPr>
        <w:t>所示。</w:t>
      </w:r>
    </w:p>
    <w:p w:rsidR="00641B1E" w:rsidRPr="000A0356" w:rsidRDefault="00641B1E" w:rsidP="00D63FBC">
      <w:pPr>
        <w:spacing w:line="440" w:lineRule="exact"/>
        <w:ind w:firstLine="482"/>
        <w:rPr>
          <w:rFonts w:ascii="Times New Roman" w:eastAsia="標楷體" w:hAnsi="Times New Roman" w:cs="Times New Roman"/>
        </w:rPr>
      </w:pPr>
    </w:p>
    <w:p w:rsidR="00C77D4A" w:rsidRDefault="00641B1E" w:rsidP="00641B1E">
      <w:pPr>
        <w:rPr>
          <w:rFonts w:ascii="Times New Roman" w:eastAsia="標楷體" w:hAnsi="Times New Roman" w:cs="Times New Roman"/>
          <w:b/>
        </w:rPr>
      </w:pPr>
      <w:r>
        <w:object w:dxaOrig="12107" w:dyaOrig="1554">
          <v:shape id="_x0000_i1026" type="#_x0000_t75" style="width:415.5pt;height:53pt" o:ole="">
            <v:imagedata r:id="rId11" o:title=""/>
          </v:shape>
          <o:OLEObject Type="Embed" ProgID="Visio.Drawing.11" ShapeID="_x0000_i1026" DrawAspect="Content" ObjectID="_1429016355" r:id="rId12"/>
        </w:object>
      </w:r>
    </w:p>
    <w:p w:rsidR="00641B1E" w:rsidRPr="00351FCE" w:rsidRDefault="00641B1E" w:rsidP="00641B1E">
      <w:pPr>
        <w:pStyle w:val="ab"/>
        <w:spacing w:after="180"/>
        <w:rPr>
          <w:b/>
          <w:lang w:eastAsia="zh-TW"/>
        </w:rPr>
      </w:pPr>
      <w:r w:rsidRPr="00351FCE">
        <w:rPr>
          <w:rFonts w:hint="eastAsia"/>
          <w:b/>
        </w:rPr>
        <w:t>圖</w:t>
      </w:r>
      <w:r>
        <w:rPr>
          <w:rFonts w:hint="eastAsia"/>
          <w:b/>
          <w:lang w:eastAsia="zh-TW"/>
        </w:rPr>
        <w:t>4</w:t>
      </w:r>
      <w:r w:rsidRPr="00351FCE">
        <w:rPr>
          <w:rFonts w:hint="eastAsia"/>
          <w:b/>
          <w:lang w:eastAsia="zh-TW"/>
        </w:rPr>
        <w:t xml:space="preserve">　工程碳</w:t>
      </w:r>
      <w:r>
        <w:rPr>
          <w:rFonts w:hint="eastAsia"/>
          <w:b/>
          <w:lang w:eastAsia="zh-TW"/>
        </w:rPr>
        <w:t>盤查</w:t>
      </w:r>
      <w:r w:rsidRPr="00351FCE">
        <w:rPr>
          <w:rFonts w:hint="eastAsia"/>
          <w:b/>
          <w:lang w:eastAsia="zh-TW"/>
        </w:rPr>
        <w:t>流程</w:t>
      </w:r>
      <w:bookmarkStart w:id="1" w:name="_GoBack"/>
      <w:bookmarkEnd w:id="1"/>
    </w:p>
    <w:p w:rsidR="00C77D4A" w:rsidRPr="00641B1E" w:rsidRDefault="00C77D4A" w:rsidP="00C77D4A">
      <w:pPr>
        <w:spacing w:line="440" w:lineRule="exact"/>
        <w:rPr>
          <w:rFonts w:ascii="Times New Roman" w:eastAsia="標楷體" w:hAnsi="Times New Roman" w:cs="Times New Roman"/>
          <w:b/>
          <w:lang/>
        </w:rPr>
      </w:pPr>
    </w:p>
    <w:p w:rsidR="00C77D4A" w:rsidRDefault="00C77D4A" w:rsidP="00C77D4A">
      <w:pPr>
        <w:spacing w:line="440" w:lineRule="exact"/>
        <w:rPr>
          <w:rFonts w:ascii="Times New Roman" w:eastAsia="標楷體" w:hAnsi="Times New Roman" w:cs="Times New Roman"/>
          <w:b/>
        </w:rPr>
      </w:pPr>
    </w:p>
    <w:p w:rsidR="00C77D4A" w:rsidRDefault="00C77D4A" w:rsidP="00C77D4A">
      <w:pPr>
        <w:spacing w:line="440" w:lineRule="exact"/>
        <w:rPr>
          <w:rFonts w:ascii="Times New Roman" w:eastAsia="標楷體" w:hAnsi="Times New Roman" w:cs="Times New Roman"/>
          <w:b/>
        </w:rPr>
      </w:pPr>
    </w:p>
    <w:p w:rsidR="00C77D4A" w:rsidRDefault="00C77D4A">
      <w:pPr>
        <w:widowControl/>
        <w:rPr>
          <w:rFonts w:ascii="Times New Roman" w:eastAsia="標楷體" w:hAnsi="Times New Roman" w:cs="Times New Roman"/>
          <w:b/>
          <w:szCs w:val="24"/>
          <w:lang/>
        </w:rPr>
      </w:pPr>
      <w:r>
        <w:rPr>
          <w:rFonts w:ascii="Times New Roman" w:eastAsia="標楷體" w:hAnsi="Times New Roman" w:cs="Times New Roman"/>
          <w:b/>
          <w:szCs w:val="24"/>
          <w:lang/>
        </w:rPr>
        <w:br w:type="page"/>
      </w:r>
    </w:p>
    <w:p w:rsidR="00C77D4A" w:rsidRDefault="00C77D4A" w:rsidP="00C77D4A">
      <w:pPr>
        <w:rPr>
          <w:rFonts w:ascii="標楷體" w:eastAsia="標楷體" w:hAnsi="標楷體"/>
          <w:b/>
        </w:rPr>
        <w:sectPr w:rsidR="00C77D4A">
          <w:pgSz w:w="11906" w:h="16838"/>
          <w:pgMar w:top="1440" w:right="1800" w:bottom="1440" w:left="1800" w:header="851" w:footer="992" w:gutter="0"/>
          <w:cols w:space="425"/>
          <w:docGrid w:type="lines" w:linePitch="360"/>
        </w:sectPr>
      </w:pPr>
    </w:p>
    <w:p w:rsidR="00C77D4A" w:rsidRPr="00D63FBC" w:rsidRDefault="00D63FBC" w:rsidP="00DF46B5">
      <w:pPr>
        <w:pStyle w:val="ab"/>
        <w:spacing w:beforeLines="50"/>
        <w:rPr>
          <w:b/>
          <w:lang w:eastAsia="zh-TW"/>
        </w:rPr>
      </w:pPr>
      <w:r>
        <w:rPr>
          <w:rFonts w:hint="eastAsia"/>
          <w:b/>
          <w:lang w:eastAsia="zh-TW"/>
        </w:rPr>
        <w:lastRenderedPageBreak/>
        <w:t>表</w:t>
      </w:r>
      <w:r>
        <w:rPr>
          <w:rFonts w:hint="eastAsia"/>
          <w:b/>
          <w:lang w:eastAsia="zh-TW"/>
        </w:rPr>
        <w:t>4</w:t>
      </w:r>
      <w:r>
        <w:rPr>
          <w:rFonts w:hint="eastAsia"/>
          <w:b/>
          <w:lang w:eastAsia="zh-TW"/>
        </w:rPr>
        <w:t xml:space="preserve">　</w:t>
      </w:r>
      <w:r w:rsidR="00C77D4A" w:rsidRPr="00D63FBC">
        <w:rPr>
          <w:rFonts w:hint="eastAsia"/>
          <w:b/>
          <w:lang w:eastAsia="zh-TW"/>
        </w:rPr>
        <w:t>工區設備調查表</w:t>
      </w:r>
    </w:p>
    <w:tbl>
      <w:tblPr>
        <w:tblW w:w="4994" w:type="pct"/>
        <w:tblCellMar>
          <w:left w:w="28" w:type="dxa"/>
          <w:right w:w="28" w:type="dxa"/>
        </w:tblCellMar>
        <w:tblLook w:val="04A0"/>
      </w:tblPr>
      <w:tblGrid>
        <w:gridCol w:w="664"/>
        <w:gridCol w:w="2120"/>
        <w:gridCol w:w="1302"/>
        <w:gridCol w:w="652"/>
        <w:gridCol w:w="521"/>
        <w:gridCol w:w="588"/>
        <w:gridCol w:w="610"/>
        <w:gridCol w:w="437"/>
        <w:gridCol w:w="434"/>
        <w:gridCol w:w="434"/>
        <w:gridCol w:w="1400"/>
        <w:gridCol w:w="563"/>
        <w:gridCol w:w="2136"/>
        <w:gridCol w:w="2136"/>
      </w:tblGrid>
      <w:tr w:rsidR="00C77D4A" w:rsidRPr="007B31F4" w:rsidTr="00F05977">
        <w:trPr>
          <w:trHeight w:val="720"/>
        </w:trPr>
        <w:tc>
          <w:tcPr>
            <w:tcW w:w="237" w:type="pct"/>
            <w:vMerge w:val="restart"/>
            <w:tcBorders>
              <w:top w:val="single" w:sz="18" w:space="0" w:color="auto"/>
              <w:left w:val="single" w:sz="18" w:space="0" w:color="auto"/>
              <w:right w:val="single" w:sz="4" w:space="0" w:color="auto"/>
            </w:tcBorders>
            <w:shd w:val="clear" w:color="auto" w:fill="B8CCE4" w:themeFill="accent1" w:themeFillTint="66"/>
            <w:vAlign w:val="center"/>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項次</w:t>
            </w:r>
          </w:p>
        </w:tc>
        <w:tc>
          <w:tcPr>
            <w:tcW w:w="757" w:type="pct"/>
            <w:vMerge w:val="restart"/>
            <w:tcBorders>
              <w:top w:val="single" w:sz="18" w:space="0" w:color="auto"/>
              <w:left w:val="single" w:sz="4" w:space="0" w:color="auto"/>
              <w:bottom w:val="single" w:sz="18" w:space="0" w:color="auto"/>
              <w:right w:val="single" w:sz="4" w:space="0" w:color="auto"/>
            </w:tcBorders>
            <w:shd w:val="clear" w:color="auto" w:fill="B8CCE4" w:themeFill="accent1" w:themeFillTint="66"/>
            <w:noWrap/>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使用</w:t>
            </w:r>
            <w:r w:rsidRPr="007B31F4">
              <w:rPr>
                <w:rFonts w:ascii="標楷體" w:eastAsia="標楷體" w:hAnsi="標楷體"/>
                <w:b/>
                <w:kern w:val="0"/>
                <w:sz w:val="20"/>
                <w:szCs w:val="20"/>
              </w:rPr>
              <w:t>設備名稱</w:t>
            </w:r>
            <w:r w:rsidRPr="007B31F4">
              <w:rPr>
                <w:rFonts w:ascii="標楷體" w:eastAsia="標楷體" w:hAnsi="標楷體" w:hint="eastAsia"/>
                <w:b/>
                <w:kern w:val="0"/>
                <w:sz w:val="20"/>
                <w:szCs w:val="20"/>
              </w:rPr>
              <w:t>/型號</w:t>
            </w:r>
          </w:p>
        </w:tc>
        <w:tc>
          <w:tcPr>
            <w:tcW w:w="465" w:type="pct"/>
            <w:vMerge w:val="restart"/>
            <w:tcBorders>
              <w:top w:val="single" w:sz="18" w:space="0" w:color="auto"/>
              <w:left w:val="single" w:sz="4" w:space="0" w:color="auto"/>
              <w:bottom w:val="single" w:sz="18" w:space="0" w:color="auto"/>
              <w:right w:val="single" w:sz="18" w:space="0" w:color="auto"/>
            </w:tcBorders>
            <w:shd w:val="clear" w:color="auto" w:fill="B8CCE4" w:themeFill="accent1" w:themeFillTint="66"/>
            <w:noWrap/>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排放源</w:t>
            </w:r>
          </w:p>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cs="新細明體" w:hint="eastAsia"/>
                <w:b/>
                <w:kern w:val="0"/>
                <w:sz w:val="20"/>
                <w:szCs w:val="20"/>
              </w:rPr>
              <w:t>(燃料)</w:t>
            </w:r>
          </w:p>
        </w:tc>
        <w:tc>
          <w:tcPr>
            <w:tcW w:w="847" w:type="pct"/>
            <w:gridSpan w:val="4"/>
            <w:tcBorders>
              <w:top w:val="single" w:sz="18" w:space="0" w:color="auto"/>
              <w:left w:val="single" w:sz="18" w:space="0" w:color="auto"/>
              <w:bottom w:val="single" w:sz="18" w:space="0" w:color="auto"/>
              <w:right w:val="single" w:sz="18" w:space="0" w:color="auto"/>
            </w:tcBorders>
            <w:shd w:val="clear" w:color="auto" w:fill="92CDDC" w:themeFill="accent5" w:themeFillTint="99"/>
            <w:noWrap/>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排放源類別</w:t>
            </w:r>
          </w:p>
        </w:tc>
        <w:tc>
          <w:tcPr>
            <w:tcW w:w="466" w:type="pct"/>
            <w:gridSpan w:val="3"/>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範疇別</w:t>
            </w:r>
          </w:p>
        </w:tc>
        <w:tc>
          <w:tcPr>
            <w:tcW w:w="500" w:type="pct"/>
            <w:vMerge w:val="restart"/>
            <w:tcBorders>
              <w:top w:val="single" w:sz="18" w:space="0" w:color="auto"/>
              <w:left w:val="single" w:sz="18" w:space="0" w:color="auto"/>
              <w:bottom w:val="single" w:sz="18" w:space="0" w:color="auto"/>
              <w:right w:val="single" w:sz="4" w:space="0" w:color="auto"/>
            </w:tcBorders>
            <w:shd w:val="clear" w:color="auto" w:fill="B8CCE4" w:themeFill="accent1" w:themeFillTint="66"/>
            <w:vAlign w:val="center"/>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活動數據</w:t>
            </w:r>
          </w:p>
        </w:tc>
        <w:tc>
          <w:tcPr>
            <w:tcW w:w="201" w:type="pct"/>
            <w:vMerge w:val="restart"/>
            <w:tcBorders>
              <w:top w:val="single" w:sz="18" w:space="0" w:color="auto"/>
              <w:left w:val="single" w:sz="4" w:space="0" w:color="auto"/>
              <w:bottom w:val="single" w:sz="18" w:space="0" w:color="auto"/>
              <w:right w:val="single" w:sz="18" w:space="0" w:color="auto"/>
            </w:tcBorders>
            <w:shd w:val="clear" w:color="auto" w:fill="B8CCE4" w:themeFill="accent1" w:themeFillTint="66"/>
            <w:vAlign w:val="center"/>
          </w:tcPr>
          <w:p w:rsidR="00C77D4A" w:rsidRPr="007B31F4" w:rsidRDefault="00C77D4A" w:rsidP="00F05977">
            <w:pPr>
              <w:jc w:val="center"/>
              <w:rPr>
                <w:rFonts w:ascii="標楷體" w:eastAsia="標楷體" w:hAnsi="標楷體"/>
                <w:b/>
                <w:kern w:val="0"/>
                <w:sz w:val="20"/>
                <w:szCs w:val="20"/>
              </w:rPr>
            </w:pPr>
            <w:r w:rsidRPr="007B31F4">
              <w:rPr>
                <w:rFonts w:ascii="標楷體" w:eastAsia="標楷體" w:hAnsi="標楷體" w:hint="eastAsia"/>
                <w:b/>
                <w:kern w:val="0"/>
                <w:sz w:val="20"/>
                <w:szCs w:val="20"/>
              </w:rPr>
              <w:t>單位</w:t>
            </w:r>
          </w:p>
        </w:tc>
        <w:tc>
          <w:tcPr>
            <w:tcW w:w="763" w:type="pct"/>
            <w:vMerge w:val="restart"/>
            <w:tcBorders>
              <w:top w:val="single" w:sz="18" w:space="0" w:color="auto"/>
              <w:left w:val="single" w:sz="18" w:space="0" w:color="auto"/>
              <w:right w:val="single" w:sz="18" w:space="0" w:color="auto"/>
            </w:tcBorders>
            <w:shd w:val="clear" w:color="auto" w:fill="B8CCE4" w:themeFill="accent1" w:themeFillTint="66"/>
            <w:vAlign w:val="center"/>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工作項目</w:t>
            </w:r>
          </w:p>
        </w:tc>
        <w:tc>
          <w:tcPr>
            <w:tcW w:w="763" w:type="pct"/>
            <w:vMerge w:val="restart"/>
            <w:tcBorders>
              <w:top w:val="single" w:sz="18" w:space="0" w:color="auto"/>
              <w:left w:val="single" w:sz="18" w:space="0" w:color="auto"/>
              <w:bottom w:val="single" w:sz="18" w:space="0" w:color="auto"/>
              <w:right w:val="single" w:sz="18" w:space="0" w:color="auto"/>
            </w:tcBorders>
            <w:shd w:val="clear" w:color="auto" w:fill="B8CCE4" w:themeFill="accent1" w:themeFillTint="66"/>
            <w:noWrap/>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說明/</w:t>
            </w:r>
            <w:r w:rsidRPr="007B31F4">
              <w:rPr>
                <w:rFonts w:ascii="標楷體" w:eastAsia="標楷體" w:hAnsi="標楷體"/>
                <w:b/>
                <w:kern w:val="0"/>
                <w:sz w:val="20"/>
                <w:szCs w:val="20"/>
              </w:rPr>
              <w:t>附件</w:t>
            </w:r>
          </w:p>
        </w:tc>
      </w:tr>
      <w:tr w:rsidR="00C77D4A" w:rsidRPr="007B31F4" w:rsidTr="00C77D4A">
        <w:trPr>
          <w:trHeight w:val="25"/>
        </w:trPr>
        <w:tc>
          <w:tcPr>
            <w:tcW w:w="237" w:type="pct"/>
            <w:vMerge/>
            <w:tcBorders>
              <w:left w:val="single" w:sz="18" w:space="0" w:color="auto"/>
              <w:bottom w:val="single" w:sz="18" w:space="0" w:color="auto"/>
              <w:right w:val="single" w:sz="4" w:space="0" w:color="auto"/>
            </w:tcBorders>
            <w:shd w:val="clear" w:color="auto" w:fill="B8CCE4" w:themeFill="accent1" w:themeFillTint="66"/>
          </w:tcPr>
          <w:p w:rsidR="00C77D4A" w:rsidRPr="007B31F4" w:rsidRDefault="00C77D4A" w:rsidP="00F05977">
            <w:pPr>
              <w:widowControl/>
              <w:jc w:val="center"/>
              <w:rPr>
                <w:rFonts w:ascii="標楷體" w:eastAsia="標楷體" w:hAnsi="標楷體"/>
                <w:b/>
                <w:kern w:val="0"/>
                <w:sz w:val="20"/>
                <w:szCs w:val="20"/>
              </w:rPr>
            </w:pPr>
          </w:p>
        </w:tc>
        <w:tc>
          <w:tcPr>
            <w:tcW w:w="757" w:type="pct"/>
            <w:vMerge/>
            <w:tcBorders>
              <w:top w:val="single" w:sz="4" w:space="0" w:color="auto"/>
              <w:left w:val="single" w:sz="4" w:space="0" w:color="auto"/>
              <w:bottom w:val="single" w:sz="18" w:space="0" w:color="auto"/>
              <w:right w:val="single" w:sz="4" w:space="0" w:color="auto"/>
            </w:tcBorders>
            <w:shd w:val="clear" w:color="auto" w:fill="B8CCE4" w:themeFill="accent1" w:themeFillTint="66"/>
            <w:vAlign w:val="center"/>
            <w:hideMark/>
          </w:tcPr>
          <w:p w:rsidR="00C77D4A" w:rsidRPr="007B31F4" w:rsidRDefault="00C77D4A" w:rsidP="00F05977">
            <w:pPr>
              <w:widowControl/>
              <w:jc w:val="center"/>
              <w:rPr>
                <w:rFonts w:ascii="標楷體" w:eastAsia="標楷體" w:hAnsi="標楷體"/>
                <w:b/>
                <w:kern w:val="0"/>
                <w:sz w:val="20"/>
                <w:szCs w:val="20"/>
              </w:rPr>
            </w:pPr>
          </w:p>
        </w:tc>
        <w:tc>
          <w:tcPr>
            <w:tcW w:w="465" w:type="pct"/>
            <w:vMerge/>
            <w:tcBorders>
              <w:top w:val="single" w:sz="4" w:space="0" w:color="auto"/>
              <w:left w:val="single" w:sz="4" w:space="0" w:color="auto"/>
              <w:bottom w:val="single" w:sz="18" w:space="0" w:color="auto"/>
              <w:right w:val="single" w:sz="18" w:space="0" w:color="auto"/>
            </w:tcBorders>
            <w:shd w:val="clear" w:color="auto" w:fill="B8CCE4" w:themeFill="accent1" w:themeFillTint="66"/>
            <w:vAlign w:val="center"/>
            <w:hideMark/>
          </w:tcPr>
          <w:p w:rsidR="00C77D4A" w:rsidRPr="007B31F4" w:rsidRDefault="00C77D4A" w:rsidP="00F05977">
            <w:pPr>
              <w:widowControl/>
              <w:jc w:val="center"/>
              <w:rPr>
                <w:rFonts w:ascii="標楷體" w:eastAsia="標楷體" w:hAnsi="標楷體"/>
                <w:b/>
                <w:kern w:val="0"/>
                <w:sz w:val="20"/>
                <w:szCs w:val="20"/>
              </w:rPr>
            </w:pPr>
          </w:p>
        </w:tc>
        <w:tc>
          <w:tcPr>
            <w:tcW w:w="233" w:type="pct"/>
            <w:tcBorders>
              <w:top w:val="single" w:sz="18" w:space="0" w:color="auto"/>
              <w:left w:val="single" w:sz="18" w:space="0" w:color="auto"/>
              <w:bottom w:val="single" w:sz="18" w:space="0" w:color="auto"/>
              <w:right w:val="single" w:sz="4" w:space="0" w:color="auto"/>
            </w:tcBorders>
            <w:shd w:val="clear" w:color="auto" w:fill="92CDDC" w:themeFill="accent5" w:themeFillTint="99"/>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固</w:t>
            </w:r>
            <w:proofErr w:type="gramStart"/>
            <w:r w:rsidRPr="007B31F4">
              <w:rPr>
                <w:rFonts w:ascii="標楷體" w:eastAsia="標楷體" w:hAnsi="標楷體"/>
                <w:b/>
                <w:kern w:val="0"/>
                <w:sz w:val="20"/>
                <w:szCs w:val="20"/>
              </w:rPr>
              <w:t>定</w:t>
            </w:r>
            <w:proofErr w:type="gramEnd"/>
            <w:r w:rsidRPr="007B31F4">
              <w:rPr>
                <w:rFonts w:ascii="標楷體" w:eastAsia="標楷體" w:hAnsi="標楷體"/>
                <w:b/>
                <w:kern w:val="0"/>
                <w:sz w:val="20"/>
                <w:szCs w:val="20"/>
              </w:rPr>
              <w:br/>
              <w:t>燃燒</w:t>
            </w:r>
          </w:p>
        </w:tc>
        <w:tc>
          <w:tcPr>
            <w:tcW w:w="186" w:type="pct"/>
            <w:tcBorders>
              <w:top w:val="single" w:sz="18" w:space="0" w:color="auto"/>
              <w:left w:val="nil"/>
              <w:bottom w:val="single" w:sz="18" w:space="0" w:color="auto"/>
              <w:right w:val="single" w:sz="4" w:space="0" w:color="auto"/>
            </w:tcBorders>
            <w:shd w:val="clear" w:color="auto" w:fill="92CDDC" w:themeFill="accent5" w:themeFillTint="99"/>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移動</w:t>
            </w:r>
            <w:r w:rsidRPr="007B31F4">
              <w:rPr>
                <w:rFonts w:ascii="標楷體" w:eastAsia="標楷體" w:hAnsi="標楷體"/>
                <w:b/>
                <w:kern w:val="0"/>
                <w:sz w:val="20"/>
                <w:szCs w:val="20"/>
              </w:rPr>
              <w:br/>
              <w:t>燃燒</w:t>
            </w:r>
          </w:p>
        </w:tc>
        <w:tc>
          <w:tcPr>
            <w:tcW w:w="210" w:type="pct"/>
            <w:tcBorders>
              <w:top w:val="single" w:sz="18" w:space="0" w:color="auto"/>
              <w:left w:val="nil"/>
              <w:bottom w:val="single" w:sz="18" w:space="0" w:color="auto"/>
              <w:right w:val="single" w:sz="4" w:space="0" w:color="auto"/>
            </w:tcBorders>
            <w:shd w:val="clear" w:color="auto" w:fill="92CDDC" w:themeFill="accent5" w:themeFillTint="99"/>
            <w:noWrap/>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逸散</w:t>
            </w:r>
          </w:p>
        </w:tc>
        <w:tc>
          <w:tcPr>
            <w:tcW w:w="218" w:type="pct"/>
            <w:tcBorders>
              <w:top w:val="single" w:sz="18" w:space="0" w:color="auto"/>
              <w:left w:val="nil"/>
              <w:bottom w:val="single" w:sz="18" w:space="0" w:color="auto"/>
              <w:right w:val="single" w:sz="18" w:space="0" w:color="auto"/>
            </w:tcBorders>
            <w:shd w:val="clear" w:color="auto" w:fill="92CDDC" w:themeFill="accent5" w:themeFillTint="99"/>
            <w:noWrap/>
            <w:vAlign w:val="center"/>
            <w:hideMark/>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b/>
                <w:kern w:val="0"/>
                <w:sz w:val="20"/>
                <w:szCs w:val="20"/>
              </w:rPr>
              <w:t>製程</w:t>
            </w:r>
          </w:p>
        </w:tc>
        <w:tc>
          <w:tcPr>
            <w:tcW w:w="156" w:type="pct"/>
            <w:tcBorders>
              <w:top w:val="single" w:sz="4" w:space="0" w:color="auto"/>
              <w:left w:val="single" w:sz="18" w:space="0" w:color="auto"/>
              <w:bottom w:val="single" w:sz="18" w:space="0" w:color="auto"/>
              <w:right w:val="single" w:sz="18" w:space="0" w:color="auto"/>
            </w:tcBorders>
            <w:shd w:val="clear" w:color="auto" w:fill="92CDDC" w:themeFill="accent5" w:themeFillTint="99"/>
            <w:vAlign w:val="center"/>
          </w:tcPr>
          <w:p w:rsidR="00C77D4A" w:rsidRPr="007B31F4"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1</w:t>
            </w:r>
          </w:p>
        </w:tc>
        <w:tc>
          <w:tcPr>
            <w:tcW w:w="155" w:type="pct"/>
            <w:tcBorders>
              <w:top w:val="single" w:sz="4" w:space="0" w:color="auto"/>
              <w:left w:val="single" w:sz="18" w:space="0" w:color="auto"/>
              <w:bottom w:val="single" w:sz="18" w:space="0" w:color="auto"/>
              <w:right w:val="single" w:sz="18" w:space="0" w:color="auto"/>
            </w:tcBorders>
            <w:shd w:val="clear" w:color="auto" w:fill="92CDDC" w:themeFill="accent5" w:themeFillTint="99"/>
            <w:vAlign w:val="center"/>
          </w:tcPr>
          <w:p w:rsidR="00C77D4A" w:rsidRPr="007B31F4" w:rsidRDefault="00C77D4A" w:rsidP="00F05977">
            <w:pPr>
              <w:jc w:val="center"/>
              <w:rPr>
                <w:rFonts w:ascii="標楷體" w:eastAsia="標楷體" w:hAnsi="標楷體"/>
                <w:b/>
                <w:kern w:val="0"/>
                <w:sz w:val="20"/>
                <w:szCs w:val="20"/>
              </w:rPr>
            </w:pPr>
            <w:r w:rsidRPr="007B31F4">
              <w:rPr>
                <w:rFonts w:ascii="標楷體" w:eastAsia="標楷體" w:hAnsi="標楷體" w:hint="eastAsia"/>
                <w:b/>
                <w:kern w:val="0"/>
                <w:sz w:val="20"/>
                <w:szCs w:val="20"/>
              </w:rPr>
              <w:t>2</w:t>
            </w:r>
          </w:p>
        </w:tc>
        <w:tc>
          <w:tcPr>
            <w:tcW w:w="155" w:type="pct"/>
            <w:tcBorders>
              <w:top w:val="single" w:sz="4" w:space="0" w:color="auto"/>
              <w:left w:val="single" w:sz="18" w:space="0" w:color="auto"/>
              <w:bottom w:val="single" w:sz="18" w:space="0" w:color="auto"/>
              <w:right w:val="single" w:sz="18" w:space="0" w:color="auto"/>
            </w:tcBorders>
            <w:shd w:val="clear" w:color="auto" w:fill="92CDDC" w:themeFill="accent5" w:themeFillTint="99"/>
            <w:vAlign w:val="center"/>
          </w:tcPr>
          <w:p w:rsidR="00C77D4A" w:rsidRPr="007B31F4" w:rsidRDefault="00C77D4A" w:rsidP="00F05977">
            <w:pPr>
              <w:jc w:val="center"/>
              <w:rPr>
                <w:rFonts w:ascii="標楷體" w:eastAsia="標楷體" w:hAnsi="標楷體"/>
                <w:b/>
                <w:kern w:val="0"/>
                <w:sz w:val="20"/>
                <w:szCs w:val="20"/>
              </w:rPr>
            </w:pPr>
            <w:r w:rsidRPr="007B31F4">
              <w:rPr>
                <w:rFonts w:ascii="標楷體" w:eastAsia="標楷體" w:hAnsi="標楷體" w:hint="eastAsia"/>
                <w:b/>
                <w:kern w:val="0"/>
                <w:sz w:val="20"/>
                <w:szCs w:val="20"/>
              </w:rPr>
              <w:t>3</w:t>
            </w:r>
          </w:p>
        </w:tc>
        <w:tc>
          <w:tcPr>
            <w:tcW w:w="500" w:type="pct"/>
            <w:vMerge/>
            <w:tcBorders>
              <w:top w:val="single" w:sz="4" w:space="0" w:color="auto"/>
              <w:left w:val="single" w:sz="18" w:space="0" w:color="auto"/>
              <w:bottom w:val="single" w:sz="18" w:space="0" w:color="auto"/>
              <w:right w:val="single" w:sz="4" w:space="0" w:color="auto"/>
            </w:tcBorders>
            <w:shd w:val="clear" w:color="auto" w:fill="B8CCE4" w:themeFill="accent1" w:themeFillTint="66"/>
            <w:vAlign w:val="center"/>
          </w:tcPr>
          <w:p w:rsidR="00C77D4A" w:rsidRPr="007B31F4" w:rsidRDefault="00C77D4A" w:rsidP="00F05977">
            <w:pPr>
              <w:jc w:val="center"/>
              <w:rPr>
                <w:rFonts w:ascii="標楷體" w:eastAsia="標楷體" w:hAnsi="標楷體" w:cs="新細明體"/>
                <w:b/>
                <w:sz w:val="20"/>
                <w:szCs w:val="20"/>
              </w:rPr>
            </w:pPr>
          </w:p>
        </w:tc>
        <w:tc>
          <w:tcPr>
            <w:tcW w:w="201" w:type="pct"/>
            <w:vMerge/>
            <w:tcBorders>
              <w:top w:val="single" w:sz="4" w:space="0" w:color="auto"/>
              <w:left w:val="single" w:sz="4" w:space="0" w:color="auto"/>
              <w:bottom w:val="single" w:sz="18" w:space="0" w:color="auto"/>
              <w:right w:val="single" w:sz="18" w:space="0" w:color="auto"/>
            </w:tcBorders>
            <w:shd w:val="clear" w:color="auto" w:fill="B8CCE4" w:themeFill="accent1" w:themeFillTint="66"/>
            <w:vAlign w:val="center"/>
          </w:tcPr>
          <w:p w:rsidR="00C77D4A" w:rsidRPr="007B31F4" w:rsidRDefault="00C77D4A" w:rsidP="00F05977">
            <w:pPr>
              <w:jc w:val="center"/>
              <w:rPr>
                <w:rFonts w:ascii="標楷體" w:eastAsia="標楷體" w:hAnsi="標楷體" w:cs="新細明體"/>
                <w:b/>
                <w:sz w:val="20"/>
                <w:szCs w:val="20"/>
              </w:rPr>
            </w:pPr>
          </w:p>
        </w:tc>
        <w:tc>
          <w:tcPr>
            <w:tcW w:w="763" w:type="pct"/>
            <w:vMerge/>
            <w:tcBorders>
              <w:left w:val="single" w:sz="18" w:space="0" w:color="auto"/>
              <w:bottom w:val="single" w:sz="18" w:space="0" w:color="auto"/>
              <w:right w:val="single" w:sz="18" w:space="0" w:color="auto"/>
            </w:tcBorders>
            <w:shd w:val="clear" w:color="auto" w:fill="B8CCE4" w:themeFill="accent1" w:themeFillTint="66"/>
          </w:tcPr>
          <w:p w:rsidR="00C77D4A" w:rsidRPr="007B31F4" w:rsidRDefault="00C77D4A" w:rsidP="00F05977">
            <w:pPr>
              <w:widowControl/>
              <w:jc w:val="center"/>
              <w:rPr>
                <w:rFonts w:ascii="標楷體" w:eastAsia="標楷體" w:hAnsi="標楷體"/>
                <w:b/>
                <w:kern w:val="0"/>
                <w:sz w:val="20"/>
                <w:szCs w:val="20"/>
              </w:rPr>
            </w:pPr>
          </w:p>
        </w:tc>
        <w:tc>
          <w:tcPr>
            <w:tcW w:w="763" w:type="pct"/>
            <w:vMerge/>
            <w:tcBorders>
              <w:top w:val="single" w:sz="4" w:space="0" w:color="auto"/>
              <w:left w:val="single" w:sz="18" w:space="0" w:color="auto"/>
              <w:bottom w:val="single" w:sz="18" w:space="0" w:color="auto"/>
              <w:right w:val="single" w:sz="18" w:space="0" w:color="auto"/>
            </w:tcBorders>
            <w:shd w:val="clear" w:color="auto" w:fill="B8CCE4" w:themeFill="accent1" w:themeFillTint="66"/>
            <w:vAlign w:val="center"/>
            <w:hideMark/>
          </w:tcPr>
          <w:p w:rsidR="00C77D4A" w:rsidRPr="007B31F4" w:rsidRDefault="00C77D4A" w:rsidP="00F05977">
            <w:pPr>
              <w:widowControl/>
              <w:jc w:val="center"/>
              <w:rPr>
                <w:rFonts w:ascii="標楷體" w:eastAsia="標楷體" w:hAnsi="標楷體"/>
                <w:b/>
                <w:kern w:val="0"/>
                <w:sz w:val="20"/>
                <w:szCs w:val="20"/>
              </w:rPr>
            </w:pPr>
          </w:p>
        </w:tc>
      </w:tr>
      <w:tr w:rsidR="00C77D4A" w:rsidRPr="007B31F4" w:rsidTr="00F05977">
        <w:trPr>
          <w:trHeight w:hRule="exact" w:val="340"/>
        </w:trPr>
        <w:tc>
          <w:tcPr>
            <w:tcW w:w="237" w:type="pct"/>
            <w:tcBorders>
              <w:top w:val="single" w:sz="18" w:space="0" w:color="auto"/>
              <w:left w:val="single" w:sz="18" w:space="0" w:color="auto"/>
              <w:bottom w:val="single" w:sz="4" w:space="0" w:color="auto"/>
              <w:right w:val="single" w:sz="4"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757" w:type="pct"/>
            <w:tcBorders>
              <w:top w:val="single" w:sz="18" w:space="0" w:color="auto"/>
              <w:left w:val="single" w:sz="4" w:space="0" w:color="auto"/>
              <w:bottom w:val="single" w:sz="4"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465" w:type="pct"/>
            <w:tcBorders>
              <w:top w:val="single" w:sz="18" w:space="0" w:color="auto"/>
              <w:left w:val="single" w:sz="4" w:space="0" w:color="auto"/>
              <w:bottom w:val="single" w:sz="4" w:space="0" w:color="auto"/>
              <w:right w:val="single" w:sz="18"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233" w:type="pct"/>
            <w:tcBorders>
              <w:top w:val="single" w:sz="18" w:space="0" w:color="auto"/>
              <w:left w:val="single" w:sz="18" w:space="0" w:color="auto"/>
              <w:bottom w:val="single" w:sz="4"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186" w:type="pct"/>
            <w:tcBorders>
              <w:top w:val="single" w:sz="18" w:space="0" w:color="auto"/>
              <w:left w:val="nil"/>
              <w:bottom w:val="single" w:sz="4"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210" w:type="pct"/>
            <w:tcBorders>
              <w:top w:val="single" w:sz="18" w:space="0" w:color="auto"/>
              <w:left w:val="nil"/>
              <w:bottom w:val="single" w:sz="4" w:space="0" w:color="auto"/>
              <w:right w:val="single" w:sz="4" w:space="0" w:color="auto"/>
            </w:tcBorders>
            <w:shd w:val="clear" w:color="auto" w:fill="auto"/>
            <w:noWrap/>
            <w:vAlign w:val="center"/>
          </w:tcPr>
          <w:p w:rsidR="00C77D4A" w:rsidRPr="007B31F4" w:rsidRDefault="00C77D4A" w:rsidP="00F05977">
            <w:pPr>
              <w:widowControl/>
              <w:jc w:val="center"/>
              <w:rPr>
                <w:rFonts w:ascii="標楷體" w:eastAsia="標楷體" w:hAnsi="標楷體"/>
                <w:b/>
                <w:kern w:val="0"/>
                <w:sz w:val="20"/>
                <w:szCs w:val="20"/>
              </w:rPr>
            </w:pPr>
          </w:p>
        </w:tc>
        <w:tc>
          <w:tcPr>
            <w:tcW w:w="218" w:type="pct"/>
            <w:tcBorders>
              <w:top w:val="single" w:sz="18" w:space="0" w:color="auto"/>
              <w:left w:val="nil"/>
              <w:bottom w:val="single" w:sz="4" w:space="0" w:color="auto"/>
              <w:right w:val="single" w:sz="18" w:space="0" w:color="auto"/>
            </w:tcBorders>
            <w:shd w:val="clear" w:color="auto" w:fill="auto"/>
            <w:noWrap/>
            <w:vAlign w:val="center"/>
          </w:tcPr>
          <w:p w:rsidR="00C77D4A" w:rsidRPr="007B31F4" w:rsidRDefault="00C77D4A" w:rsidP="00F05977">
            <w:pPr>
              <w:widowControl/>
              <w:jc w:val="center"/>
              <w:rPr>
                <w:rFonts w:ascii="標楷體" w:eastAsia="標楷體" w:hAnsi="標楷體"/>
                <w:b/>
                <w:kern w:val="0"/>
                <w:sz w:val="20"/>
                <w:szCs w:val="20"/>
              </w:rPr>
            </w:pPr>
          </w:p>
        </w:tc>
        <w:tc>
          <w:tcPr>
            <w:tcW w:w="156" w:type="pct"/>
            <w:tcBorders>
              <w:top w:val="single" w:sz="18" w:space="0" w:color="auto"/>
              <w:left w:val="single" w:sz="18" w:space="0" w:color="auto"/>
              <w:bottom w:val="single" w:sz="4" w:space="0" w:color="auto"/>
              <w:right w:val="single" w:sz="18"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155" w:type="pct"/>
            <w:tcBorders>
              <w:top w:val="single" w:sz="18" w:space="0" w:color="auto"/>
              <w:left w:val="single" w:sz="18" w:space="0" w:color="auto"/>
              <w:bottom w:val="single" w:sz="4"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155" w:type="pct"/>
            <w:tcBorders>
              <w:top w:val="single" w:sz="18" w:space="0" w:color="auto"/>
              <w:left w:val="single" w:sz="18" w:space="0" w:color="auto"/>
              <w:bottom w:val="single" w:sz="4"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500" w:type="pct"/>
            <w:tcBorders>
              <w:top w:val="single" w:sz="18" w:space="0" w:color="auto"/>
              <w:left w:val="single" w:sz="18" w:space="0" w:color="auto"/>
              <w:bottom w:val="single" w:sz="4" w:space="0" w:color="auto"/>
              <w:right w:val="single" w:sz="4"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201" w:type="pct"/>
            <w:tcBorders>
              <w:top w:val="single" w:sz="18" w:space="0" w:color="auto"/>
              <w:left w:val="single" w:sz="4" w:space="0" w:color="auto"/>
              <w:bottom w:val="single" w:sz="4" w:space="0" w:color="auto"/>
              <w:right w:val="single" w:sz="18"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763" w:type="pct"/>
            <w:tcBorders>
              <w:top w:val="single" w:sz="18" w:space="0" w:color="auto"/>
              <w:left w:val="single" w:sz="18" w:space="0" w:color="auto"/>
              <w:bottom w:val="single" w:sz="4"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763" w:type="pct"/>
            <w:tcBorders>
              <w:top w:val="single" w:sz="18" w:space="0" w:color="auto"/>
              <w:left w:val="single" w:sz="18" w:space="0" w:color="auto"/>
              <w:bottom w:val="single" w:sz="4" w:space="0" w:color="auto"/>
              <w:right w:val="single" w:sz="18"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r>
      <w:tr w:rsidR="00C77D4A" w:rsidRPr="007B31F4" w:rsidTr="00F05977">
        <w:trPr>
          <w:trHeight w:hRule="exact" w:val="340"/>
        </w:trPr>
        <w:tc>
          <w:tcPr>
            <w:tcW w:w="237" w:type="pct"/>
            <w:tcBorders>
              <w:top w:val="single" w:sz="4" w:space="0" w:color="auto"/>
              <w:left w:val="single" w:sz="18" w:space="0" w:color="auto"/>
              <w:bottom w:val="single" w:sz="4" w:space="0" w:color="auto"/>
              <w:right w:val="single" w:sz="4"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465" w:type="pct"/>
            <w:tcBorders>
              <w:top w:val="single" w:sz="4" w:space="0" w:color="auto"/>
              <w:left w:val="single" w:sz="4" w:space="0" w:color="auto"/>
              <w:bottom w:val="single" w:sz="4" w:space="0" w:color="auto"/>
              <w:right w:val="single" w:sz="18"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233" w:type="pct"/>
            <w:tcBorders>
              <w:top w:val="single" w:sz="4" w:space="0" w:color="auto"/>
              <w:left w:val="single" w:sz="18" w:space="0" w:color="auto"/>
              <w:bottom w:val="single" w:sz="4"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77D4A" w:rsidRPr="007B31F4" w:rsidRDefault="00C77D4A" w:rsidP="00F05977">
            <w:pPr>
              <w:widowControl/>
              <w:jc w:val="center"/>
              <w:rPr>
                <w:rFonts w:ascii="標楷體" w:eastAsia="標楷體" w:hAnsi="標楷體"/>
                <w:b/>
                <w:kern w:val="0"/>
                <w:sz w:val="20"/>
                <w:szCs w:val="20"/>
              </w:rPr>
            </w:pPr>
          </w:p>
        </w:tc>
        <w:tc>
          <w:tcPr>
            <w:tcW w:w="218" w:type="pct"/>
            <w:tcBorders>
              <w:top w:val="single" w:sz="4" w:space="0" w:color="auto"/>
              <w:left w:val="nil"/>
              <w:bottom w:val="single" w:sz="4" w:space="0" w:color="auto"/>
              <w:right w:val="single" w:sz="18" w:space="0" w:color="auto"/>
            </w:tcBorders>
            <w:shd w:val="clear" w:color="auto" w:fill="auto"/>
            <w:noWrap/>
            <w:vAlign w:val="center"/>
          </w:tcPr>
          <w:p w:rsidR="00C77D4A" w:rsidRPr="007B31F4" w:rsidRDefault="00C77D4A" w:rsidP="00F05977">
            <w:pPr>
              <w:widowControl/>
              <w:jc w:val="center"/>
              <w:rPr>
                <w:rFonts w:ascii="標楷體" w:eastAsia="標楷體" w:hAnsi="標楷體"/>
                <w:b/>
                <w:kern w:val="0"/>
                <w:sz w:val="20"/>
                <w:szCs w:val="20"/>
              </w:rPr>
            </w:pPr>
          </w:p>
        </w:tc>
        <w:tc>
          <w:tcPr>
            <w:tcW w:w="156" w:type="pct"/>
            <w:tcBorders>
              <w:top w:val="single" w:sz="4" w:space="0" w:color="auto"/>
              <w:left w:val="single" w:sz="18" w:space="0" w:color="auto"/>
              <w:bottom w:val="single" w:sz="4" w:space="0" w:color="auto"/>
              <w:right w:val="single" w:sz="18"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155" w:type="pct"/>
            <w:tcBorders>
              <w:top w:val="single" w:sz="4" w:space="0" w:color="auto"/>
              <w:left w:val="single" w:sz="18" w:space="0" w:color="auto"/>
              <w:bottom w:val="single" w:sz="4"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155" w:type="pct"/>
            <w:tcBorders>
              <w:top w:val="single" w:sz="4" w:space="0" w:color="auto"/>
              <w:left w:val="single" w:sz="18" w:space="0" w:color="auto"/>
              <w:bottom w:val="single" w:sz="4"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500" w:type="pct"/>
            <w:tcBorders>
              <w:top w:val="single" w:sz="4" w:space="0" w:color="auto"/>
              <w:left w:val="single" w:sz="18" w:space="0" w:color="auto"/>
              <w:bottom w:val="single" w:sz="4" w:space="0" w:color="auto"/>
              <w:right w:val="single" w:sz="4"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201" w:type="pct"/>
            <w:tcBorders>
              <w:top w:val="single" w:sz="4" w:space="0" w:color="auto"/>
              <w:left w:val="single" w:sz="4" w:space="0" w:color="auto"/>
              <w:bottom w:val="single" w:sz="4" w:space="0" w:color="auto"/>
              <w:right w:val="single" w:sz="18"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763" w:type="pct"/>
            <w:tcBorders>
              <w:top w:val="single" w:sz="4" w:space="0" w:color="auto"/>
              <w:left w:val="single" w:sz="18" w:space="0" w:color="auto"/>
              <w:bottom w:val="single" w:sz="4"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763" w:type="pct"/>
            <w:tcBorders>
              <w:top w:val="single" w:sz="4" w:space="0" w:color="auto"/>
              <w:left w:val="single" w:sz="18" w:space="0" w:color="auto"/>
              <w:bottom w:val="single" w:sz="4" w:space="0" w:color="auto"/>
              <w:right w:val="single" w:sz="18"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r>
      <w:tr w:rsidR="00C77D4A" w:rsidRPr="007B31F4" w:rsidTr="00F05977">
        <w:trPr>
          <w:trHeight w:hRule="exact" w:val="340"/>
        </w:trPr>
        <w:tc>
          <w:tcPr>
            <w:tcW w:w="237" w:type="pct"/>
            <w:tcBorders>
              <w:top w:val="single" w:sz="4" w:space="0" w:color="auto"/>
              <w:left w:val="single" w:sz="18" w:space="0" w:color="auto"/>
              <w:bottom w:val="single" w:sz="18" w:space="0" w:color="auto"/>
              <w:right w:val="single" w:sz="4"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757" w:type="pct"/>
            <w:tcBorders>
              <w:top w:val="single" w:sz="4" w:space="0" w:color="auto"/>
              <w:left w:val="single" w:sz="4" w:space="0" w:color="auto"/>
              <w:bottom w:val="single" w:sz="18"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465" w:type="pct"/>
            <w:tcBorders>
              <w:top w:val="single" w:sz="4" w:space="0" w:color="auto"/>
              <w:left w:val="single" w:sz="4" w:space="0" w:color="auto"/>
              <w:bottom w:val="single" w:sz="18" w:space="0" w:color="auto"/>
              <w:right w:val="single" w:sz="18"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233" w:type="pct"/>
            <w:tcBorders>
              <w:top w:val="single" w:sz="4" w:space="0" w:color="auto"/>
              <w:left w:val="single" w:sz="18" w:space="0" w:color="auto"/>
              <w:bottom w:val="single" w:sz="18"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186" w:type="pct"/>
            <w:tcBorders>
              <w:top w:val="single" w:sz="4" w:space="0" w:color="auto"/>
              <w:left w:val="nil"/>
              <w:bottom w:val="single" w:sz="18" w:space="0" w:color="auto"/>
              <w:right w:val="single" w:sz="4"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c>
          <w:tcPr>
            <w:tcW w:w="210" w:type="pct"/>
            <w:tcBorders>
              <w:top w:val="single" w:sz="4" w:space="0" w:color="auto"/>
              <w:left w:val="nil"/>
              <w:bottom w:val="single" w:sz="18" w:space="0" w:color="auto"/>
              <w:right w:val="single" w:sz="4" w:space="0" w:color="auto"/>
            </w:tcBorders>
            <w:shd w:val="clear" w:color="auto" w:fill="auto"/>
            <w:noWrap/>
            <w:vAlign w:val="center"/>
          </w:tcPr>
          <w:p w:rsidR="00C77D4A" w:rsidRPr="007B31F4" w:rsidRDefault="00C77D4A" w:rsidP="00F05977">
            <w:pPr>
              <w:widowControl/>
              <w:jc w:val="center"/>
              <w:rPr>
                <w:rFonts w:ascii="標楷體" w:eastAsia="標楷體" w:hAnsi="標楷體"/>
                <w:b/>
                <w:kern w:val="0"/>
                <w:sz w:val="20"/>
                <w:szCs w:val="20"/>
              </w:rPr>
            </w:pPr>
          </w:p>
        </w:tc>
        <w:tc>
          <w:tcPr>
            <w:tcW w:w="218" w:type="pct"/>
            <w:tcBorders>
              <w:top w:val="single" w:sz="4" w:space="0" w:color="auto"/>
              <w:left w:val="nil"/>
              <w:bottom w:val="single" w:sz="18" w:space="0" w:color="auto"/>
              <w:right w:val="single" w:sz="18" w:space="0" w:color="auto"/>
            </w:tcBorders>
            <w:shd w:val="clear" w:color="auto" w:fill="auto"/>
            <w:noWrap/>
            <w:vAlign w:val="center"/>
          </w:tcPr>
          <w:p w:rsidR="00C77D4A" w:rsidRPr="007B31F4" w:rsidRDefault="00C77D4A" w:rsidP="00F05977">
            <w:pPr>
              <w:widowControl/>
              <w:jc w:val="center"/>
              <w:rPr>
                <w:rFonts w:ascii="標楷體" w:eastAsia="標楷體" w:hAnsi="標楷體"/>
                <w:b/>
                <w:kern w:val="0"/>
                <w:sz w:val="20"/>
                <w:szCs w:val="20"/>
              </w:rPr>
            </w:pPr>
          </w:p>
        </w:tc>
        <w:tc>
          <w:tcPr>
            <w:tcW w:w="156" w:type="pct"/>
            <w:tcBorders>
              <w:top w:val="single" w:sz="4" w:space="0" w:color="auto"/>
              <w:left w:val="single" w:sz="18" w:space="0" w:color="auto"/>
              <w:bottom w:val="single" w:sz="18" w:space="0" w:color="auto"/>
              <w:right w:val="single" w:sz="18"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155" w:type="pct"/>
            <w:tcBorders>
              <w:top w:val="single" w:sz="4" w:space="0" w:color="auto"/>
              <w:left w:val="single" w:sz="18" w:space="0" w:color="auto"/>
              <w:bottom w:val="single" w:sz="18"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155" w:type="pct"/>
            <w:tcBorders>
              <w:top w:val="single" w:sz="4" w:space="0" w:color="auto"/>
              <w:left w:val="single" w:sz="18" w:space="0" w:color="auto"/>
              <w:bottom w:val="single" w:sz="18"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500" w:type="pct"/>
            <w:tcBorders>
              <w:top w:val="single" w:sz="4" w:space="0" w:color="auto"/>
              <w:left w:val="single" w:sz="18" w:space="0" w:color="auto"/>
              <w:bottom w:val="single" w:sz="18" w:space="0" w:color="auto"/>
              <w:right w:val="single" w:sz="4"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201" w:type="pct"/>
            <w:tcBorders>
              <w:top w:val="single" w:sz="4" w:space="0" w:color="auto"/>
              <w:left w:val="single" w:sz="4" w:space="0" w:color="auto"/>
              <w:bottom w:val="single" w:sz="18" w:space="0" w:color="auto"/>
              <w:right w:val="single" w:sz="18" w:space="0" w:color="auto"/>
            </w:tcBorders>
            <w:vAlign w:val="center"/>
          </w:tcPr>
          <w:p w:rsidR="00C77D4A" w:rsidRPr="007B31F4" w:rsidRDefault="00C77D4A" w:rsidP="00F05977">
            <w:pPr>
              <w:widowControl/>
              <w:jc w:val="center"/>
              <w:rPr>
                <w:rFonts w:ascii="標楷體" w:eastAsia="標楷體" w:hAnsi="標楷體"/>
                <w:b/>
                <w:kern w:val="0"/>
                <w:sz w:val="20"/>
                <w:szCs w:val="20"/>
              </w:rPr>
            </w:pPr>
          </w:p>
        </w:tc>
        <w:tc>
          <w:tcPr>
            <w:tcW w:w="763" w:type="pct"/>
            <w:tcBorders>
              <w:top w:val="single" w:sz="4" w:space="0" w:color="auto"/>
              <w:left w:val="single" w:sz="18" w:space="0" w:color="auto"/>
              <w:bottom w:val="single" w:sz="18" w:space="0" w:color="auto"/>
              <w:right w:val="single" w:sz="18" w:space="0" w:color="auto"/>
            </w:tcBorders>
          </w:tcPr>
          <w:p w:rsidR="00C77D4A" w:rsidRPr="007B31F4" w:rsidRDefault="00C77D4A" w:rsidP="00F05977">
            <w:pPr>
              <w:widowControl/>
              <w:jc w:val="center"/>
              <w:rPr>
                <w:rFonts w:ascii="標楷體" w:eastAsia="標楷體" w:hAnsi="標楷體"/>
                <w:b/>
                <w:kern w:val="0"/>
                <w:sz w:val="20"/>
                <w:szCs w:val="20"/>
              </w:rPr>
            </w:pPr>
          </w:p>
        </w:tc>
        <w:tc>
          <w:tcPr>
            <w:tcW w:w="763" w:type="pct"/>
            <w:tcBorders>
              <w:top w:val="single" w:sz="4" w:space="0" w:color="auto"/>
              <w:left w:val="single" w:sz="18" w:space="0" w:color="auto"/>
              <w:bottom w:val="single" w:sz="18" w:space="0" w:color="auto"/>
              <w:right w:val="single" w:sz="18" w:space="0" w:color="auto"/>
            </w:tcBorders>
            <w:shd w:val="clear" w:color="auto" w:fill="auto"/>
            <w:vAlign w:val="center"/>
          </w:tcPr>
          <w:p w:rsidR="00C77D4A" w:rsidRPr="007B31F4" w:rsidRDefault="00C77D4A" w:rsidP="00F05977">
            <w:pPr>
              <w:widowControl/>
              <w:jc w:val="center"/>
              <w:rPr>
                <w:rFonts w:ascii="標楷體" w:eastAsia="標楷體" w:hAnsi="標楷體"/>
                <w:b/>
                <w:kern w:val="0"/>
                <w:sz w:val="20"/>
                <w:szCs w:val="20"/>
              </w:rPr>
            </w:pPr>
          </w:p>
        </w:tc>
      </w:tr>
    </w:tbl>
    <w:p w:rsidR="00C77D4A" w:rsidRPr="00D63FBC" w:rsidRDefault="00D63FBC" w:rsidP="00DF46B5">
      <w:pPr>
        <w:pStyle w:val="ab"/>
        <w:spacing w:beforeLines="50"/>
        <w:rPr>
          <w:b/>
          <w:lang w:eastAsia="zh-TW"/>
        </w:rPr>
      </w:pPr>
      <w:r>
        <w:rPr>
          <w:rFonts w:hint="eastAsia"/>
          <w:b/>
          <w:lang w:eastAsia="zh-TW"/>
        </w:rPr>
        <w:t>表</w:t>
      </w:r>
      <w:r>
        <w:rPr>
          <w:rFonts w:hint="eastAsia"/>
          <w:b/>
          <w:lang w:eastAsia="zh-TW"/>
        </w:rPr>
        <w:t>5</w:t>
      </w:r>
      <w:r>
        <w:rPr>
          <w:rFonts w:hint="eastAsia"/>
          <w:b/>
          <w:lang w:eastAsia="zh-TW"/>
        </w:rPr>
        <w:t xml:space="preserve">　</w:t>
      </w:r>
      <w:r w:rsidR="00C77D4A" w:rsidRPr="00D63FBC">
        <w:rPr>
          <w:rFonts w:hint="eastAsia"/>
          <w:b/>
          <w:lang w:eastAsia="zh-TW"/>
        </w:rPr>
        <w:t>運輸調查表</w:t>
      </w:r>
    </w:p>
    <w:tbl>
      <w:tblPr>
        <w:tblW w:w="5000" w:type="pct"/>
        <w:tblCellMar>
          <w:left w:w="28" w:type="dxa"/>
          <w:right w:w="28" w:type="dxa"/>
        </w:tblCellMar>
        <w:tblLook w:val="04A0"/>
      </w:tblPr>
      <w:tblGrid>
        <w:gridCol w:w="699"/>
        <w:gridCol w:w="2027"/>
        <w:gridCol w:w="2298"/>
        <w:gridCol w:w="1202"/>
        <w:gridCol w:w="1300"/>
        <w:gridCol w:w="675"/>
        <w:gridCol w:w="1300"/>
        <w:gridCol w:w="631"/>
        <w:gridCol w:w="1298"/>
        <w:gridCol w:w="1298"/>
        <w:gridCol w:w="1286"/>
      </w:tblGrid>
      <w:tr w:rsidR="00C77D4A" w:rsidRPr="00016FFC" w:rsidTr="00F05977">
        <w:trPr>
          <w:trHeight w:hRule="exact" w:val="624"/>
        </w:trPr>
        <w:tc>
          <w:tcPr>
            <w:tcW w:w="249" w:type="pct"/>
            <w:vMerge w:val="restart"/>
            <w:tcBorders>
              <w:top w:val="single" w:sz="18" w:space="0" w:color="auto"/>
              <w:left w:val="single" w:sz="18" w:space="0" w:color="auto"/>
              <w:right w:val="single" w:sz="4" w:space="0" w:color="auto"/>
            </w:tcBorders>
            <w:shd w:val="clear" w:color="auto" w:fill="C2D69B" w:themeFill="accent3" w:themeFillTint="99"/>
            <w:vAlign w:val="center"/>
          </w:tcPr>
          <w:p w:rsidR="00C77D4A" w:rsidRPr="00016FFC" w:rsidRDefault="00C77D4A" w:rsidP="00F05977">
            <w:pPr>
              <w:jc w:val="center"/>
              <w:rPr>
                <w:rFonts w:ascii="標楷體" w:eastAsia="標楷體" w:hAnsi="標楷體"/>
                <w:b/>
                <w:kern w:val="0"/>
                <w:sz w:val="20"/>
                <w:szCs w:val="20"/>
              </w:rPr>
            </w:pPr>
            <w:r w:rsidRPr="00016FFC">
              <w:rPr>
                <w:rFonts w:ascii="標楷體" w:eastAsia="標楷體" w:hAnsi="標楷體" w:hint="eastAsia"/>
                <w:b/>
                <w:kern w:val="0"/>
                <w:sz w:val="20"/>
                <w:szCs w:val="20"/>
              </w:rPr>
              <w:t>項次</w:t>
            </w:r>
          </w:p>
        </w:tc>
        <w:tc>
          <w:tcPr>
            <w:tcW w:w="723" w:type="pct"/>
            <w:vMerge w:val="restart"/>
            <w:tcBorders>
              <w:top w:val="single" w:sz="18" w:space="0" w:color="auto"/>
              <w:left w:val="single" w:sz="18" w:space="0" w:color="auto"/>
              <w:right w:val="single" w:sz="4" w:space="0" w:color="auto"/>
            </w:tcBorders>
            <w:shd w:val="clear" w:color="auto" w:fill="C2D69B" w:themeFill="accent3" w:themeFillTint="99"/>
            <w:noWrap/>
            <w:vAlign w:val="center"/>
          </w:tcPr>
          <w:p w:rsidR="00C77D4A" w:rsidRPr="00016FFC" w:rsidRDefault="00C77D4A" w:rsidP="00F05977">
            <w:pPr>
              <w:jc w:val="center"/>
              <w:rPr>
                <w:rFonts w:ascii="標楷體" w:eastAsia="標楷體" w:hAnsi="標楷體"/>
                <w:b/>
                <w:kern w:val="0"/>
                <w:sz w:val="20"/>
                <w:szCs w:val="20"/>
              </w:rPr>
            </w:pPr>
            <w:r w:rsidRPr="00016FFC">
              <w:rPr>
                <w:rFonts w:ascii="標楷體" w:eastAsia="標楷體" w:hAnsi="標楷體" w:hint="eastAsia"/>
                <w:b/>
                <w:kern w:val="0"/>
                <w:sz w:val="20"/>
                <w:szCs w:val="20"/>
              </w:rPr>
              <w:t>運輸項目</w:t>
            </w:r>
          </w:p>
        </w:tc>
        <w:tc>
          <w:tcPr>
            <w:tcW w:w="820" w:type="pct"/>
            <w:vMerge w:val="restart"/>
            <w:tcBorders>
              <w:top w:val="single" w:sz="18" w:space="0" w:color="auto"/>
              <w:left w:val="single" w:sz="4" w:space="0" w:color="auto"/>
              <w:right w:val="single" w:sz="4" w:space="0" w:color="auto"/>
            </w:tcBorders>
            <w:shd w:val="clear" w:color="auto" w:fill="C2D69B" w:themeFill="accent3" w:themeFillTint="99"/>
            <w:noWrap/>
            <w:vAlign w:val="center"/>
          </w:tcPr>
          <w:p w:rsidR="00C77D4A" w:rsidRPr="00016FFC" w:rsidRDefault="00C77D4A" w:rsidP="00F05977">
            <w:pPr>
              <w:jc w:val="center"/>
              <w:rPr>
                <w:rFonts w:ascii="標楷體" w:eastAsia="標楷體" w:hAnsi="標楷體"/>
                <w:b/>
                <w:kern w:val="0"/>
                <w:sz w:val="20"/>
                <w:szCs w:val="20"/>
              </w:rPr>
            </w:pPr>
            <w:r w:rsidRPr="00016FFC">
              <w:rPr>
                <w:rFonts w:ascii="標楷體" w:eastAsia="標楷體" w:hAnsi="標楷體" w:hint="eastAsia"/>
                <w:b/>
                <w:kern w:val="0"/>
                <w:sz w:val="20"/>
                <w:szCs w:val="20"/>
              </w:rPr>
              <w:t>使用運具</w:t>
            </w:r>
            <w:r w:rsidRPr="00C81E58">
              <w:rPr>
                <w:rFonts w:ascii="標楷體" w:eastAsia="標楷體" w:hAnsi="標楷體"/>
                <w:b/>
                <w:kern w:val="0"/>
                <w:sz w:val="20"/>
                <w:szCs w:val="20"/>
              </w:rPr>
              <w:t>名稱</w:t>
            </w:r>
            <w:r w:rsidRPr="00016FFC">
              <w:rPr>
                <w:rFonts w:ascii="標楷體" w:eastAsia="標楷體" w:hAnsi="標楷體" w:hint="eastAsia"/>
                <w:b/>
                <w:kern w:val="0"/>
                <w:sz w:val="20"/>
                <w:szCs w:val="20"/>
              </w:rPr>
              <w:t>/型號</w:t>
            </w:r>
          </w:p>
        </w:tc>
        <w:tc>
          <w:tcPr>
            <w:tcW w:w="429" w:type="pct"/>
            <w:vMerge w:val="restart"/>
            <w:tcBorders>
              <w:top w:val="single" w:sz="18" w:space="0" w:color="auto"/>
              <w:left w:val="single" w:sz="4" w:space="0" w:color="auto"/>
              <w:right w:val="single" w:sz="18" w:space="0" w:color="auto"/>
            </w:tcBorders>
            <w:shd w:val="clear" w:color="auto" w:fill="C2D69B" w:themeFill="accent3" w:themeFillTint="99"/>
            <w:noWrap/>
            <w:vAlign w:val="center"/>
          </w:tcPr>
          <w:p w:rsidR="00C77D4A" w:rsidRPr="00016FFC" w:rsidRDefault="00C77D4A" w:rsidP="00F05977">
            <w:pPr>
              <w:widowControl/>
              <w:jc w:val="center"/>
              <w:rPr>
                <w:rFonts w:ascii="標楷體" w:eastAsia="標楷體" w:hAnsi="標楷體"/>
                <w:b/>
                <w:kern w:val="0"/>
                <w:sz w:val="20"/>
                <w:szCs w:val="20"/>
              </w:rPr>
            </w:pPr>
            <w:r w:rsidRPr="00C81E58">
              <w:rPr>
                <w:rFonts w:ascii="標楷體" w:eastAsia="標楷體" w:hAnsi="標楷體"/>
                <w:b/>
                <w:kern w:val="0"/>
                <w:sz w:val="20"/>
                <w:szCs w:val="20"/>
              </w:rPr>
              <w:t>排放源</w:t>
            </w:r>
          </w:p>
          <w:p w:rsidR="00C77D4A" w:rsidRPr="00016FFC" w:rsidRDefault="00C77D4A" w:rsidP="00F05977">
            <w:pPr>
              <w:jc w:val="center"/>
              <w:rPr>
                <w:rFonts w:ascii="標楷體" w:eastAsia="標楷體" w:hAnsi="標楷體"/>
                <w:b/>
                <w:kern w:val="0"/>
                <w:sz w:val="20"/>
                <w:szCs w:val="20"/>
              </w:rPr>
            </w:pPr>
            <w:r w:rsidRPr="00016FFC">
              <w:rPr>
                <w:rFonts w:ascii="標楷體" w:eastAsia="標楷體" w:hAnsi="標楷體" w:cs="新細明體" w:hint="eastAsia"/>
                <w:b/>
                <w:kern w:val="0"/>
                <w:sz w:val="20"/>
                <w:szCs w:val="20"/>
              </w:rPr>
              <w:t>(燃料)</w:t>
            </w:r>
          </w:p>
        </w:tc>
        <w:tc>
          <w:tcPr>
            <w:tcW w:w="705" w:type="pct"/>
            <w:gridSpan w:val="2"/>
            <w:tcBorders>
              <w:top w:val="single" w:sz="18" w:space="0" w:color="auto"/>
              <w:left w:val="single" w:sz="18" w:space="0" w:color="auto"/>
              <w:bottom w:val="single" w:sz="4" w:space="0" w:color="auto"/>
              <w:right w:val="single" w:sz="18" w:space="0" w:color="auto"/>
            </w:tcBorders>
            <w:shd w:val="clear" w:color="auto" w:fill="76923C" w:themeFill="accent3" w:themeFillShade="BF"/>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活動量調查</w:t>
            </w:r>
          </w:p>
        </w:tc>
        <w:tc>
          <w:tcPr>
            <w:tcW w:w="1615" w:type="pct"/>
            <w:gridSpan w:val="4"/>
            <w:tcBorders>
              <w:top w:val="single" w:sz="18" w:space="0" w:color="auto"/>
              <w:left w:val="single" w:sz="18" w:space="0" w:color="auto"/>
              <w:bottom w:val="single" w:sz="4" w:space="0" w:color="auto"/>
              <w:right w:val="single" w:sz="18" w:space="0" w:color="auto"/>
            </w:tcBorders>
            <w:shd w:val="clear" w:color="auto" w:fill="92D050"/>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運輸量調查</w:t>
            </w:r>
          </w:p>
        </w:tc>
        <w:tc>
          <w:tcPr>
            <w:tcW w:w="459" w:type="pct"/>
            <w:vMerge w:val="restart"/>
            <w:tcBorders>
              <w:top w:val="single" w:sz="18" w:space="0" w:color="auto"/>
              <w:left w:val="single" w:sz="18" w:space="0" w:color="auto"/>
              <w:right w:val="single" w:sz="18" w:space="0" w:color="auto"/>
            </w:tcBorders>
            <w:shd w:val="clear" w:color="auto" w:fill="C2D69B" w:themeFill="accent3" w:themeFillTint="99"/>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說明/</w:t>
            </w:r>
            <w:r w:rsidRPr="00016FFC">
              <w:rPr>
                <w:rFonts w:ascii="標楷體" w:eastAsia="標楷體" w:hAnsi="標楷體"/>
                <w:b/>
                <w:kern w:val="0"/>
                <w:sz w:val="20"/>
                <w:szCs w:val="20"/>
              </w:rPr>
              <w:t>附件</w:t>
            </w:r>
          </w:p>
        </w:tc>
      </w:tr>
      <w:tr w:rsidR="00C77D4A" w:rsidRPr="00016FFC" w:rsidTr="00F05977">
        <w:trPr>
          <w:trHeight w:hRule="exact" w:val="624"/>
        </w:trPr>
        <w:tc>
          <w:tcPr>
            <w:tcW w:w="249" w:type="pct"/>
            <w:vMerge/>
            <w:tcBorders>
              <w:left w:val="single" w:sz="18" w:space="0" w:color="auto"/>
              <w:bottom w:val="single" w:sz="18" w:space="0" w:color="auto"/>
              <w:right w:val="single" w:sz="4" w:space="0" w:color="auto"/>
            </w:tcBorders>
            <w:shd w:val="clear" w:color="auto" w:fill="C2D69B" w:themeFill="accent3" w:themeFillTint="99"/>
            <w:vAlign w:val="center"/>
          </w:tcPr>
          <w:p w:rsidR="00C77D4A" w:rsidRPr="00016FFC" w:rsidRDefault="00C77D4A" w:rsidP="00F05977">
            <w:pPr>
              <w:widowControl/>
              <w:jc w:val="center"/>
              <w:rPr>
                <w:rFonts w:ascii="標楷體" w:eastAsia="標楷體" w:hAnsi="標楷體"/>
                <w:b/>
                <w:kern w:val="0"/>
                <w:sz w:val="20"/>
                <w:szCs w:val="20"/>
              </w:rPr>
            </w:pPr>
          </w:p>
        </w:tc>
        <w:tc>
          <w:tcPr>
            <w:tcW w:w="723" w:type="pct"/>
            <w:vMerge/>
            <w:tcBorders>
              <w:left w:val="single" w:sz="18" w:space="0" w:color="auto"/>
              <w:bottom w:val="single" w:sz="18" w:space="0" w:color="auto"/>
              <w:right w:val="single" w:sz="4" w:space="0" w:color="auto"/>
            </w:tcBorders>
            <w:shd w:val="clear" w:color="auto" w:fill="C2D69B" w:themeFill="accent3" w:themeFillTint="99"/>
            <w:noWrap/>
            <w:vAlign w:val="center"/>
            <w:hideMark/>
          </w:tcPr>
          <w:p w:rsidR="00C77D4A" w:rsidRPr="00C81E58" w:rsidRDefault="00C77D4A" w:rsidP="00F05977">
            <w:pPr>
              <w:widowControl/>
              <w:jc w:val="center"/>
              <w:rPr>
                <w:rFonts w:ascii="標楷體" w:eastAsia="標楷體" w:hAnsi="標楷體"/>
                <w:b/>
                <w:kern w:val="0"/>
                <w:sz w:val="20"/>
                <w:szCs w:val="20"/>
              </w:rPr>
            </w:pPr>
          </w:p>
        </w:tc>
        <w:tc>
          <w:tcPr>
            <w:tcW w:w="820" w:type="pct"/>
            <w:vMerge/>
            <w:tcBorders>
              <w:left w:val="single" w:sz="4" w:space="0" w:color="auto"/>
              <w:bottom w:val="single" w:sz="18" w:space="0" w:color="auto"/>
              <w:right w:val="single" w:sz="4" w:space="0" w:color="auto"/>
            </w:tcBorders>
            <w:shd w:val="clear" w:color="auto" w:fill="C2D69B" w:themeFill="accent3" w:themeFillTint="99"/>
            <w:noWrap/>
            <w:vAlign w:val="center"/>
            <w:hideMark/>
          </w:tcPr>
          <w:p w:rsidR="00C77D4A" w:rsidRPr="00C81E58" w:rsidRDefault="00C77D4A" w:rsidP="00F05977">
            <w:pPr>
              <w:widowControl/>
              <w:jc w:val="center"/>
              <w:rPr>
                <w:rFonts w:ascii="標楷體" w:eastAsia="標楷體" w:hAnsi="標楷體"/>
                <w:b/>
                <w:kern w:val="0"/>
                <w:sz w:val="20"/>
                <w:szCs w:val="20"/>
              </w:rPr>
            </w:pPr>
          </w:p>
        </w:tc>
        <w:tc>
          <w:tcPr>
            <w:tcW w:w="429" w:type="pct"/>
            <w:vMerge/>
            <w:tcBorders>
              <w:left w:val="single" w:sz="4" w:space="0" w:color="auto"/>
              <w:bottom w:val="single" w:sz="18" w:space="0" w:color="auto"/>
              <w:right w:val="single" w:sz="18" w:space="0" w:color="auto"/>
            </w:tcBorders>
            <w:shd w:val="clear" w:color="auto" w:fill="C2D69B" w:themeFill="accent3" w:themeFillTint="99"/>
            <w:noWrap/>
            <w:vAlign w:val="center"/>
            <w:hideMark/>
          </w:tcPr>
          <w:p w:rsidR="00C77D4A" w:rsidRPr="00C81E58" w:rsidRDefault="00C77D4A" w:rsidP="00F05977">
            <w:pPr>
              <w:widowControl/>
              <w:jc w:val="center"/>
              <w:rPr>
                <w:rFonts w:ascii="標楷體" w:eastAsia="標楷體" w:hAnsi="標楷體"/>
                <w:b/>
                <w:kern w:val="0"/>
                <w:sz w:val="20"/>
                <w:szCs w:val="20"/>
              </w:rPr>
            </w:pPr>
          </w:p>
        </w:tc>
        <w:tc>
          <w:tcPr>
            <w:tcW w:w="464" w:type="pct"/>
            <w:tcBorders>
              <w:top w:val="single" w:sz="18" w:space="0" w:color="auto"/>
              <w:left w:val="single" w:sz="18" w:space="0" w:color="auto"/>
              <w:bottom w:val="single" w:sz="18" w:space="0" w:color="auto"/>
              <w:right w:val="single" w:sz="4" w:space="0" w:color="auto"/>
            </w:tcBorders>
            <w:shd w:val="clear" w:color="auto" w:fill="76923C" w:themeFill="accent3" w:themeFillShade="BF"/>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活動數據</w:t>
            </w:r>
          </w:p>
        </w:tc>
        <w:tc>
          <w:tcPr>
            <w:tcW w:w="241" w:type="pct"/>
            <w:tcBorders>
              <w:top w:val="single" w:sz="18" w:space="0" w:color="auto"/>
              <w:left w:val="single" w:sz="4" w:space="0" w:color="auto"/>
              <w:bottom w:val="single" w:sz="18" w:space="0" w:color="auto"/>
              <w:right w:val="single" w:sz="18" w:space="0" w:color="auto"/>
            </w:tcBorders>
            <w:shd w:val="clear" w:color="auto" w:fill="76923C" w:themeFill="accent3" w:themeFillShade="BF"/>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單位</w:t>
            </w:r>
          </w:p>
        </w:tc>
        <w:tc>
          <w:tcPr>
            <w:tcW w:w="464" w:type="pct"/>
            <w:tcBorders>
              <w:top w:val="single" w:sz="18" w:space="0" w:color="auto"/>
              <w:left w:val="single" w:sz="18" w:space="0" w:color="auto"/>
              <w:bottom w:val="single" w:sz="18" w:space="0" w:color="auto"/>
              <w:right w:val="single" w:sz="4" w:space="0" w:color="auto"/>
            </w:tcBorders>
            <w:shd w:val="clear" w:color="auto" w:fill="92D050"/>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運輸量</w:t>
            </w:r>
          </w:p>
        </w:tc>
        <w:tc>
          <w:tcPr>
            <w:tcW w:w="225" w:type="pct"/>
            <w:tcBorders>
              <w:top w:val="single" w:sz="18" w:space="0" w:color="auto"/>
              <w:left w:val="single" w:sz="4" w:space="0" w:color="auto"/>
              <w:bottom w:val="single" w:sz="18" w:space="0" w:color="auto"/>
              <w:right w:val="single" w:sz="4" w:space="0" w:color="auto"/>
            </w:tcBorders>
            <w:shd w:val="clear" w:color="auto" w:fill="92D050"/>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單位</w:t>
            </w:r>
          </w:p>
        </w:tc>
        <w:tc>
          <w:tcPr>
            <w:tcW w:w="463" w:type="pct"/>
            <w:tcBorders>
              <w:top w:val="single" w:sz="18" w:space="0" w:color="auto"/>
              <w:left w:val="single" w:sz="4" w:space="0" w:color="auto"/>
              <w:bottom w:val="single" w:sz="18" w:space="0" w:color="auto"/>
              <w:right w:val="single" w:sz="4" w:space="0" w:color="auto"/>
            </w:tcBorders>
            <w:shd w:val="clear" w:color="auto" w:fill="92D050"/>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運輸距離</w:t>
            </w:r>
          </w:p>
        </w:tc>
        <w:tc>
          <w:tcPr>
            <w:tcW w:w="463" w:type="pct"/>
            <w:tcBorders>
              <w:top w:val="single" w:sz="18" w:space="0" w:color="auto"/>
              <w:left w:val="single" w:sz="4" w:space="0" w:color="auto"/>
              <w:bottom w:val="single" w:sz="18" w:space="0" w:color="auto"/>
              <w:right w:val="single" w:sz="18" w:space="0" w:color="auto"/>
            </w:tcBorders>
            <w:shd w:val="clear" w:color="auto" w:fill="92D050"/>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運輸耗時</w:t>
            </w:r>
          </w:p>
        </w:tc>
        <w:tc>
          <w:tcPr>
            <w:tcW w:w="459" w:type="pct"/>
            <w:vMerge/>
            <w:tcBorders>
              <w:left w:val="single" w:sz="18" w:space="0" w:color="auto"/>
              <w:bottom w:val="single" w:sz="18" w:space="0" w:color="auto"/>
              <w:right w:val="single" w:sz="18" w:space="0" w:color="auto"/>
            </w:tcBorders>
            <w:shd w:val="clear" w:color="auto" w:fill="C2D69B" w:themeFill="accent3" w:themeFillTint="99"/>
            <w:vAlign w:val="center"/>
          </w:tcPr>
          <w:p w:rsidR="00C77D4A" w:rsidRPr="00016FFC" w:rsidRDefault="00C77D4A" w:rsidP="00F05977">
            <w:pPr>
              <w:widowControl/>
              <w:jc w:val="center"/>
              <w:rPr>
                <w:rFonts w:ascii="標楷體" w:eastAsia="標楷體" w:hAnsi="標楷體"/>
                <w:b/>
                <w:kern w:val="0"/>
                <w:sz w:val="20"/>
                <w:szCs w:val="20"/>
              </w:rPr>
            </w:pPr>
          </w:p>
        </w:tc>
      </w:tr>
      <w:tr w:rsidR="00C77D4A" w:rsidRPr="00016FFC" w:rsidTr="00F05977">
        <w:trPr>
          <w:trHeight w:hRule="exact" w:val="284"/>
        </w:trPr>
        <w:tc>
          <w:tcPr>
            <w:tcW w:w="249" w:type="pct"/>
            <w:tcBorders>
              <w:top w:val="single" w:sz="18"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723" w:type="pct"/>
            <w:tcBorders>
              <w:top w:val="single" w:sz="18" w:space="0" w:color="auto"/>
              <w:left w:val="single" w:sz="18"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820" w:type="pct"/>
            <w:tcBorders>
              <w:top w:val="single" w:sz="18" w:space="0" w:color="auto"/>
              <w:left w:val="single" w:sz="4"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429" w:type="pct"/>
            <w:tcBorders>
              <w:top w:val="single" w:sz="18" w:space="0" w:color="auto"/>
              <w:left w:val="single" w:sz="4" w:space="0" w:color="auto"/>
              <w:bottom w:val="single" w:sz="4" w:space="0" w:color="auto"/>
              <w:right w:val="single" w:sz="18"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464" w:type="pct"/>
            <w:tcBorders>
              <w:top w:val="single" w:sz="18"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41" w:type="pct"/>
            <w:tcBorders>
              <w:top w:val="single" w:sz="18" w:space="0" w:color="auto"/>
              <w:left w:val="single" w:sz="4"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4" w:type="pct"/>
            <w:tcBorders>
              <w:top w:val="single" w:sz="18"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25" w:type="pct"/>
            <w:tcBorders>
              <w:top w:val="single" w:sz="18" w:space="0" w:color="auto"/>
              <w:left w:val="single" w:sz="4"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3" w:type="pct"/>
            <w:tcBorders>
              <w:top w:val="single" w:sz="18" w:space="0" w:color="auto"/>
              <w:left w:val="single" w:sz="4"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3" w:type="pct"/>
            <w:tcBorders>
              <w:top w:val="single" w:sz="18" w:space="0" w:color="auto"/>
              <w:left w:val="single" w:sz="4"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59" w:type="pct"/>
            <w:tcBorders>
              <w:top w:val="single" w:sz="18" w:space="0" w:color="auto"/>
              <w:left w:val="single" w:sz="18"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r>
      <w:tr w:rsidR="00C77D4A" w:rsidRPr="00016FFC" w:rsidTr="00F05977">
        <w:trPr>
          <w:trHeight w:hRule="exact" w:val="284"/>
        </w:trPr>
        <w:tc>
          <w:tcPr>
            <w:tcW w:w="249" w:type="pct"/>
            <w:tcBorders>
              <w:top w:val="single" w:sz="4"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723" w:type="pct"/>
            <w:tcBorders>
              <w:top w:val="single" w:sz="4" w:space="0" w:color="auto"/>
              <w:left w:val="single" w:sz="18"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429" w:type="pct"/>
            <w:tcBorders>
              <w:top w:val="single" w:sz="4" w:space="0" w:color="auto"/>
              <w:left w:val="single" w:sz="4" w:space="0" w:color="auto"/>
              <w:bottom w:val="single" w:sz="4" w:space="0" w:color="auto"/>
              <w:right w:val="single" w:sz="18"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464" w:type="pct"/>
            <w:tcBorders>
              <w:top w:val="single" w:sz="4"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41" w:type="pct"/>
            <w:tcBorders>
              <w:top w:val="single" w:sz="4" w:space="0" w:color="auto"/>
              <w:left w:val="single" w:sz="4"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4" w:type="pct"/>
            <w:tcBorders>
              <w:top w:val="single" w:sz="4"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3" w:type="pct"/>
            <w:tcBorders>
              <w:top w:val="single" w:sz="4" w:space="0" w:color="auto"/>
              <w:left w:val="single" w:sz="4"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59" w:type="pct"/>
            <w:tcBorders>
              <w:top w:val="single" w:sz="4" w:space="0" w:color="auto"/>
              <w:left w:val="single" w:sz="18"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r>
      <w:tr w:rsidR="00C77D4A" w:rsidRPr="00016FFC" w:rsidTr="00F05977">
        <w:trPr>
          <w:trHeight w:hRule="exact" w:val="284"/>
        </w:trPr>
        <w:tc>
          <w:tcPr>
            <w:tcW w:w="249" w:type="pct"/>
            <w:tcBorders>
              <w:top w:val="single" w:sz="4" w:space="0" w:color="auto"/>
              <w:left w:val="single" w:sz="18" w:space="0" w:color="auto"/>
              <w:bottom w:val="single" w:sz="18"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723" w:type="pct"/>
            <w:tcBorders>
              <w:top w:val="single" w:sz="4" w:space="0" w:color="auto"/>
              <w:left w:val="single" w:sz="18" w:space="0" w:color="auto"/>
              <w:bottom w:val="single" w:sz="18"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820" w:type="pct"/>
            <w:tcBorders>
              <w:top w:val="single" w:sz="4" w:space="0" w:color="auto"/>
              <w:left w:val="single" w:sz="4" w:space="0" w:color="auto"/>
              <w:bottom w:val="single" w:sz="18"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429" w:type="pct"/>
            <w:tcBorders>
              <w:top w:val="single" w:sz="4" w:space="0" w:color="auto"/>
              <w:left w:val="single" w:sz="4" w:space="0" w:color="auto"/>
              <w:bottom w:val="single" w:sz="18" w:space="0" w:color="auto"/>
              <w:right w:val="single" w:sz="18"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464" w:type="pct"/>
            <w:tcBorders>
              <w:top w:val="single" w:sz="4" w:space="0" w:color="auto"/>
              <w:left w:val="single" w:sz="18" w:space="0" w:color="auto"/>
              <w:bottom w:val="single" w:sz="18"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41" w:type="pct"/>
            <w:tcBorders>
              <w:top w:val="single" w:sz="4" w:space="0" w:color="auto"/>
              <w:left w:val="single" w:sz="4" w:space="0" w:color="auto"/>
              <w:bottom w:val="single" w:sz="18"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4" w:type="pct"/>
            <w:tcBorders>
              <w:top w:val="single" w:sz="4" w:space="0" w:color="auto"/>
              <w:left w:val="single" w:sz="18" w:space="0" w:color="auto"/>
              <w:bottom w:val="single" w:sz="18"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25" w:type="pct"/>
            <w:tcBorders>
              <w:top w:val="single" w:sz="4" w:space="0" w:color="auto"/>
              <w:left w:val="single" w:sz="4" w:space="0" w:color="auto"/>
              <w:bottom w:val="single" w:sz="18"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3" w:type="pct"/>
            <w:tcBorders>
              <w:top w:val="single" w:sz="4" w:space="0" w:color="auto"/>
              <w:left w:val="single" w:sz="4" w:space="0" w:color="auto"/>
              <w:bottom w:val="single" w:sz="18"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63" w:type="pct"/>
            <w:tcBorders>
              <w:top w:val="single" w:sz="4" w:space="0" w:color="auto"/>
              <w:left w:val="single" w:sz="4" w:space="0" w:color="auto"/>
              <w:bottom w:val="single" w:sz="18"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459" w:type="pct"/>
            <w:tcBorders>
              <w:top w:val="single" w:sz="4" w:space="0" w:color="auto"/>
              <w:left w:val="single" w:sz="18" w:space="0" w:color="auto"/>
              <w:bottom w:val="single" w:sz="18"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r>
    </w:tbl>
    <w:p w:rsidR="00C77D4A" w:rsidRPr="00D63FBC" w:rsidRDefault="00D63FBC" w:rsidP="00DF46B5">
      <w:pPr>
        <w:pStyle w:val="ab"/>
        <w:spacing w:beforeLines="50"/>
        <w:rPr>
          <w:b/>
          <w:lang w:eastAsia="zh-TW"/>
        </w:rPr>
      </w:pPr>
      <w:r>
        <w:rPr>
          <w:rFonts w:hint="eastAsia"/>
          <w:b/>
          <w:lang w:eastAsia="zh-TW"/>
        </w:rPr>
        <w:t>表</w:t>
      </w:r>
      <w:r>
        <w:rPr>
          <w:rFonts w:hint="eastAsia"/>
          <w:b/>
          <w:lang w:eastAsia="zh-TW"/>
        </w:rPr>
        <w:t>6</w:t>
      </w:r>
      <w:r>
        <w:rPr>
          <w:rFonts w:hint="eastAsia"/>
          <w:b/>
          <w:lang w:eastAsia="zh-TW"/>
        </w:rPr>
        <w:t xml:space="preserve">　</w:t>
      </w:r>
      <w:r w:rsidR="00C77D4A" w:rsidRPr="00D63FBC">
        <w:rPr>
          <w:rFonts w:hint="eastAsia"/>
          <w:b/>
          <w:lang w:eastAsia="zh-TW"/>
        </w:rPr>
        <w:t>材料調查表</w:t>
      </w:r>
    </w:p>
    <w:tbl>
      <w:tblPr>
        <w:tblW w:w="5000" w:type="pct"/>
        <w:tblCellMar>
          <w:left w:w="28" w:type="dxa"/>
          <w:right w:w="28" w:type="dxa"/>
        </w:tblCellMar>
        <w:tblLook w:val="04A0"/>
      </w:tblPr>
      <w:tblGrid>
        <w:gridCol w:w="780"/>
        <w:gridCol w:w="2238"/>
        <w:gridCol w:w="2924"/>
        <w:gridCol w:w="1819"/>
        <w:gridCol w:w="743"/>
        <w:gridCol w:w="2755"/>
        <w:gridCol w:w="2755"/>
      </w:tblGrid>
      <w:tr w:rsidR="00C77D4A" w:rsidRPr="00016FFC" w:rsidTr="00C77D4A">
        <w:trPr>
          <w:trHeight w:val="782"/>
        </w:trPr>
        <w:tc>
          <w:tcPr>
            <w:tcW w:w="278" w:type="pct"/>
            <w:tcBorders>
              <w:top w:val="single" w:sz="18" w:space="0" w:color="auto"/>
              <w:left w:val="single" w:sz="18" w:space="0" w:color="auto"/>
              <w:right w:val="single" w:sz="4" w:space="0" w:color="auto"/>
            </w:tcBorders>
            <w:shd w:val="clear" w:color="auto" w:fill="B6DDE8" w:themeFill="accent5" w:themeFillTint="66"/>
            <w:vAlign w:val="center"/>
          </w:tcPr>
          <w:p w:rsidR="00C77D4A" w:rsidRPr="00016FFC" w:rsidRDefault="00C77D4A" w:rsidP="00F05977">
            <w:pPr>
              <w:widowControl/>
              <w:jc w:val="center"/>
              <w:rPr>
                <w:rFonts w:ascii="標楷體" w:eastAsia="標楷體" w:hAnsi="標楷體"/>
                <w:b/>
                <w:kern w:val="0"/>
                <w:sz w:val="20"/>
                <w:szCs w:val="20"/>
              </w:rPr>
            </w:pPr>
            <w:r>
              <w:rPr>
                <w:rFonts w:ascii="標楷體" w:eastAsia="標楷體" w:hAnsi="標楷體" w:hint="eastAsia"/>
                <w:b/>
                <w:kern w:val="0"/>
                <w:sz w:val="20"/>
                <w:szCs w:val="20"/>
              </w:rPr>
              <w:t>項次</w:t>
            </w:r>
          </w:p>
        </w:tc>
        <w:tc>
          <w:tcPr>
            <w:tcW w:w="798" w:type="pct"/>
            <w:tcBorders>
              <w:top w:val="single" w:sz="18" w:space="0" w:color="auto"/>
              <w:left w:val="single" w:sz="18" w:space="0" w:color="auto"/>
              <w:bottom w:val="single" w:sz="18" w:space="0" w:color="auto"/>
              <w:right w:val="single" w:sz="4" w:space="0" w:color="auto"/>
            </w:tcBorders>
            <w:shd w:val="clear" w:color="auto" w:fill="B6DDE8" w:themeFill="accent5" w:themeFillTint="66"/>
            <w:noWrap/>
            <w:vAlign w:val="center"/>
            <w:hideMark/>
          </w:tcPr>
          <w:p w:rsidR="00C77D4A" w:rsidRPr="00C81E58"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工作項目</w:t>
            </w:r>
          </w:p>
        </w:tc>
        <w:tc>
          <w:tcPr>
            <w:tcW w:w="1043" w:type="pct"/>
            <w:tcBorders>
              <w:top w:val="single" w:sz="18" w:space="0" w:color="auto"/>
              <w:left w:val="single" w:sz="4" w:space="0" w:color="auto"/>
              <w:bottom w:val="single" w:sz="18" w:space="0" w:color="auto"/>
              <w:right w:val="single" w:sz="4" w:space="0" w:color="auto"/>
            </w:tcBorders>
            <w:shd w:val="clear" w:color="auto" w:fill="B6DDE8" w:themeFill="accent5" w:themeFillTint="66"/>
            <w:noWrap/>
            <w:vAlign w:val="center"/>
            <w:hideMark/>
          </w:tcPr>
          <w:p w:rsidR="00C77D4A" w:rsidRPr="00C81E58"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使用</w:t>
            </w:r>
            <w:r>
              <w:rPr>
                <w:rFonts w:ascii="標楷體" w:eastAsia="標楷體" w:hAnsi="標楷體" w:hint="eastAsia"/>
                <w:b/>
                <w:kern w:val="0"/>
                <w:sz w:val="20"/>
                <w:szCs w:val="20"/>
              </w:rPr>
              <w:t>材料</w:t>
            </w:r>
          </w:p>
        </w:tc>
        <w:tc>
          <w:tcPr>
            <w:tcW w:w="649" w:type="pct"/>
            <w:tcBorders>
              <w:top w:val="single" w:sz="18" w:space="0" w:color="auto"/>
              <w:left w:val="single" w:sz="18" w:space="0" w:color="auto"/>
              <w:bottom w:val="single" w:sz="18" w:space="0" w:color="auto"/>
              <w:right w:val="single" w:sz="4" w:space="0" w:color="auto"/>
            </w:tcBorders>
            <w:shd w:val="clear" w:color="auto" w:fill="B6DDE8" w:themeFill="accent5" w:themeFillTint="66"/>
            <w:vAlign w:val="center"/>
          </w:tcPr>
          <w:p w:rsidR="00C77D4A" w:rsidRPr="00016FFC"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活動數據</w:t>
            </w:r>
          </w:p>
        </w:tc>
        <w:tc>
          <w:tcPr>
            <w:tcW w:w="265" w:type="pct"/>
            <w:tcBorders>
              <w:top w:val="single" w:sz="18" w:space="0" w:color="auto"/>
              <w:left w:val="single" w:sz="4" w:space="0" w:color="auto"/>
              <w:bottom w:val="single" w:sz="18" w:space="0" w:color="auto"/>
              <w:right w:val="single" w:sz="18" w:space="0" w:color="auto"/>
            </w:tcBorders>
            <w:shd w:val="clear" w:color="auto" w:fill="B6DDE8" w:themeFill="accent5" w:themeFillTint="66"/>
            <w:vAlign w:val="center"/>
          </w:tcPr>
          <w:p w:rsidR="00C77D4A" w:rsidRPr="00016FFC" w:rsidRDefault="00C77D4A" w:rsidP="00F05977">
            <w:pPr>
              <w:jc w:val="center"/>
              <w:rPr>
                <w:rFonts w:ascii="標楷體" w:eastAsia="標楷體" w:hAnsi="標楷體"/>
                <w:b/>
                <w:kern w:val="0"/>
                <w:sz w:val="20"/>
                <w:szCs w:val="20"/>
              </w:rPr>
            </w:pPr>
            <w:r w:rsidRPr="00016FFC">
              <w:rPr>
                <w:rFonts w:ascii="標楷體" w:eastAsia="標楷體" w:hAnsi="標楷體" w:hint="eastAsia"/>
                <w:b/>
                <w:kern w:val="0"/>
                <w:sz w:val="20"/>
                <w:szCs w:val="20"/>
              </w:rPr>
              <w:t>單位</w:t>
            </w:r>
          </w:p>
        </w:tc>
        <w:tc>
          <w:tcPr>
            <w:tcW w:w="983" w:type="pct"/>
            <w:tcBorders>
              <w:top w:val="single" w:sz="18" w:space="0" w:color="auto"/>
              <w:left w:val="single" w:sz="18" w:space="0" w:color="auto"/>
              <w:right w:val="single" w:sz="18" w:space="0" w:color="auto"/>
            </w:tcBorders>
            <w:shd w:val="clear" w:color="auto" w:fill="B6DDE8" w:themeFill="accent5" w:themeFillTint="66"/>
            <w:vAlign w:val="center"/>
          </w:tcPr>
          <w:p w:rsidR="00C77D4A" w:rsidRPr="00016FFC" w:rsidRDefault="00C77D4A" w:rsidP="00F05977">
            <w:pPr>
              <w:widowControl/>
              <w:jc w:val="center"/>
              <w:rPr>
                <w:rFonts w:ascii="標楷體" w:eastAsia="標楷體" w:hAnsi="標楷體"/>
                <w:b/>
                <w:kern w:val="0"/>
                <w:sz w:val="20"/>
                <w:szCs w:val="20"/>
              </w:rPr>
            </w:pPr>
            <w:r w:rsidRPr="007B31F4">
              <w:rPr>
                <w:rFonts w:ascii="標楷體" w:eastAsia="標楷體" w:hAnsi="標楷體" w:hint="eastAsia"/>
                <w:b/>
                <w:kern w:val="0"/>
                <w:sz w:val="20"/>
                <w:szCs w:val="20"/>
              </w:rPr>
              <w:t>工作項目</w:t>
            </w:r>
          </w:p>
        </w:tc>
        <w:tc>
          <w:tcPr>
            <w:tcW w:w="983" w:type="pct"/>
            <w:tcBorders>
              <w:top w:val="single" w:sz="18" w:space="0" w:color="auto"/>
              <w:left w:val="single" w:sz="18" w:space="0" w:color="auto"/>
              <w:bottom w:val="single" w:sz="18" w:space="0" w:color="auto"/>
              <w:right w:val="single" w:sz="18" w:space="0" w:color="auto"/>
            </w:tcBorders>
            <w:shd w:val="clear" w:color="auto" w:fill="B6DDE8" w:themeFill="accent5" w:themeFillTint="66"/>
            <w:noWrap/>
            <w:vAlign w:val="center"/>
            <w:hideMark/>
          </w:tcPr>
          <w:p w:rsidR="00C77D4A" w:rsidRPr="00C81E58" w:rsidRDefault="00C77D4A" w:rsidP="00F05977">
            <w:pPr>
              <w:widowControl/>
              <w:jc w:val="center"/>
              <w:rPr>
                <w:rFonts w:ascii="標楷體" w:eastAsia="標楷體" w:hAnsi="標楷體"/>
                <w:b/>
                <w:kern w:val="0"/>
                <w:sz w:val="20"/>
                <w:szCs w:val="20"/>
              </w:rPr>
            </w:pPr>
            <w:r w:rsidRPr="00016FFC">
              <w:rPr>
                <w:rFonts w:ascii="標楷體" w:eastAsia="標楷體" w:hAnsi="標楷體" w:hint="eastAsia"/>
                <w:b/>
                <w:kern w:val="0"/>
                <w:sz w:val="20"/>
                <w:szCs w:val="20"/>
              </w:rPr>
              <w:t>說明/</w:t>
            </w:r>
            <w:r w:rsidRPr="00016FFC">
              <w:rPr>
                <w:rFonts w:ascii="標楷體" w:eastAsia="標楷體" w:hAnsi="標楷體"/>
                <w:b/>
                <w:kern w:val="0"/>
                <w:sz w:val="20"/>
                <w:szCs w:val="20"/>
              </w:rPr>
              <w:t>附件</w:t>
            </w:r>
          </w:p>
        </w:tc>
      </w:tr>
      <w:tr w:rsidR="00C77D4A" w:rsidRPr="00016FFC" w:rsidTr="00F05977">
        <w:trPr>
          <w:trHeight w:hRule="exact" w:val="284"/>
        </w:trPr>
        <w:tc>
          <w:tcPr>
            <w:tcW w:w="278" w:type="pct"/>
            <w:tcBorders>
              <w:top w:val="single" w:sz="18" w:space="0" w:color="auto"/>
              <w:left w:val="single" w:sz="18" w:space="0" w:color="auto"/>
              <w:bottom w:val="single" w:sz="4" w:space="0" w:color="auto"/>
              <w:right w:val="single" w:sz="4" w:space="0" w:color="auto"/>
            </w:tcBorders>
          </w:tcPr>
          <w:p w:rsidR="00C77D4A" w:rsidRPr="00016FFC" w:rsidRDefault="00C77D4A" w:rsidP="00F05977">
            <w:pPr>
              <w:widowControl/>
              <w:jc w:val="center"/>
              <w:rPr>
                <w:rFonts w:ascii="標楷體" w:eastAsia="標楷體" w:hAnsi="標楷體"/>
                <w:b/>
                <w:kern w:val="0"/>
                <w:sz w:val="20"/>
                <w:szCs w:val="20"/>
              </w:rPr>
            </w:pPr>
          </w:p>
        </w:tc>
        <w:tc>
          <w:tcPr>
            <w:tcW w:w="798" w:type="pct"/>
            <w:tcBorders>
              <w:top w:val="single" w:sz="18" w:space="0" w:color="auto"/>
              <w:left w:val="single" w:sz="18"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1043" w:type="pct"/>
            <w:tcBorders>
              <w:top w:val="single" w:sz="18" w:space="0" w:color="auto"/>
              <w:left w:val="single" w:sz="4"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649" w:type="pct"/>
            <w:tcBorders>
              <w:top w:val="single" w:sz="18"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65" w:type="pct"/>
            <w:tcBorders>
              <w:top w:val="single" w:sz="18" w:space="0" w:color="auto"/>
              <w:left w:val="single" w:sz="4"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983" w:type="pct"/>
            <w:tcBorders>
              <w:top w:val="single" w:sz="18" w:space="0" w:color="auto"/>
              <w:left w:val="single" w:sz="18" w:space="0" w:color="auto"/>
              <w:bottom w:val="single" w:sz="4" w:space="0" w:color="auto"/>
              <w:right w:val="single" w:sz="18" w:space="0" w:color="auto"/>
            </w:tcBorders>
          </w:tcPr>
          <w:p w:rsidR="00C77D4A" w:rsidRPr="00016FFC" w:rsidRDefault="00C77D4A" w:rsidP="00F05977">
            <w:pPr>
              <w:widowControl/>
              <w:jc w:val="center"/>
              <w:rPr>
                <w:rFonts w:ascii="標楷體" w:eastAsia="標楷體" w:hAnsi="標楷體"/>
                <w:b/>
                <w:kern w:val="0"/>
                <w:sz w:val="20"/>
                <w:szCs w:val="20"/>
              </w:rPr>
            </w:pPr>
          </w:p>
        </w:tc>
        <w:tc>
          <w:tcPr>
            <w:tcW w:w="983" w:type="pct"/>
            <w:tcBorders>
              <w:top w:val="single" w:sz="18" w:space="0" w:color="auto"/>
              <w:left w:val="single" w:sz="18" w:space="0" w:color="auto"/>
              <w:bottom w:val="single" w:sz="4" w:space="0" w:color="auto"/>
              <w:right w:val="single" w:sz="18"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r>
      <w:tr w:rsidR="00C77D4A" w:rsidRPr="00016FFC" w:rsidTr="00F05977">
        <w:trPr>
          <w:trHeight w:hRule="exact" w:val="284"/>
        </w:trPr>
        <w:tc>
          <w:tcPr>
            <w:tcW w:w="278" w:type="pct"/>
            <w:tcBorders>
              <w:top w:val="single" w:sz="4" w:space="0" w:color="auto"/>
              <w:left w:val="single" w:sz="18" w:space="0" w:color="auto"/>
              <w:bottom w:val="single" w:sz="4" w:space="0" w:color="auto"/>
              <w:right w:val="single" w:sz="4" w:space="0" w:color="auto"/>
            </w:tcBorders>
          </w:tcPr>
          <w:p w:rsidR="00C77D4A" w:rsidRPr="00016FFC" w:rsidRDefault="00C77D4A" w:rsidP="00F05977">
            <w:pPr>
              <w:widowControl/>
              <w:jc w:val="center"/>
              <w:rPr>
                <w:rFonts w:ascii="標楷體" w:eastAsia="標楷體" w:hAnsi="標楷體"/>
                <w:b/>
                <w:kern w:val="0"/>
                <w:sz w:val="20"/>
                <w:szCs w:val="20"/>
              </w:rPr>
            </w:pPr>
          </w:p>
        </w:tc>
        <w:tc>
          <w:tcPr>
            <w:tcW w:w="798" w:type="pct"/>
            <w:tcBorders>
              <w:top w:val="single" w:sz="4" w:space="0" w:color="auto"/>
              <w:left w:val="single" w:sz="18"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649" w:type="pct"/>
            <w:tcBorders>
              <w:top w:val="single" w:sz="4" w:space="0" w:color="auto"/>
              <w:left w:val="single" w:sz="18" w:space="0" w:color="auto"/>
              <w:bottom w:val="single" w:sz="4"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65" w:type="pct"/>
            <w:tcBorders>
              <w:top w:val="single" w:sz="4" w:space="0" w:color="auto"/>
              <w:left w:val="single" w:sz="4" w:space="0" w:color="auto"/>
              <w:bottom w:val="single" w:sz="4"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983" w:type="pct"/>
            <w:tcBorders>
              <w:top w:val="single" w:sz="4" w:space="0" w:color="auto"/>
              <w:left w:val="single" w:sz="18" w:space="0" w:color="auto"/>
              <w:bottom w:val="single" w:sz="4" w:space="0" w:color="auto"/>
              <w:right w:val="single" w:sz="18" w:space="0" w:color="auto"/>
            </w:tcBorders>
          </w:tcPr>
          <w:p w:rsidR="00C77D4A" w:rsidRPr="00016FFC" w:rsidRDefault="00C77D4A" w:rsidP="00F05977">
            <w:pPr>
              <w:widowControl/>
              <w:jc w:val="center"/>
              <w:rPr>
                <w:rFonts w:ascii="標楷體" w:eastAsia="標楷體" w:hAnsi="標楷體"/>
                <w:b/>
                <w:kern w:val="0"/>
                <w:sz w:val="20"/>
                <w:szCs w:val="20"/>
              </w:rPr>
            </w:pPr>
          </w:p>
        </w:tc>
        <w:tc>
          <w:tcPr>
            <w:tcW w:w="983" w:type="pct"/>
            <w:tcBorders>
              <w:top w:val="single" w:sz="4" w:space="0" w:color="auto"/>
              <w:left w:val="single" w:sz="18" w:space="0" w:color="auto"/>
              <w:bottom w:val="single" w:sz="4" w:space="0" w:color="auto"/>
              <w:right w:val="single" w:sz="18"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r>
      <w:tr w:rsidR="00C77D4A" w:rsidRPr="00016FFC" w:rsidTr="00F05977">
        <w:trPr>
          <w:trHeight w:hRule="exact" w:val="284"/>
        </w:trPr>
        <w:tc>
          <w:tcPr>
            <w:tcW w:w="278" w:type="pct"/>
            <w:tcBorders>
              <w:top w:val="single" w:sz="4" w:space="0" w:color="auto"/>
              <w:left w:val="single" w:sz="18" w:space="0" w:color="auto"/>
              <w:bottom w:val="single" w:sz="18" w:space="0" w:color="auto"/>
              <w:right w:val="single" w:sz="4" w:space="0" w:color="auto"/>
            </w:tcBorders>
          </w:tcPr>
          <w:p w:rsidR="00C77D4A" w:rsidRPr="00016FFC" w:rsidRDefault="00C77D4A" w:rsidP="00F05977">
            <w:pPr>
              <w:widowControl/>
              <w:jc w:val="center"/>
              <w:rPr>
                <w:rFonts w:ascii="標楷體" w:eastAsia="標楷體" w:hAnsi="標楷體"/>
                <w:b/>
                <w:kern w:val="0"/>
                <w:sz w:val="20"/>
                <w:szCs w:val="20"/>
              </w:rPr>
            </w:pPr>
          </w:p>
        </w:tc>
        <w:tc>
          <w:tcPr>
            <w:tcW w:w="798" w:type="pct"/>
            <w:tcBorders>
              <w:top w:val="single" w:sz="4" w:space="0" w:color="auto"/>
              <w:left w:val="single" w:sz="18" w:space="0" w:color="auto"/>
              <w:bottom w:val="single" w:sz="18"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1043" w:type="pct"/>
            <w:tcBorders>
              <w:top w:val="single" w:sz="4" w:space="0" w:color="auto"/>
              <w:left w:val="single" w:sz="4" w:space="0" w:color="auto"/>
              <w:bottom w:val="single" w:sz="18" w:space="0" w:color="auto"/>
              <w:right w:val="single" w:sz="4"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c>
          <w:tcPr>
            <w:tcW w:w="649" w:type="pct"/>
            <w:tcBorders>
              <w:top w:val="single" w:sz="4" w:space="0" w:color="auto"/>
              <w:left w:val="single" w:sz="18" w:space="0" w:color="auto"/>
              <w:bottom w:val="single" w:sz="18" w:space="0" w:color="auto"/>
              <w:right w:val="single" w:sz="4"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265" w:type="pct"/>
            <w:tcBorders>
              <w:top w:val="single" w:sz="4" w:space="0" w:color="auto"/>
              <w:left w:val="single" w:sz="4" w:space="0" w:color="auto"/>
              <w:bottom w:val="single" w:sz="18" w:space="0" w:color="auto"/>
              <w:right w:val="single" w:sz="18" w:space="0" w:color="auto"/>
            </w:tcBorders>
            <w:vAlign w:val="center"/>
          </w:tcPr>
          <w:p w:rsidR="00C77D4A" w:rsidRPr="00016FFC" w:rsidRDefault="00C77D4A" w:rsidP="00F05977">
            <w:pPr>
              <w:widowControl/>
              <w:jc w:val="center"/>
              <w:rPr>
                <w:rFonts w:ascii="標楷體" w:eastAsia="標楷體" w:hAnsi="標楷體"/>
                <w:b/>
                <w:kern w:val="0"/>
                <w:sz w:val="20"/>
                <w:szCs w:val="20"/>
              </w:rPr>
            </w:pPr>
          </w:p>
        </w:tc>
        <w:tc>
          <w:tcPr>
            <w:tcW w:w="983" w:type="pct"/>
            <w:tcBorders>
              <w:top w:val="single" w:sz="4" w:space="0" w:color="auto"/>
              <w:left w:val="single" w:sz="18" w:space="0" w:color="auto"/>
              <w:bottom w:val="single" w:sz="18" w:space="0" w:color="auto"/>
              <w:right w:val="single" w:sz="18" w:space="0" w:color="auto"/>
            </w:tcBorders>
          </w:tcPr>
          <w:p w:rsidR="00C77D4A" w:rsidRPr="00016FFC" w:rsidRDefault="00C77D4A" w:rsidP="00F05977">
            <w:pPr>
              <w:widowControl/>
              <w:jc w:val="center"/>
              <w:rPr>
                <w:rFonts w:ascii="標楷體" w:eastAsia="標楷體" w:hAnsi="標楷體"/>
                <w:b/>
                <w:kern w:val="0"/>
                <w:sz w:val="20"/>
                <w:szCs w:val="20"/>
              </w:rPr>
            </w:pPr>
          </w:p>
        </w:tc>
        <w:tc>
          <w:tcPr>
            <w:tcW w:w="983" w:type="pct"/>
            <w:tcBorders>
              <w:top w:val="single" w:sz="4" w:space="0" w:color="auto"/>
              <w:left w:val="single" w:sz="18" w:space="0" w:color="auto"/>
              <w:bottom w:val="single" w:sz="18" w:space="0" w:color="auto"/>
              <w:right w:val="single" w:sz="18" w:space="0" w:color="auto"/>
            </w:tcBorders>
            <w:shd w:val="clear" w:color="auto" w:fill="auto"/>
            <w:vAlign w:val="center"/>
          </w:tcPr>
          <w:p w:rsidR="00C77D4A" w:rsidRPr="00016FFC" w:rsidRDefault="00C77D4A" w:rsidP="00F05977">
            <w:pPr>
              <w:widowControl/>
              <w:jc w:val="center"/>
              <w:rPr>
                <w:rFonts w:ascii="標楷體" w:eastAsia="標楷體" w:hAnsi="標楷體"/>
                <w:b/>
                <w:kern w:val="0"/>
                <w:sz w:val="20"/>
                <w:szCs w:val="20"/>
              </w:rPr>
            </w:pPr>
          </w:p>
        </w:tc>
      </w:tr>
    </w:tbl>
    <w:p w:rsidR="00351FCE" w:rsidRPr="00620354" w:rsidRDefault="00351FCE" w:rsidP="00C77D4A">
      <w:pPr>
        <w:spacing w:line="440" w:lineRule="exact"/>
        <w:jc w:val="both"/>
        <w:rPr>
          <w:rFonts w:ascii="Times New Roman" w:eastAsia="標楷體" w:hAnsi="Times New Roman" w:cs="Times New Roman"/>
          <w:b/>
          <w:szCs w:val="24"/>
          <w:lang/>
        </w:rPr>
      </w:pPr>
    </w:p>
    <w:sectPr w:rsidR="00351FCE" w:rsidRPr="00620354" w:rsidSect="00C77D4A">
      <w:pgSz w:w="16838" w:h="11906" w:orient="landscape"/>
      <w:pgMar w:top="1797" w:right="1440" w:bottom="1797"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B4" w:rsidRDefault="00B804B4" w:rsidP="000A0356">
      <w:r>
        <w:separator/>
      </w:r>
    </w:p>
  </w:endnote>
  <w:endnote w:type="continuationSeparator" w:id="0">
    <w:p w:rsidR="00B804B4" w:rsidRDefault="00B804B4" w:rsidP="000A03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B4" w:rsidRDefault="00B804B4" w:rsidP="000A0356">
      <w:r>
        <w:separator/>
      </w:r>
    </w:p>
  </w:footnote>
  <w:footnote w:type="continuationSeparator" w:id="0">
    <w:p w:rsidR="00B804B4" w:rsidRDefault="00B804B4" w:rsidP="000A0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461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4010B75"/>
    <w:multiLevelType w:val="hybridMultilevel"/>
    <w:tmpl w:val="986AA6D6"/>
    <w:lvl w:ilvl="0" w:tplc="09B0FD4A">
      <w:start w:val="1"/>
      <w:numFmt w:val="decimal"/>
      <w:lvlText w:val="%1."/>
      <w:lvlJc w:val="left"/>
      <w:pPr>
        <w:tabs>
          <w:tab w:val="num" w:pos="720"/>
        </w:tabs>
        <w:ind w:left="720" w:hanging="360"/>
      </w:pPr>
    </w:lvl>
    <w:lvl w:ilvl="1" w:tplc="B53C409A">
      <w:start w:val="1283"/>
      <w:numFmt w:val="bullet"/>
      <w:lvlText w:val="–"/>
      <w:lvlJc w:val="left"/>
      <w:pPr>
        <w:tabs>
          <w:tab w:val="num" w:pos="1440"/>
        </w:tabs>
        <w:ind w:left="1440" w:hanging="360"/>
      </w:pPr>
      <w:rPr>
        <w:rFonts w:ascii="Arial" w:hAnsi="Arial" w:hint="default"/>
      </w:rPr>
    </w:lvl>
    <w:lvl w:ilvl="2" w:tplc="B22CF02E" w:tentative="1">
      <w:start w:val="1"/>
      <w:numFmt w:val="decimal"/>
      <w:lvlText w:val="%3."/>
      <w:lvlJc w:val="left"/>
      <w:pPr>
        <w:tabs>
          <w:tab w:val="num" w:pos="2160"/>
        </w:tabs>
        <w:ind w:left="2160" w:hanging="360"/>
      </w:pPr>
    </w:lvl>
    <w:lvl w:ilvl="3" w:tplc="C394A5F8" w:tentative="1">
      <w:start w:val="1"/>
      <w:numFmt w:val="decimal"/>
      <w:lvlText w:val="%4."/>
      <w:lvlJc w:val="left"/>
      <w:pPr>
        <w:tabs>
          <w:tab w:val="num" w:pos="2880"/>
        </w:tabs>
        <w:ind w:left="2880" w:hanging="360"/>
      </w:pPr>
    </w:lvl>
    <w:lvl w:ilvl="4" w:tplc="95B235CA" w:tentative="1">
      <w:start w:val="1"/>
      <w:numFmt w:val="decimal"/>
      <w:lvlText w:val="%5."/>
      <w:lvlJc w:val="left"/>
      <w:pPr>
        <w:tabs>
          <w:tab w:val="num" w:pos="3600"/>
        </w:tabs>
        <w:ind w:left="3600" w:hanging="360"/>
      </w:pPr>
    </w:lvl>
    <w:lvl w:ilvl="5" w:tplc="FC946C5E" w:tentative="1">
      <w:start w:val="1"/>
      <w:numFmt w:val="decimal"/>
      <w:lvlText w:val="%6."/>
      <w:lvlJc w:val="left"/>
      <w:pPr>
        <w:tabs>
          <w:tab w:val="num" w:pos="4320"/>
        </w:tabs>
        <w:ind w:left="4320" w:hanging="360"/>
      </w:pPr>
    </w:lvl>
    <w:lvl w:ilvl="6" w:tplc="F176E7B8" w:tentative="1">
      <w:start w:val="1"/>
      <w:numFmt w:val="decimal"/>
      <w:lvlText w:val="%7."/>
      <w:lvlJc w:val="left"/>
      <w:pPr>
        <w:tabs>
          <w:tab w:val="num" w:pos="5040"/>
        </w:tabs>
        <w:ind w:left="5040" w:hanging="360"/>
      </w:pPr>
    </w:lvl>
    <w:lvl w:ilvl="7" w:tplc="12B278A8" w:tentative="1">
      <w:start w:val="1"/>
      <w:numFmt w:val="decimal"/>
      <w:lvlText w:val="%8."/>
      <w:lvlJc w:val="left"/>
      <w:pPr>
        <w:tabs>
          <w:tab w:val="num" w:pos="5760"/>
        </w:tabs>
        <w:ind w:left="5760" w:hanging="360"/>
      </w:pPr>
    </w:lvl>
    <w:lvl w:ilvl="8" w:tplc="1F88F3C0" w:tentative="1">
      <w:start w:val="1"/>
      <w:numFmt w:val="decimal"/>
      <w:lvlText w:val="%9."/>
      <w:lvlJc w:val="left"/>
      <w:pPr>
        <w:tabs>
          <w:tab w:val="num" w:pos="6480"/>
        </w:tabs>
        <w:ind w:left="6480" w:hanging="360"/>
      </w:pPr>
    </w:lvl>
  </w:abstractNum>
  <w:abstractNum w:abstractNumId="2">
    <w:nsid w:val="4DB5678A"/>
    <w:multiLevelType w:val="hybridMultilevel"/>
    <w:tmpl w:val="CB3415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2D4458A"/>
    <w:multiLevelType w:val="hybridMultilevel"/>
    <w:tmpl w:val="D6D2CF24"/>
    <w:lvl w:ilvl="0" w:tplc="A8E838E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EDB"/>
    <w:rsid w:val="000A0356"/>
    <w:rsid w:val="000E34B7"/>
    <w:rsid w:val="00316B74"/>
    <w:rsid w:val="00351FCE"/>
    <w:rsid w:val="0045784B"/>
    <w:rsid w:val="00484517"/>
    <w:rsid w:val="0052383A"/>
    <w:rsid w:val="00620354"/>
    <w:rsid w:val="00641B1E"/>
    <w:rsid w:val="00842795"/>
    <w:rsid w:val="008627BD"/>
    <w:rsid w:val="00B126C2"/>
    <w:rsid w:val="00B42A98"/>
    <w:rsid w:val="00B804B4"/>
    <w:rsid w:val="00C57EDB"/>
    <w:rsid w:val="00C77D4A"/>
    <w:rsid w:val="00CD6281"/>
    <w:rsid w:val="00D63FBC"/>
    <w:rsid w:val="00DF46B5"/>
    <w:rsid w:val="00E32E97"/>
    <w:rsid w:val="00EE166A"/>
    <w:rsid w:val="00F05977"/>
    <w:rsid w:val="00F510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08A"/>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A0356"/>
    <w:pPr>
      <w:tabs>
        <w:tab w:val="center" w:pos="4153"/>
        <w:tab w:val="right" w:pos="8306"/>
      </w:tabs>
      <w:snapToGrid w:val="0"/>
    </w:pPr>
    <w:rPr>
      <w:sz w:val="20"/>
      <w:szCs w:val="20"/>
    </w:rPr>
  </w:style>
  <w:style w:type="character" w:customStyle="1" w:styleId="a5">
    <w:name w:val="頁首 字元"/>
    <w:basedOn w:val="a1"/>
    <w:link w:val="a4"/>
    <w:uiPriority w:val="99"/>
    <w:rsid w:val="000A0356"/>
    <w:rPr>
      <w:sz w:val="20"/>
      <w:szCs w:val="20"/>
    </w:rPr>
  </w:style>
  <w:style w:type="paragraph" w:styleId="a6">
    <w:name w:val="footer"/>
    <w:basedOn w:val="a0"/>
    <w:link w:val="a7"/>
    <w:uiPriority w:val="99"/>
    <w:unhideWhenUsed/>
    <w:rsid w:val="000A0356"/>
    <w:pPr>
      <w:tabs>
        <w:tab w:val="center" w:pos="4153"/>
        <w:tab w:val="right" w:pos="8306"/>
      </w:tabs>
      <w:snapToGrid w:val="0"/>
    </w:pPr>
    <w:rPr>
      <w:sz w:val="20"/>
      <w:szCs w:val="20"/>
    </w:rPr>
  </w:style>
  <w:style w:type="character" w:customStyle="1" w:styleId="a7">
    <w:name w:val="頁尾 字元"/>
    <w:basedOn w:val="a1"/>
    <w:link w:val="a6"/>
    <w:uiPriority w:val="99"/>
    <w:rsid w:val="000A0356"/>
    <w:rPr>
      <w:sz w:val="20"/>
      <w:szCs w:val="20"/>
    </w:rPr>
  </w:style>
  <w:style w:type="paragraph" w:styleId="a8">
    <w:name w:val="List Paragraph"/>
    <w:basedOn w:val="a0"/>
    <w:uiPriority w:val="34"/>
    <w:qFormat/>
    <w:rsid w:val="000A0356"/>
    <w:pPr>
      <w:ind w:leftChars="200" w:left="480"/>
    </w:pPr>
  </w:style>
  <w:style w:type="paragraph" w:styleId="a9">
    <w:name w:val="Balloon Text"/>
    <w:basedOn w:val="a0"/>
    <w:link w:val="aa"/>
    <w:uiPriority w:val="99"/>
    <w:semiHidden/>
    <w:unhideWhenUsed/>
    <w:rsid w:val="000A0356"/>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0A0356"/>
    <w:rPr>
      <w:rFonts w:asciiTheme="majorHAnsi" w:eastAsiaTheme="majorEastAsia" w:hAnsiTheme="majorHAnsi" w:cstheme="majorBidi"/>
      <w:sz w:val="18"/>
      <w:szCs w:val="18"/>
    </w:rPr>
  </w:style>
  <w:style w:type="paragraph" w:customStyle="1" w:styleId="ab">
    <w:name w:val="運研所圖目錄"/>
    <w:basedOn w:val="a0"/>
    <w:qFormat/>
    <w:rsid w:val="000A0356"/>
    <w:pPr>
      <w:adjustRightInd w:val="0"/>
      <w:jc w:val="center"/>
      <w:textAlignment w:val="baseline"/>
    </w:pPr>
    <w:rPr>
      <w:rFonts w:ascii="Times New Roman" w:eastAsia="標楷體" w:hAnsi="Times New Roman" w:cs="Times New Roman"/>
      <w:kern w:val="0"/>
      <w:szCs w:val="20"/>
      <w:lang/>
    </w:rPr>
  </w:style>
  <w:style w:type="paragraph" w:styleId="ac">
    <w:name w:val="Body Text Indent"/>
    <w:basedOn w:val="a0"/>
    <w:link w:val="ad"/>
    <w:rsid w:val="00351FCE"/>
    <w:pPr>
      <w:snapToGrid w:val="0"/>
      <w:ind w:left="426" w:hanging="426"/>
    </w:pPr>
    <w:rPr>
      <w:rFonts w:ascii="Times New Roman" w:eastAsia="新細明體" w:hAnsi="Times New Roman" w:cs="Times New Roman"/>
      <w:kern w:val="0"/>
      <w:szCs w:val="20"/>
    </w:rPr>
  </w:style>
  <w:style w:type="character" w:customStyle="1" w:styleId="ad">
    <w:name w:val="本文縮排 字元"/>
    <w:basedOn w:val="a1"/>
    <w:link w:val="ac"/>
    <w:rsid w:val="00351FCE"/>
    <w:rPr>
      <w:rFonts w:ascii="Times New Roman" w:eastAsia="新細明體" w:hAnsi="Times New Roman" w:cs="Times New Roman"/>
      <w:kern w:val="0"/>
      <w:szCs w:val="20"/>
    </w:rPr>
  </w:style>
  <w:style w:type="paragraph" w:styleId="a">
    <w:name w:val="List Bullet"/>
    <w:basedOn w:val="a0"/>
    <w:uiPriority w:val="99"/>
    <w:unhideWhenUsed/>
    <w:rsid w:val="00EE166A"/>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A0356"/>
    <w:pPr>
      <w:tabs>
        <w:tab w:val="center" w:pos="4153"/>
        <w:tab w:val="right" w:pos="8306"/>
      </w:tabs>
      <w:snapToGrid w:val="0"/>
    </w:pPr>
    <w:rPr>
      <w:sz w:val="20"/>
      <w:szCs w:val="20"/>
    </w:rPr>
  </w:style>
  <w:style w:type="character" w:customStyle="1" w:styleId="a5">
    <w:name w:val="頁首 字元"/>
    <w:basedOn w:val="a1"/>
    <w:link w:val="a4"/>
    <w:uiPriority w:val="99"/>
    <w:rsid w:val="000A0356"/>
    <w:rPr>
      <w:sz w:val="20"/>
      <w:szCs w:val="20"/>
    </w:rPr>
  </w:style>
  <w:style w:type="paragraph" w:styleId="a6">
    <w:name w:val="footer"/>
    <w:basedOn w:val="a0"/>
    <w:link w:val="a7"/>
    <w:uiPriority w:val="99"/>
    <w:unhideWhenUsed/>
    <w:rsid w:val="000A0356"/>
    <w:pPr>
      <w:tabs>
        <w:tab w:val="center" w:pos="4153"/>
        <w:tab w:val="right" w:pos="8306"/>
      </w:tabs>
      <w:snapToGrid w:val="0"/>
    </w:pPr>
    <w:rPr>
      <w:sz w:val="20"/>
      <w:szCs w:val="20"/>
    </w:rPr>
  </w:style>
  <w:style w:type="character" w:customStyle="1" w:styleId="a7">
    <w:name w:val="頁尾 字元"/>
    <w:basedOn w:val="a1"/>
    <w:link w:val="a6"/>
    <w:uiPriority w:val="99"/>
    <w:rsid w:val="000A0356"/>
    <w:rPr>
      <w:sz w:val="20"/>
      <w:szCs w:val="20"/>
    </w:rPr>
  </w:style>
  <w:style w:type="paragraph" w:styleId="a8">
    <w:name w:val="List Paragraph"/>
    <w:basedOn w:val="a0"/>
    <w:uiPriority w:val="34"/>
    <w:qFormat/>
    <w:rsid w:val="000A0356"/>
    <w:pPr>
      <w:ind w:leftChars="200" w:left="480"/>
    </w:pPr>
  </w:style>
  <w:style w:type="paragraph" w:styleId="a9">
    <w:name w:val="Balloon Text"/>
    <w:basedOn w:val="a0"/>
    <w:link w:val="aa"/>
    <w:uiPriority w:val="99"/>
    <w:semiHidden/>
    <w:unhideWhenUsed/>
    <w:rsid w:val="000A0356"/>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0A0356"/>
    <w:rPr>
      <w:rFonts w:asciiTheme="majorHAnsi" w:eastAsiaTheme="majorEastAsia" w:hAnsiTheme="majorHAnsi" w:cstheme="majorBidi"/>
      <w:sz w:val="18"/>
      <w:szCs w:val="18"/>
    </w:rPr>
  </w:style>
  <w:style w:type="paragraph" w:customStyle="1" w:styleId="ab">
    <w:name w:val="運研所圖目錄"/>
    <w:basedOn w:val="a0"/>
    <w:qFormat/>
    <w:rsid w:val="000A0356"/>
    <w:pPr>
      <w:adjustRightInd w:val="0"/>
      <w:jc w:val="center"/>
      <w:textAlignment w:val="baseline"/>
    </w:pPr>
    <w:rPr>
      <w:rFonts w:ascii="Times New Roman" w:eastAsia="標楷體" w:hAnsi="Times New Roman" w:cs="Times New Roman"/>
      <w:kern w:val="0"/>
      <w:szCs w:val="20"/>
      <w:lang w:val="x-none" w:eastAsia="x-none"/>
    </w:rPr>
  </w:style>
  <w:style w:type="paragraph" w:styleId="ac">
    <w:name w:val="Body Text Indent"/>
    <w:basedOn w:val="a0"/>
    <w:link w:val="ad"/>
    <w:rsid w:val="00351FCE"/>
    <w:pPr>
      <w:snapToGrid w:val="0"/>
      <w:ind w:left="426" w:hanging="426"/>
    </w:pPr>
    <w:rPr>
      <w:rFonts w:ascii="Times New Roman" w:eastAsia="新細明體" w:hAnsi="Times New Roman" w:cs="Times New Roman"/>
      <w:kern w:val="0"/>
      <w:szCs w:val="20"/>
    </w:rPr>
  </w:style>
  <w:style w:type="character" w:customStyle="1" w:styleId="ad">
    <w:name w:val="本文縮排 字元"/>
    <w:basedOn w:val="a1"/>
    <w:link w:val="ac"/>
    <w:rsid w:val="00351FCE"/>
    <w:rPr>
      <w:rFonts w:ascii="Times New Roman" w:eastAsia="新細明體" w:hAnsi="Times New Roman" w:cs="Times New Roman"/>
      <w:kern w:val="0"/>
      <w:szCs w:val="20"/>
    </w:rPr>
  </w:style>
  <w:style w:type="paragraph" w:styleId="a">
    <w:name w:val="List Bullet"/>
    <w:basedOn w:val="a0"/>
    <w:uiPriority w:val="99"/>
    <w:unhideWhenUsed/>
    <w:rsid w:val="00EE166A"/>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181404340">
      <w:bodyDiv w:val="1"/>
      <w:marLeft w:val="0"/>
      <w:marRight w:val="0"/>
      <w:marTop w:val="0"/>
      <w:marBottom w:val="0"/>
      <w:divBdr>
        <w:top w:val="none" w:sz="0" w:space="0" w:color="auto"/>
        <w:left w:val="none" w:sz="0" w:space="0" w:color="auto"/>
        <w:bottom w:val="none" w:sz="0" w:space="0" w:color="auto"/>
        <w:right w:val="none" w:sz="0" w:space="0" w:color="auto"/>
      </w:divBdr>
      <w:divsChild>
        <w:div w:id="1135871837">
          <w:marLeft w:val="547"/>
          <w:marRight w:val="0"/>
          <w:marTop w:val="96"/>
          <w:marBottom w:val="0"/>
          <w:divBdr>
            <w:top w:val="none" w:sz="0" w:space="0" w:color="auto"/>
            <w:left w:val="none" w:sz="0" w:space="0" w:color="auto"/>
            <w:bottom w:val="none" w:sz="0" w:space="0" w:color="auto"/>
            <w:right w:val="none" w:sz="0" w:space="0" w:color="auto"/>
          </w:divBdr>
        </w:div>
        <w:div w:id="807042965">
          <w:marLeft w:val="1166"/>
          <w:marRight w:val="0"/>
          <w:marTop w:val="96"/>
          <w:marBottom w:val="0"/>
          <w:divBdr>
            <w:top w:val="none" w:sz="0" w:space="0" w:color="auto"/>
            <w:left w:val="none" w:sz="0" w:space="0" w:color="auto"/>
            <w:bottom w:val="none" w:sz="0" w:space="0" w:color="auto"/>
            <w:right w:val="none" w:sz="0" w:space="0" w:color="auto"/>
          </w:divBdr>
        </w:div>
        <w:div w:id="301161019">
          <w:marLeft w:val="547"/>
          <w:marRight w:val="0"/>
          <w:marTop w:val="96"/>
          <w:marBottom w:val="0"/>
          <w:divBdr>
            <w:top w:val="none" w:sz="0" w:space="0" w:color="auto"/>
            <w:left w:val="none" w:sz="0" w:space="0" w:color="auto"/>
            <w:bottom w:val="none" w:sz="0" w:space="0" w:color="auto"/>
            <w:right w:val="none" w:sz="0" w:space="0" w:color="auto"/>
          </w:divBdr>
        </w:div>
        <w:div w:id="697124923">
          <w:marLeft w:val="1166"/>
          <w:marRight w:val="0"/>
          <w:marTop w:val="96"/>
          <w:marBottom w:val="0"/>
          <w:divBdr>
            <w:top w:val="none" w:sz="0" w:space="0" w:color="auto"/>
            <w:left w:val="none" w:sz="0" w:space="0" w:color="auto"/>
            <w:bottom w:val="none" w:sz="0" w:space="0" w:color="auto"/>
            <w:right w:val="none" w:sz="0" w:space="0" w:color="auto"/>
          </w:divBdr>
        </w:div>
        <w:div w:id="1649439457">
          <w:marLeft w:val="547"/>
          <w:marRight w:val="0"/>
          <w:marTop w:val="96"/>
          <w:marBottom w:val="0"/>
          <w:divBdr>
            <w:top w:val="none" w:sz="0" w:space="0" w:color="auto"/>
            <w:left w:val="none" w:sz="0" w:space="0" w:color="auto"/>
            <w:bottom w:val="none" w:sz="0" w:space="0" w:color="auto"/>
            <w:right w:val="none" w:sz="0" w:space="0" w:color="auto"/>
          </w:divBdr>
        </w:div>
        <w:div w:id="599264911">
          <w:marLeft w:val="1166"/>
          <w:marRight w:val="0"/>
          <w:marTop w:val="96"/>
          <w:marBottom w:val="0"/>
          <w:divBdr>
            <w:top w:val="none" w:sz="0" w:space="0" w:color="auto"/>
            <w:left w:val="none" w:sz="0" w:space="0" w:color="auto"/>
            <w:bottom w:val="none" w:sz="0" w:space="0" w:color="auto"/>
            <w:right w:val="none" w:sz="0" w:space="0" w:color="auto"/>
          </w:divBdr>
        </w:div>
      </w:divsChild>
    </w:div>
    <w:div w:id="679967774">
      <w:bodyDiv w:val="1"/>
      <w:marLeft w:val="0"/>
      <w:marRight w:val="0"/>
      <w:marTop w:val="0"/>
      <w:marBottom w:val="0"/>
      <w:divBdr>
        <w:top w:val="none" w:sz="0" w:space="0" w:color="auto"/>
        <w:left w:val="none" w:sz="0" w:space="0" w:color="auto"/>
        <w:bottom w:val="none" w:sz="0" w:space="0" w:color="auto"/>
        <w:right w:val="none" w:sz="0" w:space="0" w:color="auto"/>
      </w:divBdr>
    </w:div>
    <w:div w:id="1023244049">
      <w:bodyDiv w:val="1"/>
      <w:marLeft w:val="0"/>
      <w:marRight w:val="0"/>
      <w:marTop w:val="0"/>
      <w:marBottom w:val="0"/>
      <w:divBdr>
        <w:top w:val="none" w:sz="0" w:space="0" w:color="auto"/>
        <w:left w:val="none" w:sz="0" w:space="0" w:color="auto"/>
        <w:bottom w:val="none" w:sz="0" w:space="0" w:color="auto"/>
        <w:right w:val="none" w:sz="0" w:space="0" w:color="auto"/>
      </w:divBdr>
    </w:div>
    <w:div w:id="16792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c:creator>
  <cp:lastModifiedBy>Hong</cp:lastModifiedBy>
  <cp:revision>2</cp:revision>
  <dcterms:created xsi:type="dcterms:W3CDTF">2013-05-02T08:13:00Z</dcterms:created>
  <dcterms:modified xsi:type="dcterms:W3CDTF">2013-05-02T08:13:00Z</dcterms:modified>
</cp:coreProperties>
</file>