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440" w:lineRule="auto"/>
        <w:ind w:right="-510"/>
        <w:jc w:val="center"/>
        <w:rPr>
          <w:b w:val="1"/>
          <w:color w:val="000000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32"/>
              <w:szCs w:val="32"/>
              <w:rtl w:val="0"/>
            </w:rPr>
            <w:t xml:space="preserve">表一：「公共工程金質獎」公共工程品質優良獎推薦表</w:t>
          </w:r>
        </w:sdtContent>
      </w:sdt>
    </w:p>
    <w:tbl>
      <w:tblPr>
        <w:tblStyle w:val="Table1"/>
        <w:tblW w:w="95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8"/>
        <w:gridCol w:w="2326"/>
        <w:gridCol w:w="74"/>
        <w:gridCol w:w="2303"/>
        <w:gridCol w:w="217"/>
        <w:gridCol w:w="2160"/>
        <w:tblGridChange w:id="0">
          <w:tblGrid>
            <w:gridCol w:w="2428"/>
            <w:gridCol w:w="2326"/>
            <w:gridCol w:w="74"/>
            <w:gridCol w:w="2303"/>
            <w:gridCol w:w="217"/>
            <w:gridCol w:w="2160"/>
          </w:tblGrid>
        </w:tblGridChange>
      </w:tblGrid>
      <w:tr>
        <w:trPr>
          <w:cantSplit w:val="1"/>
          <w:trHeight w:val="11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line="48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推薦工程</w:t>
                </w:r>
              </w:sdtContent>
            </w:sdt>
          </w:p>
          <w:p w:rsidR="00000000" w:rsidDel="00000000" w:rsidP="00000000" w:rsidRDefault="00000000" w:rsidRPr="00000000" w14:paraId="00000003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主管機關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4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機關名稱：新北市政府</w:t>
                </w:r>
              </w:sdtContent>
            </w:sdt>
          </w:p>
          <w:p w:rsidR="00000000" w:rsidDel="00000000" w:rsidP="00000000" w:rsidRDefault="00000000" w:rsidRPr="00000000" w14:paraId="00000005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連絡人姓名及職稱：藍勻瑋 技佐</w:t>
                </w:r>
              </w:sdtContent>
            </w:sdt>
          </w:p>
          <w:p w:rsidR="00000000" w:rsidDel="00000000" w:rsidP="00000000" w:rsidRDefault="00000000" w:rsidRPr="00000000" w14:paraId="00000006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連絡電話：(02)29603456#7631      傳真電話：(02)29530960</w:t>
                </w:r>
              </w:sdtContent>
            </w:sdt>
          </w:p>
          <w:p w:rsidR="00000000" w:rsidDel="00000000" w:rsidP="00000000" w:rsidRDefault="00000000" w:rsidRPr="00000000" w14:paraId="00000007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E-mail：AN3818@ntpc.gov.tw</w:t>
                </w:r>
              </w:sdtContent>
            </w:sdt>
          </w:p>
        </w:tc>
      </w:tr>
      <w:tr>
        <w:trPr>
          <w:cantSplit w:val="1"/>
          <w:trHeight w:val="10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工程主辦機關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D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機關名稱：新北市政府高灘地工程管理處</w:t>
                </w:r>
              </w:sdtContent>
            </w:sdt>
          </w:p>
          <w:p w:rsidR="00000000" w:rsidDel="00000000" w:rsidP="00000000" w:rsidRDefault="00000000" w:rsidRPr="00000000" w14:paraId="0000000E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連絡人姓名及職稱：陳玟憶 助理工程員</w:t>
                </w:r>
              </w:sdtContent>
            </w:sdt>
          </w:p>
          <w:p w:rsidR="00000000" w:rsidDel="00000000" w:rsidP="00000000" w:rsidRDefault="00000000" w:rsidRPr="00000000" w14:paraId="0000000F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連絡地址：新北市板橋區環河西路5段502號</w:t>
                </w:r>
              </w:sdtContent>
            </w:sdt>
          </w:p>
          <w:p w:rsidR="00000000" w:rsidDel="00000000" w:rsidP="00000000" w:rsidRDefault="00000000" w:rsidRPr="00000000" w14:paraId="00000010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連絡電話：(02)89699596#706       傳真電話：(02)89699403</w:t>
                </w:r>
              </w:sdtContent>
            </w:sdt>
          </w:p>
          <w:p w:rsidR="00000000" w:rsidDel="00000000" w:rsidP="00000000" w:rsidRDefault="00000000" w:rsidRPr="00000000" w14:paraId="00000011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E-mail：ai3580@ntpc.gov.tw</w:t>
                </w:r>
              </w:sdtContent>
            </w:sdt>
          </w:p>
        </w:tc>
      </w:tr>
      <w:tr>
        <w:trPr>
          <w:cantSplit w:val="1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代辦機關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7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機關名稱：                    </w:t>
                </w:r>
              </w:sdtContent>
            </w:sdt>
          </w:p>
          <w:p w:rsidR="00000000" w:rsidDel="00000000" w:rsidP="00000000" w:rsidRDefault="00000000" w:rsidRPr="00000000" w14:paraId="00000018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統一編號：(廠商填寫)</w:t>
                </w:r>
              </w:sdtContent>
            </w:sdt>
          </w:p>
          <w:p w:rsidR="00000000" w:rsidDel="00000000" w:rsidP="00000000" w:rsidRDefault="00000000" w:rsidRPr="00000000" w14:paraId="00000019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連絡地址：</w:t>
                </w:r>
              </w:sdtContent>
            </w:sdt>
          </w:p>
          <w:p w:rsidR="00000000" w:rsidDel="00000000" w:rsidP="00000000" w:rsidRDefault="00000000" w:rsidRPr="00000000" w14:paraId="0000001A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連絡電話：（  ）               傳真電話：（  ）</w:t>
                </w:r>
              </w:sdtContent>
            </w:sdt>
          </w:p>
          <w:p w:rsidR="00000000" w:rsidDel="00000000" w:rsidP="00000000" w:rsidRDefault="00000000" w:rsidRPr="00000000" w14:paraId="0000001B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E-mail：</w:t>
                </w:r>
              </w:sdtContent>
            </w:sdt>
          </w:p>
        </w:tc>
      </w:tr>
      <w:tr>
        <w:trPr>
          <w:cantSplit w:val="1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設計單位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1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單位名稱：威季景觀工程有限公司</w:t>
                </w:r>
              </w:sdtContent>
            </w:sdt>
          </w:p>
          <w:p w:rsidR="00000000" w:rsidDel="00000000" w:rsidP="00000000" w:rsidRDefault="00000000" w:rsidRPr="00000000" w14:paraId="00000022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統一編號：12696742</w:t>
                </w:r>
              </w:sdtContent>
            </w:sdt>
          </w:p>
          <w:p w:rsidR="00000000" w:rsidDel="00000000" w:rsidP="00000000" w:rsidRDefault="00000000" w:rsidRPr="00000000" w14:paraId="00000023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連絡地址：臺北市信義區基隆路1段186號3樓之6</w:t>
                </w:r>
              </w:sdtContent>
            </w:sdt>
          </w:p>
          <w:p w:rsidR="00000000" w:rsidDel="00000000" w:rsidP="00000000" w:rsidRDefault="00000000" w:rsidRPr="00000000" w14:paraId="00000024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連絡電話：(02)27660990          傳真電話：(02)27660990</w:t>
                </w:r>
              </w:sdtContent>
            </w:sdt>
          </w:p>
          <w:p w:rsidR="00000000" w:rsidDel="00000000" w:rsidP="00000000" w:rsidRDefault="00000000" w:rsidRPr="00000000" w14:paraId="00000025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E-mail：weichi.la@gmail.com</w:t>
                </w:r>
              </w:sdtContent>
            </w:sdt>
          </w:p>
        </w:tc>
      </w:tr>
      <w:tr>
        <w:trPr>
          <w:cantSplit w:val="1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監造單位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B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單位名稱：威季景觀工程有限公司</w:t>
                </w:r>
              </w:sdtContent>
            </w:sdt>
          </w:p>
          <w:p w:rsidR="00000000" w:rsidDel="00000000" w:rsidP="00000000" w:rsidRDefault="00000000" w:rsidRPr="00000000" w14:paraId="0000002C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統一編號：12696742</w:t>
                </w:r>
              </w:sdtContent>
            </w:sdt>
          </w:p>
          <w:p w:rsidR="00000000" w:rsidDel="00000000" w:rsidP="00000000" w:rsidRDefault="00000000" w:rsidRPr="00000000" w14:paraId="0000002D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連絡地址：臺北市信義區基隆路1段186號3樓之6</w:t>
                </w:r>
              </w:sdtContent>
            </w:sdt>
          </w:p>
          <w:p w:rsidR="00000000" w:rsidDel="00000000" w:rsidP="00000000" w:rsidRDefault="00000000" w:rsidRPr="00000000" w14:paraId="0000002E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連絡電話：(02)27660990          傳真電話：(02)27660990</w:t>
                </w:r>
              </w:sdtContent>
            </w:sdt>
          </w:p>
          <w:p w:rsidR="00000000" w:rsidDel="00000000" w:rsidP="00000000" w:rsidRDefault="00000000" w:rsidRPr="00000000" w14:paraId="0000002F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E-mail：weichi.la@gmail.com</w:t>
                </w:r>
              </w:sdtContent>
            </w:sdt>
          </w:p>
        </w:tc>
      </w:tr>
      <w:tr>
        <w:trPr>
          <w:cantSplit w:val="1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60" w:before="60"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施工單位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5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單位名稱：智陽營造有限公司</w:t>
                </w:r>
              </w:sdtContent>
            </w:sdt>
          </w:p>
          <w:p w:rsidR="00000000" w:rsidDel="00000000" w:rsidP="00000000" w:rsidRDefault="00000000" w:rsidRPr="00000000" w14:paraId="00000036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統一編號：50924746</w:t>
                </w:r>
              </w:sdtContent>
            </w:sdt>
          </w:p>
          <w:p w:rsidR="00000000" w:rsidDel="00000000" w:rsidP="00000000" w:rsidRDefault="00000000" w:rsidRPr="00000000" w14:paraId="00000037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連絡地址：桃園市中壢區晉元路284號</w:t>
                </w:r>
              </w:sdtContent>
            </w:sdt>
          </w:p>
          <w:p w:rsidR="00000000" w:rsidDel="00000000" w:rsidP="00000000" w:rsidRDefault="00000000" w:rsidRPr="00000000" w14:paraId="00000038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連絡電話：(03)4373889           傳真電話：(03)4381505</w:t>
                </w:r>
              </w:sdtContent>
            </w:sdt>
          </w:p>
          <w:p w:rsidR="00000000" w:rsidDel="00000000" w:rsidP="00000000" w:rsidRDefault="00000000" w:rsidRPr="00000000" w14:paraId="00000039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E-mail：zhiyang201906@gmail.com</w:t>
                </w:r>
              </w:sdtContent>
            </w:sdt>
          </w:p>
        </w:tc>
      </w:tr>
      <w:tr>
        <w:trPr>
          <w:cantSplit w:val="1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分包單位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F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單位名稱：（施工單位之分包廠商名稱）                </w:t>
                </w:r>
              </w:sdtContent>
            </w:sdt>
          </w:p>
          <w:p w:rsidR="00000000" w:rsidDel="00000000" w:rsidP="00000000" w:rsidRDefault="00000000" w:rsidRPr="00000000" w14:paraId="00000040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統一編號：（廠商填寫）</w:t>
                </w:r>
              </w:sdtContent>
            </w:sdt>
          </w:p>
          <w:p w:rsidR="00000000" w:rsidDel="00000000" w:rsidP="00000000" w:rsidRDefault="00000000" w:rsidRPr="00000000" w14:paraId="00000041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連絡地址：</w:t>
                </w:r>
              </w:sdtContent>
            </w:sdt>
          </w:p>
          <w:p w:rsidR="00000000" w:rsidDel="00000000" w:rsidP="00000000" w:rsidRDefault="00000000" w:rsidRPr="00000000" w14:paraId="00000042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連絡電話：（  ）               傳真電話：（  ）</w:t>
                </w:r>
              </w:sdtContent>
            </w:sdt>
          </w:p>
          <w:p w:rsidR="00000000" w:rsidDel="00000000" w:rsidP="00000000" w:rsidRDefault="00000000" w:rsidRPr="00000000" w14:paraId="00000043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E-mail：</w:t>
                </w:r>
              </w:sdtContent>
            </w:sdt>
          </w:p>
        </w:tc>
      </w:tr>
      <w:tr>
        <w:trPr>
          <w:cantSplit w:val="1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專案管理單位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9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機關名稱：</w:t>
                </w:r>
              </w:sdtContent>
            </w:sdt>
          </w:p>
          <w:p w:rsidR="00000000" w:rsidDel="00000000" w:rsidP="00000000" w:rsidRDefault="00000000" w:rsidRPr="00000000" w14:paraId="0000004A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統一編號：(廠商填寫)</w:t>
                </w:r>
              </w:sdtContent>
            </w:sdt>
          </w:p>
          <w:p w:rsidR="00000000" w:rsidDel="00000000" w:rsidP="00000000" w:rsidRDefault="00000000" w:rsidRPr="00000000" w14:paraId="0000004B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連絡地址：</w:t>
                </w:r>
              </w:sdtContent>
            </w:sdt>
          </w:p>
          <w:p w:rsidR="00000000" w:rsidDel="00000000" w:rsidP="00000000" w:rsidRDefault="00000000" w:rsidRPr="00000000" w14:paraId="0000004C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連絡電話：（  ）               傳真電話：（  ）</w:t>
                </w:r>
              </w:sdtContent>
            </w:sdt>
          </w:p>
          <w:p w:rsidR="00000000" w:rsidDel="00000000" w:rsidP="00000000" w:rsidRDefault="00000000" w:rsidRPr="00000000" w14:paraId="0000004D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E-mail：</w:t>
                </w:r>
              </w:sdtContent>
            </w:sdt>
          </w:p>
        </w:tc>
      </w:tr>
      <w:tr>
        <w:trPr>
          <w:cantSplit w:val="1"/>
          <w:trHeight w:val="5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60" w:before="60" w:line="48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機關別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3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□中央  ■地方</w:t>
                </w:r>
              </w:sdtContent>
            </w:sdt>
          </w:p>
        </w:tc>
      </w:tr>
      <w:tr>
        <w:trPr>
          <w:cantSplit w:val="1"/>
          <w:trHeight w:val="2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48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工程類別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■土木類（□第一級 □第二級 □第三級 ■第四級 □第五級）</w:t>
                </w:r>
              </w:sdtContent>
            </w:sdt>
          </w:p>
          <w:p w:rsidR="00000000" w:rsidDel="00000000" w:rsidP="00000000" w:rsidRDefault="00000000" w:rsidRPr="00000000" w14:paraId="0000005A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□水利類（□第一級 □第二級 □第三級 □第四級 □第五級）</w:t>
                </w:r>
              </w:sdtContent>
            </w:sdt>
          </w:p>
          <w:p w:rsidR="00000000" w:rsidDel="00000000" w:rsidP="00000000" w:rsidRDefault="00000000" w:rsidRPr="00000000" w14:paraId="0000005B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□建築類（□第一級 □第二級 □第三級 □第四級 □第五級）</w:t>
                </w:r>
              </w:sdtContent>
            </w:sdt>
          </w:p>
          <w:p w:rsidR="00000000" w:rsidDel="00000000" w:rsidP="00000000" w:rsidRDefault="00000000" w:rsidRPr="00000000" w14:paraId="0000005C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□設施類（□第一級 □第二級 □第三級 □第四級 □第五級）</w:t>
                </w:r>
              </w:sdtContent>
            </w:sdt>
          </w:p>
          <w:p w:rsidR="00000000" w:rsidDel="00000000" w:rsidP="00000000" w:rsidRDefault="00000000" w:rsidRPr="00000000" w14:paraId="0000005D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□軌道類（□第一級 □第二級 □第三級 □第四級 □第五級）</w:t>
                </w:r>
              </w:sdtContent>
            </w:sdt>
          </w:p>
        </w:tc>
      </w:tr>
      <w:tr>
        <w:trPr>
          <w:cantSplit w:val="1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60" w:before="60" w:line="48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工程名稱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3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大漢溪右岸鐵路橋與浮洲橫移門間高灘地增設共融暨全齡遊具工程</w:t>
                </w:r>
              </w:sdtContent>
            </w:sdt>
          </w:p>
        </w:tc>
      </w:tr>
      <w:tr>
        <w:trPr>
          <w:cantSplit w:val="1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48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施工地點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大漢溪右岸河濱公園，板橋區歡仔園陸橋及鐵路橋旁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工程契約金額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C">
            <w:pPr>
              <w:spacing w:after="60" w:before="60" w:lineRule="auto"/>
              <w:jc w:val="right"/>
              <w:rPr>
                <w:b w:val="1"/>
                <w:color w:val="000000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28,020.756仟元</w:t>
                </w:r>
              </w:sdtContent>
            </w:sdt>
          </w:p>
        </w:tc>
      </w:tr>
      <w:tr>
        <w:trPr>
          <w:cantSplit w:val="1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工程內容</w:t>
                </w:r>
              </w:sdtContent>
            </w:sdt>
          </w:p>
          <w:p w:rsidR="00000000" w:rsidDel="00000000" w:rsidP="00000000" w:rsidRDefault="00000000" w:rsidRPr="00000000" w14:paraId="0000006F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（工程概述、期程）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0">
            <w:pPr>
              <w:spacing w:after="60" w:before="60" w:lineRule="auto"/>
              <w:jc w:val="both"/>
              <w:rPr>
                <w:b w:val="1"/>
                <w:color w:val="000000"/>
                <w:highlight w:val="yellow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本案位於新北市板橋區大漢溪右岸河濱公園內，為全齡共融兒童遊戲場，以減廢概念，保留部分既有鋪面施作。本案周邊及基地排水大部份採用具透水性及滲透性鋪面施作，下滲後的水資源直接注入一旁人工溼地做為濕地補充水源，保留水資源維持濕地生態環境。園區設施及植栽景觀以當地香花產業特色設計，遊具設施及舖面圖案融入當地社區發展「九龍傳說」特色意象。場內有3座遊具屬自創設計，孩童遊玩可認識在地文化產業特色，並結合旁邊浮洲濕地推廣生態環境教育。遊戲場已取得國家安全標準檢驗資格，施工期程為320日曆天。全案已於111年4月13日完工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推薦時預定施工進度</w:t>
                </w:r>
              </w:sdtContent>
            </w:sdt>
          </w:p>
          <w:p w:rsidR="00000000" w:rsidDel="00000000" w:rsidP="00000000" w:rsidRDefault="00000000" w:rsidRPr="00000000" w14:paraId="00000076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（111年8月19日）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100%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推薦時實際施工進度</w:t>
                </w:r>
              </w:sdtContent>
            </w:sdt>
          </w:p>
          <w:p w:rsidR="00000000" w:rsidDel="00000000" w:rsidP="00000000" w:rsidRDefault="00000000" w:rsidRPr="00000000" w14:paraId="0000007A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（111年8月19日）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100%</w:t>
            </w:r>
          </w:p>
        </w:tc>
      </w:tr>
      <w:tr>
        <w:trPr>
          <w:cantSplit w:val="1"/>
          <w:trHeight w:val="6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60" w:before="60" w:line="30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查核機關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E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新北市政府</w:t>
                </w:r>
              </w:sdtContent>
            </w:sdt>
          </w:p>
        </w:tc>
      </w:tr>
      <w:tr>
        <w:trPr>
          <w:cantSplit w:val="0"/>
          <w:trHeight w:val="7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歷次查核日期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4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110年12月24日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歷次查核分數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60" w:before="60" w:lineRule="auto"/>
              <w:jc w:val="right"/>
              <w:rPr>
                <w:b w:val="1"/>
                <w:color w:val="000000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85分</w:t>
                </w:r>
              </w:sdtContent>
            </w:sdt>
          </w:p>
        </w:tc>
      </w:tr>
      <w:tr>
        <w:trPr>
          <w:cantSplit w:val="1"/>
          <w:trHeight w:val="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遭遇困難問題之解決</w:t>
                </w:r>
              </w:sdtContent>
            </w:sdt>
          </w:p>
        </w:tc>
        <w:tc>
          <w:tcPr>
            <w:gridSpan w:val="5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510" w:right="0" w:hanging="51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中央大型磨石子溜滑梯自製遊具施作</w:t>
                </w:r>
              </w:sdtContent>
            </w:sdt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51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本設施為圓弧造形，設有環狀無障礙坡道及供小孩鑽爬之涵洞，除施工困難外，僅依平面配置圖易有失真風險。施工團隊採用3D模型列印將平面設計圖實體化，以利精準施工、討論及確認各階段施作內容，另採用3D模型易於確認遊具各施工階段是否有符合現行檢驗法規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510" w:right="0" w:hanging="51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因天候因素致地坪施作不易</w:t>
                </w:r>
              </w:sdtContent>
            </w:sdt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51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本案鋪面最後一道工序為噴花鋪面，惟施工期間遇春季常有降雨情形，鋪面未完全曝曬乾燥易造成後續龜裂問題。施工期間除做好必要之導水設施外，每日另請專業師傅至現場判斷鋪面乾燥情形，允許情況時即立即施作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工地安全衛生管理</w:t>
                </w:r>
              </w:sdtContent>
            </w:sdt>
          </w:p>
        </w:tc>
        <w:tc>
          <w:tcPr>
            <w:gridSpan w:val="5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因應新冠肺炎疫情，每日上工前檢測出工人員體溫及噴灑酒精消毒。</w:t>
                </w:r>
              </w:sdtContent>
            </w:sdt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48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施工中設置安全阻隔措施，發生緊急狀況即刻應變及協助，每日巡查及環境維護，並配合水車減少工程進行中塵土飛揚對周遭環境影響。</w:t>
                </w:r>
              </w:sdtContent>
            </w:sdt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48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加強工地登革熱病媒蚊孳生源自主檢查。</w:t>
                </w:r>
              </w:sdtContent>
            </w:sdt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48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防汛期間安全作業檢查。</w:t>
                </w:r>
              </w:sdtContent>
            </w:sdt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48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工區周邊柔性標語提醒。</w:t>
                </w:r>
              </w:sdtContent>
            </w:sdt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48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施工圍籬警示燈夜間巡查設備妥善。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生態環境維護之措施(包括自然生態工法)，屬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「公共工程生態檢核注意事項」第二點需辦理生態檢核之工程，需符合該注意事項第十二點及第十三點規定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794" w:right="0" w:hanging="79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生態檢核機制：</w:t>
                </w:r>
              </w:sdtContent>
            </w:sdt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79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本案雖無進行生態檢核，但在規劃設計階段即對工區周邊的生態採不擾動原則、區內大樹全面保留、同時新增代表浮州香花產業的複層灌木植栽，吸引蜜蜂蝶類，區內既有混凝土鋪面保留再利用，減少廢棄物產生。</w:t>
                </w:r>
              </w:sdtContent>
            </w:sdt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794" w:right="0" w:hanging="79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生態環境維護措施：</w:t>
                </w:r>
              </w:sdtContent>
            </w:sdt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84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迴避：</w:t>
                </w:r>
              </w:sdtContent>
            </w:sdt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84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針對基地旁邊的浮洲濕地不擾動，工區圍籬架設在自行車道東側，隔著自行車道、及次生林綠帶與溼地相鄰。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839" w:right="0" w:hanging="357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補償：</w:t>
                </w:r>
              </w:sdtContent>
            </w:sdt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84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2-1全樹型移植：</w:t>
                </w:r>
              </w:sdtContent>
            </w:sdt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區內唯一移植喬木—洋紅風鈴木(幹徑20cm)，從開工即斷根，採用根控盆養根，經過5個月，鬚根生長旺盛，不須修剪主次分支，為全樹型移植的典範，可立即提供遮蔭。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84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2-2基地植栽全數保留：</w:t>
                </w:r>
              </w:sdtContent>
            </w:sdt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設計階段即依照基地內的大喬木位置，進行設計調整，遷就大樹，待基地完工後，即可提供舒服的綠蔭。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839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2-3增加浮洲香花灌木植栽：</w:t>
                </w:r>
              </w:sdtContent>
            </w:sdt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基地現況只有喬木並無灌木，故在規劃設計階段與NGO團體、地方領袖代表舉辦工作坊，導入浮洲地區過去的歷史產業—香花產業，新增了茉莉花、山黃梔、梔子花等灌木，不僅代表過去的歷史文化，也為基地增加複層植栽，生物多樣性、生物棲地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839" w:right="0" w:hanging="357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減輕：</w:t>
                </w:r>
              </w:sdtContent>
            </w:sdt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設計階段即考慮利用既有混凝土地坪作為通道及部分遊戲場域，以減少廢棄土方，並且採挖填平衡，多餘土方再外運。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839" w:right="0" w:hanging="357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減輕工程干擾：</w:t>
                </w:r>
              </w:sdtContent>
            </w:sdt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839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土方外運期間對清運車輛進行灑水作業降低揚塵量，同時未清運的土方以紗網覆蓋避免揚塵，新設排水設施採綠地型陰井讓雨水自然入滲。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工程之創新性、</w:t>
                </w:r>
              </w:sdtContent>
            </w:sdt>
          </w:p>
          <w:p w:rsidR="00000000" w:rsidDel="00000000" w:rsidP="00000000" w:rsidRDefault="00000000" w:rsidRPr="00000000" w14:paraId="000000AF">
            <w:pPr>
              <w:jc w:val="center"/>
              <w:rPr>
                <w:b w:val="1"/>
                <w:color w:val="000000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挑戰性及周延性</w:t>
                </w:r>
              </w:sdtContent>
            </w:sdt>
          </w:p>
        </w:tc>
        <w:tc>
          <w:tcPr>
            <w:gridSpan w:val="5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全數遊具皆可共融遊戲，自製特色遊具如鳥巢飛盤、大沙坑無障礙滑梯、躲藏隧道、沙桌(集沙、運砂、考古)…等特色遊具，並設置適合青少年跳床，結合成年人休憩與體健使用。</w:t>
                </w:r>
              </w:sdtContent>
            </w:sdt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重現浮洲香花歷史產業及社區九龍傳說的延伸，龍形象與遊戲場設施結合，誕生屬於浮洲社區居民在地特色的遊戲休憩場域。</w:t>
                </w:r>
              </w:sdtContent>
            </w:sdt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大沙坑組合式的大型遊戲設施，結合磨石子滑梯、躲藏隧道、梅花樁、平衡木，為土木工程的一大挑戰，包括隧道營建、高程、弧形滑道斜率…並通過CNS12642等遊戲場國家標準檢驗。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工程優良事蹟</w:t>
                </w:r>
              </w:sdtContent>
            </w:sdt>
          </w:p>
          <w:p w:rsidR="00000000" w:rsidDel="00000000" w:rsidP="00000000" w:rsidRDefault="00000000" w:rsidRPr="00000000" w14:paraId="000000B8">
            <w:pPr>
              <w:jc w:val="center"/>
              <w:rPr>
                <w:b w:val="1"/>
                <w:color w:val="000000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及顯著效益</w:t>
                </w:r>
              </w:sdtContent>
            </w:sdt>
          </w:p>
        </w:tc>
        <w:tc>
          <w:tcPr>
            <w:gridSpan w:val="5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400" w:lineRule="auto"/>
              <w:ind w:left="510" w:right="0" w:hanging="51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本工程於施工查核階段獲得市府查核甲等之優良成績。</w:t>
                </w:r>
              </w:sdtContent>
            </w:sdt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400" w:lineRule="auto"/>
              <w:ind w:left="510" w:right="0" w:hanging="51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工程完工啟用後，此區使用人潮及停留民眾明顯增加，提升高灘地遊憩服務品質顯著，且深受民眾讚許，反應熱烈。</w:t>
                </w:r>
              </w:sdtContent>
            </w:sdt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400" w:lineRule="auto"/>
              <w:ind w:left="510" w:right="0" w:hanging="51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本區緊鄰人工溼地，場內水皆可藉由草溝、陰井及排水管匯流至人工濕地內，增加濕地水資源之補注。</w:t>
                </w:r>
              </w:sdtContent>
            </w:sdt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400" w:lineRule="auto"/>
              <w:ind w:left="510" w:right="0" w:hanging="51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透水陰井另可提高水資源滯留於地表面，入滲至土壤的時間。</w:t>
                </w:r>
              </w:sdtContent>
            </w:sdt>
          </w:p>
        </w:tc>
      </w:tr>
      <w:tr>
        <w:trPr>
          <w:cantSplit w:val="1"/>
          <w:trHeight w:val="24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color w:val="ff0000"/>
                <w:u w:val="single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施工單位所屬其他工程(含公共工程及民間工程)於查核期程截止日前三年內，曾發生職業災害（死亡災害或三人以上罹災）情形逐項說明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2">
            <w:pPr>
              <w:spacing w:after="60" w:before="60" w:line="48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所屬工程於查核期程截止日前三年內，無發生死亡災害或三人以上罹災之職業災害。</w:t>
                </w:r>
              </w:sdtContent>
            </w:sdt>
          </w:p>
        </w:tc>
      </w:tr>
    </w:tbl>
    <w:p w:rsidR="00000000" w:rsidDel="00000000" w:rsidP="00000000" w:rsidRDefault="00000000" w:rsidRPr="00000000" w14:paraId="000000C7">
      <w:pPr>
        <w:ind w:left="1041" w:hanging="1041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備註：1.機關名稱、單位名稱及工程名稱，請填正式名稱（不得為簡稱及簡體字）且與契約簽約名稱相符，如有變更請提佐證資料；若以開口契約子案推薦者，其工程名稱請填寫子案名稱，經費需占總工程契約金額百分之二十五以上，另該子案施工查核紀錄請專案於指定之資訊網路系統登錄。</w:t>
      </w:r>
    </w:p>
    <w:p w:rsidR="00000000" w:rsidDel="00000000" w:rsidP="00000000" w:rsidRDefault="00000000" w:rsidRPr="00000000" w14:paraId="000000C8">
      <w:pPr>
        <w:ind w:left="862" w:hanging="65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2.有「※」符號者為必填之欄位，如有漏填即不予列入評審。</w:t>
      </w:r>
    </w:p>
    <w:p w:rsidR="00000000" w:rsidDel="00000000" w:rsidP="00000000" w:rsidRDefault="00000000" w:rsidRPr="00000000" w14:paraId="000000C9">
      <w:pPr>
        <w:ind w:left="1088" w:hanging="291.0000000000001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3.建築師事務所之統一編號請填寫負責人身分證字號。</w:t>
      </w:r>
    </w:p>
    <w:p w:rsidR="00000000" w:rsidDel="00000000" w:rsidP="00000000" w:rsidRDefault="00000000" w:rsidRPr="00000000" w14:paraId="000000CA">
      <w:pPr>
        <w:ind w:left="1088" w:hanging="291.0000000000001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4.分包廠商應由得標廠商將分包契約報備於工程主辦機關，且分包廠商之分包比率需達契約金額百分之二十五以上；其中分包比率以工程主辦機關與得標廠商間之契約金額（單價）為計算基準。統包工程亦同，惟設計單位屬分包廠商者，不受前述分包比率限制。</w:t>
      </w:r>
    </w:p>
    <w:p w:rsidR="00000000" w:rsidDel="00000000" w:rsidP="00000000" w:rsidRDefault="00000000" w:rsidRPr="00000000" w14:paraId="000000CB">
      <w:pPr>
        <w:ind w:left="1088" w:hanging="291.0000000000001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5.分包廠商需經機關同意始得推薦，且分包契約之報備應於主管機關推薦參選前完成。</w:t>
      </w:r>
    </w:p>
    <w:p w:rsidR="00000000" w:rsidDel="00000000" w:rsidP="00000000" w:rsidRDefault="00000000" w:rsidRPr="00000000" w14:paraId="000000CC">
      <w:pPr>
        <w:ind w:left="1088" w:hanging="291.0000000000001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6.機關提報「公共工程金質獎」之公共工程品質優良獎，應完整填報欲推薦機關及單位（例如：共同承攬廠商、符合推薦資格之分包廠商…等）。本獎項之獎勵對象以推薦表之受推薦機關及單位為限。</w:t>
      </w:r>
    </w:p>
    <w:p w:rsidR="00000000" w:rsidDel="00000000" w:rsidP="00000000" w:rsidRDefault="00000000" w:rsidRPr="00000000" w14:paraId="000000CD">
      <w:pPr>
        <w:ind w:left="1088" w:hanging="291.0000000000001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7.若推薦參選工程於履約期間有辦理變更契約、增減契約金額，則推薦級別以推薦當時之契約金額認定。</w:t>
      </w:r>
    </w:p>
    <w:p w:rsidR="00000000" w:rsidDel="00000000" w:rsidP="00000000" w:rsidRDefault="00000000" w:rsidRPr="00000000" w14:paraId="000000CE">
      <w:pPr>
        <w:ind w:left="1088" w:hanging="291.0000000000001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8.若以財物採購兼有工程性質推薦者，其工程名稱請填寫該案工程之名稱，該案相關資料及施工查核紀錄請登載至公共工程標案管理糸統。</w:t>
      </w:r>
    </w:p>
    <w:p w:rsidR="00000000" w:rsidDel="00000000" w:rsidP="00000000" w:rsidRDefault="00000000" w:rsidRPr="00000000" w14:paraId="000000CF">
      <w:pPr>
        <w:widowControl w:val="1"/>
        <w:spacing w:line="240" w:lineRule="auto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720" w:top="567" w:left="1230" w:right="123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510" w:hanging="51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."/>
      <w:lvlJc w:val="left"/>
      <w:pPr>
        <w:ind w:left="840" w:hanging="36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、"/>
      <w:lvlJc w:val="left"/>
      <w:pPr>
        <w:ind w:left="510" w:hanging="51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E418B"/>
    <w:pPr>
      <w:widowControl w:val="0"/>
      <w:adjustRightInd w:val="0"/>
      <w:spacing w:line="360" w:lineRule="atLeast"/>
      <w:textAlignment w:val="baseline"/>
    </w:pPr>
    <w:rPr>
      <w:rFonts w:ascii="Times New Roman" w:cs="Times New Roman" w:eastAsia="新細明體" w:hAnsi="Times New Roman"/>
      <w:kern w:val="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 Indent"/>
    <w:basedOn w:val="a"/>
    <w:link w:val="a4"/>
    <w:rsid w:val="002E418B"/>
    <w:pPr>
      <w:ind w:left="488"/>
    </w:pPr>
    <w:rPr>
      <w:rFonts w:ascii="全真楷書" w:eastAsia="全真楷書"/>
    </w:rPr>
  </w:style>
  <w:style w:type="character" w:styleId="a4" w:customStyle="1">
    <w:name w:val="本文縮排 字元"/>
    <w:basedOn w:val="a0"/>
    <w:link w:val="a3"/>
    <w:rsid w:val="002E418B"/>
    <w:rPr>
      <w:rFonts w:ascii="全真楷書" w:cs="Times New Roman" w:eastAsia="全真楷書" w:hAnsi="Times New Roman"/>
      <w:kern w:val="0"/>
      <w:szCs w:val="20"/>
    </w:rPr>
  </w:style>
  <w:style w:type="paragraph" w:styleId="2">
    <w:name w:val="Body Text Indent 2"/>
    <w:basedOn w:val="a"/>
    <w:link w:val="20"/>
    <w:rsid w:val="002E418B"/>
    <w:pPr>
      <w:ind w:left="480" w:hanging="480"/>
    </w:pPr>
    <w:rPr>
      <w:rFonts w:ascii="全真楷書" w:eastAsia="全真楷書"/>
    </w:rPr>
  </w:style>
  <w:style w:type="character" w:styleId="20" w:customStyle="1">
    <w:name w:val="本文縮排 2 字元"/>
    <w:basedOn w:val="a0"/>
    <w:link w:val="2"/>
    <w:rsid w:val="002E418B"/>
    <w:rPr>
      <w:rFonts w:ascii="全真楷書" w:cs="Times New Roman" w:eastAsia="全真楷書" w:hAnsi="Times New Roman"/>
      <w:kern w:val="0"/>
      <w:szCs w:val="20"/>
    </w:rPr>
  </w:style>
  <w:style w:type="paragraph" w:styleId="3">
    <w:name w:val="Body Text Indent 3"/>
    <w:basedOn w:val="a"/>
    <w:link w:val="30"/>
    <w:rsid w:val="002E418B"/>
    <w:pPr>
      <w:ind w:left="720" w:hanging="480"/>
    </w:pPr>
    <w:rPr>
      <w:rFonts w:ascii="全真楷書" w:eastAsia="全真楷書"/>
    </w:rPr>
  </w:style>
  <w:style w:type="character" w:styleId="30" w:customStyle="1">
    <w:name w:val="本文縮排 3 字元"/>
    <w:basedOn w:val="a0"/>
    <w:link w:val="3"/>
    <w:rsid w:val="002E418B"/>
    <w:rPr>
      <w:rFonts w:ascii="全真楷書" w:cs="Times New Roman" w:eastAsia="全真楷書" w:hAnsi="Times New Roman"/>
      <w:kern w:val="0"/>
      <w:szCs w:val="20"/>
    </w:rPr>
  </w:style>
  <w:style w:type="paragraph" w:styleId="a5">
    <w:name w:val="footer"/>
    <w:basedOn w:val="a"/>
    <w:link w:val="a6"/>
    <w:uiPriority w:val="99"/>
    <w:rsid w:val="002E418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 w:customStyle="1">
    <w:name w:val="頁尾 字元"/>
    <w:basedOn w:val="a0"/>
    <w:link w:val="a5"/>
    <w:uiPriority w:val="99"/>
    <w:rsid w:val="002E418B"/>
    <w:rPr>
      <w:rFonts w:ascii="Times New Roman" w:cs="Times New Roman" w:eastAsia="新細明體" w:hAnsi="Times New Roman"/>
      <w:kern w:val="0"/>
      <w:sz w:val="20"/>
      <w:szCs w:val="20"/>
    </w:rPr>
  </w:style>
  <w:style w:type="character" w:styleId="a7">
    <w:name w:val="page number"/>
    <w:basedOn w:val="a0"/>
    <w:rsid w:val="002E418B"/>
  </w:style>
  <w:style w:type="paragraph" w:styleId="a8">
    <w:name w:val="Body Text"/>
    <w:basedOn w:val="a"/>
    <w:link w:val="a9"/>
    <w:rsid w:val="002E418B"/>
    <w:pPr>
      <w:tabs>
        <w:tab w:val="left" w:pos="900"/>
      </w:tabs>
      <w:jc w:val="both"/>
    </w:pPr>
    <w:rPr>
      <w:rFonts w:ascii="標楷體" w:eastAsia="標楷體"/>
    </w:rPr>
  </w:style>
  <w:style w:type="character" w:styleId="a9" w:customStyle="1">
    <w:name w:val="本文 字元"/>
    <w:basedOn w:val="a0"/>
    <w:link w:val="a8"/>
    <w:rsid w:val="002E418B"/>
    <w:rPr>
      <w:rFonts w:ascii="標楷體" w:cs="Times New Roman" w:eastAsia="標楷體" w:hAnsi="Times New Roman"/>
      <w:kern w:val="0"/>
      <w:szCs w:val="20"/>
    </w:rPr>
  </w:style>
  <w:style w:type="paragraph" w:styleId="aa">
    <w:name w:val="Block Text"/>
    <w:basedOn w:val="a"/>
    <w:rsid w:val="002E418B"/>
    <w:pPr>
      <w:adjustRightInd w:val="1"/>
      <w:spacing w:line="460" w:lineRule="exact"/>
      <w:ind w:left="840" w:right="-508" w:hanging="840"/>
      <w:jc w:val="both"/>
      <w:textAlignment w:val="auto"/>
    </w:pPr>
    <w:rPr>
      <w:rFonts w:eastAsia="標楷體"/>
      <w:kern w:val="2"/>
      <w:sz w:val="40"/>
      <w:u w:val="single"/>
    </w:rPr>
  </w:style>
  <w:style w:type="paragraph" w:styleId="31">
    <w:name w:val="Body Text 3"/>
    <w:basedOn w:val="a"/>
    <w:link w:val="32"/>
    <w:rsid w:val="002E418B"/>
    <w:pPr>
      <w:spacing w:after="120"/>
    </w:pPr>
    <w:rPr>
      <w:sz w:val="16"/>
      <w:szCs w:val="16"/>
    </w:rPr>
  </w:style>
  <w:style w:type="character" w:styleId="32" w:customStyle="1">
    <w:name w:val="本文 3 字元"/>
    <w:basedOn w:val="a0"/>
    <w:link w:val="31"/>
    <w:rsid w:val="002E418B"/>
    <w:rPr>
      <w:rFonts w:ascii="Times New Roman" w:cs="Times New Roman" w:eastAsia="新細明體" w:hAnsi="Times New Roman"/>
      <w:kern w:val="0"/>
      <w:sz w:val="16"/>
      <w:szCs w:val="16"/>
    </w:rPr>
  </w:style>
  <w:style w:type="paragraph" w:styleId="1" w:customStyle="1">
    <w:name w:val="純文字1"/>
    <w:basedOn w:val="a"/>
    <w:rsid w:val="009554F3"/>
    <w:pPr>
      <w:spacing w:line="240" w:lineRule="auto"/>
    </w:pPr>
    <w:rPr>
      <w:rFonts w:ascii="細明體" w:eastAsia="細明體" w:hAnsi="Courier New"/>
      <w:kern w:val="2"/>
    </w:rPr>
  </w:style>
  <w:style w:type="paragraph" w:styleId="ab">
    <w:name w:val="Note Heading"/>
    <w:basedOn w:val="a"/>
    <w:next w:val="a"/>
    <w:link w:val="ac"/>
    <w:rsid w:val="009554F3"/>
    <w:pPr>
      <w:jc w:val="center"/>
    </w:pPr>
    <w:rPr>
      <w:rFonts w:ascii="標楷體" w:eastAsia="標楷體"/>
      <w:sz w:val="28"/>
    </w:rPr>
  </w:style>
  <w:style w:type="character" w:styleId="ac" w:customStyle="1">
    <w:name w:val="註釋標題 字元"/>
    <w:basedOn w:val="a0"/>
    <w:link w:val="ab"/>
    <w:rsid w:val="009554F3"/>
    <w:rPr>
      <w:rFonts w:ascii="標楷體" w:cs="Times New Roman" w:eastAsia="標楷體" w:hAnsi="Times New Roman"/>
      <w:kern w:val="0"/>
      <w:sz w:val="28"/>
      <w:szCs w:val="20"/>
    </w:rPr>
  </w:style>
  <w:style w:type="paragraph" w:styleId="ad">
    <w:name w:val="header"/>
    <w:basedOn w:val="a"/>
    <w:link w:val="ae"/>
    <w:uiPriority w:val="99"/>
    <w:unhideWhenUsed w:val="1"/>
    <w:rsid w:val="009554F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 w:customStyle="1">
    <w:name w:val="頁首 字元"/>
    <w:basedOn w:val="a0"/>
    <w:link w:val="ad"/>
    <w:uiPriority w:val="99"/>
    <w:rsid w:val="009554F3"/>
    <w:rPr>
      <w:rFonts w:ascii="Times New Roman" w:cs="Times New Roman" w:eastAsia="新細明體" w:hAnsi="Times New Roman"/>
      <w:kern w:val="0"/>
      <w:sz w:val="20"/>
      <w:szCs w:val="20"/>
    </w:rPr>
  </w:style>
  <w:style w:type="paragraph" w:styleId="af">
    <w:name w:val="List Paragraph"/>
    <w:basedOn w:val="a"/>
    <w:uiPriority w:val="34"/>
    <w:qFormat w:val="1"/>
    <w:rsid w:val="00DD7BE5"/>
    <w:pPr>
      <w:ind w:left="480" w:leftChars="200"/>
    </w:pPr>
  </w:style>
  <w:style w:type="paragraph" w:styleId="af0">
    <w:name w:val="Balloon Text"/>
    <w:basedOn w:val="a"/>
    <w:link w:val="af1"/>
    <w:uiPriority w:val="99"/>
    <w:semiHidden w:val="1"/>
    <w:unhideWhenUsed w:val="1"/>
    <w:rsid w:val="00F50382"/>
    <w:pPr>
      <w:spacing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af1" w:customStyle="1">
    <w:name w:val="註解方塊文字 字元"/>
    <w:basedOn w:val="a0"/>
    <w:link w:val="af0"/>
    <w:uiPriority w:val="99"/>
    <w:semiHidden w:val="1"/>
    <w:rsid w:val="00F50382"/>
    <w:rPr>
      <w:rFonts w:asciiTheme="majorHAnsi" w:cstheme="majorBidi" w:eastAsiaTheme="majorEastAsia" w:hAnsiTheme="majorHAnsi"/>
      <w:kern w:val="0"/>
      <w:sz w:val="18"/>
      <w:szCs w:val="18"/>
    </w:rPr>
  </w:style>
  <w:style w:type="paragraph" w:styleId="21" w:customStyle="1">
    <w:name w:val="純文字2"/>
    <w:basedOn w:val="a"/>
    <w:rsid w:val="00A23696"/>
    <w:pPr>
      <w:spacing w:line="240" w:lineRule="auto"/>
    </w:pPr>
    <w:rPr>
      <w:rFonts w:ascii="細明體" w:eastAsia="細明體" w:hAnsi="Courier New"/>
      <w:kern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nWwfWZ8uuAxiT7WtECOOt857Tg==">AMUW2mUVSFWLCxSQaN3LKu8RLvUAc8aLuh4UmTIpyGBpnJZir0otQLZ9a7FWqnFLR33K/AATa1YywUwOtpBlithsqdxC6VSOX2DzXYWRCXYzrizCfCKJl4zKZxNCPUI2kaZySJCIeJraDIdDP4L6B0vIC3iUmbP/tDVsS7gIbZD2DSdg4XRHtUPWi6wMHLQ2V6WIYMGBlBhHmxEBwDhLISLPjGLRpT6Rg4Jp4D3G/JVCb9uLjb6xp4YHnPKIny3EK820yXE1Pyc6SLuo3gVHM/T/5/a/VTMxKp1ig4S8Tomy6x7hnCQN2QtRFySn1Xgz0KXNDUbkuqhUO5vrbVpLEUe4yHn0QC084GC2XJ4bUyhRdEmp/f6mBV2ZCQu6wJipMS/Z7zj2Pv0xEvWCjR7DnYmfL+gx7l/sMWgzfI+XW5BhRXwVVE34PmI4JbPJTSXefudJAXg/In1yyuJ+WuCi9NsXF6YJ+eNUSPR1Cqyd1+jGtm1hv0CEeVzB0OsU4dUv9n/uBLsX/PQY9bih1ybj0fgo3wXsn7MzaZBTgJBpIHAld9QMIwy27bmnGkQng/jagmnJh4YzS3jhjSyu4wuHI4tSROdrZHzpiBmkXItScpGg0knsVATjO+7+GXZ9wmKDdBNGiLLB3wXuU7TlkyRxcUg/zpVu3/wwhsELR75jMMmnUS+BxAUL/wQ5Ynph0poMGiyDh+K1PDHkKXA3rxWKMgxmktfQSGBFsE1hKu/x7mw13c23QfdxXhu62SSLQj7F7+yO8hR5BTnozlFdPeenBrnnQW0dFWtCPBwY99qWRcYmkCWEZuW8d6O/nlawfTFjBbCNWLmcotIW1csjnYLTUwAl2WyOCwCbaaL77U3KWGm6lgYeWwRhSfnKD/DR4+huzORr9N8vOWjRml/svLAZzyJlh30VYUmlNKhLvYsJfFpb+urGESOyscMep5lSMq4y09wXgBlLiN2LJYWwH/Ekr74zALOqV4hV41tXeWKAAD1qqACWvwTQ5f0v5Xmbvai7BWA6BYCV6YbJ2HYvwL0qEkyHbhlXBQG1PZqtHrSzS0PYbfomdBRhrOyMeCnq0hLAzONIt5pIhCOBVnzwLfTzSvlXydZrBbzaAHnE0sCS7oIe3X5+/hy8QUB0BkEkra7Y5NtI6Lk85q5D/SV/qsCzr7utR2I5u8boWOF9LAE4sICOMyJjyI5013yBdN+hkUGOn5LVQvJOL2kIUJfiFByR6l/uGIv6bBB9HRGKtGAwl0XxPlpj0BZDJ/89OMnI3FREswradYWMbkRnitoDAqjhQPp26Wsd9kW3X5HBoCwefJ9s/xA9G+FWdDEPQGrvYWfzP0dqb3RNe1lmEA6lo4lHR3LEsSjOuyLxFj6BLZvdREjICJkzvZzTDqEJj0CC87MHlmuNUVZ7Jx1xqfy7i4V825HGzMXPctvYeRUyeliF0/xCDBgf0XNRJcfNb0OjIQWTQ6JYlt2CT+Vagdxn5sBjax7PTobjHTaVXjfdBebjsB9s9Skea9EtV4mLGFymWxGdQagoX594NQsH8jmEvh+LkQdYwXwxtJJO8Kb4zDb94CE/2/sr6mqU5Z8pXdXEvATCsA4uvijpXIUBgTAZnBrXmQfP4JL8ymUNVFx7M2nkfTwq9vClgfLs7KGZcsNIt5QRdz+3tnJUD7zpQM/cQq5e2iBfRibUK7hl7VsAlsRV+hNrZcbKZ7k4wWt76E9s9vv48gfrflEjL9xTeWTdLkdacmZyxcf5Yktr2bnc+JyVv6t5pOjEAao1Puo2m9svgnqLpav9uT7oBl8JAQMBqjdivpvaQQjzMYqmjwr6i0MWPlFN4P3CGoju0cEndyCSFXOpPfoDoFL3TJBiZyQCr+I2YrPRadmBArTBH9w6ez7Ktx81tAYWMekp7kQAW8rol9yXb8NZG6864rRNVONQUNGZok5BxG+wCre8Ru4j9iXOxotBf5Mt0m5xCZXnNYPQaiAs+kLTfulUJlK376uWL8YRY5halCCPUm7TxV6qJ5YtzYcbnUIam+c8bwLIjEVwfxhrc5W8fL5y+fU6s4rEOfLuT4cxjvFchPhxuhgYgK9lKgMbp5MnIEuZDFzUjFue2RmPb7N762jayj0vWj7uOrxtgf8ZXlDo5ouDELm2TualrHrnyr1iEyia7jMdHlZUo0tw0e/8GZSvEyWeaa1r/JGMp9P7fR+A7XIDMyDo2jO9VY9fT4OAvJFVStQ0Gpq1qmFe8Rs/YL8aJyI+CCZRMFojQnEKjveU3sqZj8buNOdN6fQj19XBzyM6l9ouo0n9zhyXUxlcgRuxEntrhfDv9ISnSGs/Nfc9FXcPNxXHm8jFQShrUcKkImtHofVhUGnTI/M+ySFDn7ramp/7mrc4O+gJniFAHek9937sV5E26kYX+Krlv08n658FviRFA3LKEg2Qujl49qpjm5WjNVPmqYcHe8nxEk1gECb4JuATisOS7v5lQtjhshx51vbDquV129t8u8QGZ+mKPq2H5hTrzBhJRNoVjdvqZpNLwyuNtkZo5Sb2Iguqk1mWLWY8MpAbluAbFS5KJU1PHPIfDygMnFxc+UsCXbSt5toLhiy/9vekykEGtLxGJK0k3pm+jfmLzz79ik74I/05aGwrqdo+PCj1vILXYgV6FQ8n1gr9LfIzg0RoSWxgdXh+bRBcmc8GwpQ8dllDlX8T+OD9LkRM9VeyT+k0eOF/keMdY4/7DTcVoXD8bPArIt6Q9OcrKwIqWDg4QI89/L3Os0CHzQTtVO/eBE3d3QIwYOJYRgVOD/jYPVP65UHZgo3tyywxl2rpIs+XYfF1wCy+KY/PJHv5h6nGCIhuunKr+0YWQr+NGLuVW1JpGcq4ZaOblK/c00ZeE5GiIRdfwIZrsYbef1gB3qif6JxWON9wujZy4iuGqrmflohL3vitMv9CXXHOE7TgFdX0V6KcnQNV9xaCv3i0tCGM4nWtG9K14+HWRmgA8YKYcGsy3Eq1A0Ol+lM1H6BcVsnUHL85+ZhhwkmnrUh23CzwRTCVfkoINTnfzYyl/8XoZrRSXh/mUjBZWslqx8+dGsGLVDC2Q6+adrkkriaLOmblicT2GCd5k+b087DwpBgFXWtHC/boxO/Qh60nUTBtU5e9+9SUM1a7BaPTCGK8VtyFmUFoZ0/sGmcEoe3HYqU6QxAwbk/k23kFwbMHBuk4IxHTCvZFak55QW9QVq0dhmnbSQpJpPNyZ//I95f1tjkVKF18luRttqTLmPBy+6TewRoGn0BPhjuSnEXkbJiM1BzTMz6xN0NIFriLw/1oWKYRn0M9KYGgKsQP2bFUxoRT5Nm3z+LIeP547M0Ni3vHAEuecmzl4irsh4A6R/lVYByBVFqimAGYXbqCLx2A2cfOXlmGPrejr6tlv//TS4uGa+GlaUA1wBiaWxi5NI/NMdGYXStC3wBrkWkGUrrYt61Z7LHoPOsfvSecyYZa2wTbXTs4ZKy4R3YhZl1O4eT1DxsZJhVKq3t9UYookPVy/vbbcFUxhCjyjC8cB8uK0WqafMUM0bOoLqnVhCjTX/zpjOE52JXazLsVGUckRiCuCU/XCEf5WECwOIXngpM7NPpqcH/F6jIj7VNHtMPyD+Tk4LwSAr0I2r6WGDGr5G3YQAjJryyjtXrXmsuFPc/XBMqu6uhyHGzl31uPO0DBgtgPw2SHkJHQR8/7St2ixfu6LYinvzOCj92zMw0bfy2jZ0lOG5tY+UvZP60tyzNu3yPxdhEtXkekWImQUL1fCE9ARj6L35ThOeWXhrbRdIohp9qEP0eHFE6Y8gcEVs5w7v5+7P1J2BTBzQm/zV1aiO2FN1r2tHJWw8KFfMnQLpSIV3Y8fl0TJO0iUX7ivSG5SlBQUPPxHuFC2qLRzaWo/wReRe4PMvaq0VKSDIeqetnzzciz+vuvKiJxQps2UMcwkqjsJ6NzmM/WbResNNs5XE7SFjO2OpAM1pJCzbSUJ1QxQpJRHLBxBdYSKYokQ1dJ5BlfaCP+kww5Nfzun+Ij6S5o7mEqgTYym4oED83uT9HF/rZ6K928BqQ3Yy3+m5BFhOebGjA4p5eebfFwiI8yr+319r1uUBcleh1MHGrY0YuvZpKnTbEIvLvaF2EuRDU8IwiTwSk1V2cFUHaBnHgU2FmgF4nX1xhYq9RSzFIJh9dJ3T5a4HHPF1rZ7dbxLqrWS+t7dEOLUdUE7UMbYJBBVaedt26Vvmne3d6wygmEunYbHKGIxSUhEDPjzFXjGJMgWTHFAjTvAIwg6HcEmZzQsF7DB3mJnuUWNLPSFmqwpLWnPCClWB8midxL3eX/iXy/pd+NTNDzRB31ZyegnEIIpgOVQg95tyd5J5mmvQq/hFatS1jFbM6H6U6JB0IMGHKTIXhl/QZf9vp/hjEiqvtP1JTN5B0biMWZN8LAWm/5rgYhOZ3O1Z5Rlm+tsJc7LOPWDCbEu8TAdZcu/MFA4FePRGCj4rGgcX8URxCuf91ngD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2022-07-21T02:02:00Z</dcterms:created>
  <dc:creator>2186</dc:creator>
</cp:coreProperties>
</file>