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F3" w:rsidRPr="00D5721E" w:rsidRDefault="009554F3" w:rsidP="00DD6BA2">
      <w:pPr>
        <w:spacing w:afterLines="50" w:after="180" w:line="440" w:lineRule="exact"/>
        <w:ind w:right="-510"/>
        <w:jc w:val="both"/>
        <w:rPr>
          <w:rFonts w:eastAsia="標楷體"/>
          <w:b/>
          <w:color w:val="000000" w:themeColor="text1"/>
          <w:sz w:val="32"/>
          <w:szCs w:val="32"/>
        </w:rPr>
      </w:pPr>
      <w:r w:rsidRPr="00D5721E">
        <w:rPr>
          <w:rFonts w:eastAsia="標楷體" w:hint="eastAsia"/>
          <w:b/>
          <w:color w:val="000000" w:themeColor="text1"/>
          <w:sz w:val="32"/>
          <w:szCs w:val="32"/>
        </w:rPr>
        <w:t>附件一</w:t>
      </w:r>
    </w:p>
    <w:p w:rsidR="009554F3" w:rsidRPr="00D5721E" w:rsidRDefault="009554F3" w:rsidP="009554F3">
      <w:pPr>
        <w:spacing w:line="720" w:lineRule="exact"/>
        <w:ind w:right="-510"/>
        <w:jc w:val="both"/>
        <w:rPr>
          <w:rFonts w:eastAsia="標楷體"/>
          <w:b/>
          <w:color w:val="000000" w:themeColor="text1"/>
          <w:sz w:val="48"/>
        </w:rPr>
      </w:pPr>
    </w:p>
    <w:p w:rsidR="009554F3" w:rsidRPr="00D5721E" w:rsidRDefault="009554F3" w:rsidP="009554F3">
      <w:pPr>
        <w:spacing w:line="720" w:lineRule="exact"/>
        <w:ind w:right="-510"/>
        <w:jc w:val="center"/>
        <w:rPr>
          <w:rFonts w:eastAsia="標楷體"/>
          <w:b/>
          <w:color w:val="000000" w:themeColor="text1"/>
          <w:sz w:val="56"/>
        </w:rPr>
      </w:pPr>
      <w:r w:rsidRPr="00D5721E">
        <w:rPr>
          <w:rFonts w:eastAsia="標楷體" w:hint="eastAsia"/>
          <w:b/>
          <w:color w:val="000000" w:themeColor="text1"/>
          <w:sz w:val="56"/>
        </w:rPr>
        <w:t>第</w:t>
      </w:r>
      <w:r w:rsidR="007C7C7E" w:rsidRPr="00A9239B">
        <w:rPr>
          <w:rFonts w:eastAsia="標楷體" w:hint="eastAsia"/>
          <w:b/>
          <w:color w:val="0070C0"/>
          <w:sz w:val="56"/>
        </w:rPr>
        <w:t>二十二</w:t>
      </w:r>
      <w:r w:rsidRPr="00D5721E">
        <w:rPr>
          <w:rFonts w:eastAsia="標楷體" w:hint="eastAsia"/>
          <w:b/>
          <w:color w:val="000000" w:themeColor="text1"/>
          <w:sz w:val="56"/>
        </w:rPr>
        <w:t>屆公共工程金質獎</w:t>
      </w:r>
    </w:p>
    <w:p w:rsidR="009554F3" w:rsidRPr="00D5721E" w:rsidRDefault="009554F3" w:rsidP="009554F3">
      <w:pPr>
        <w:spacing w:line="720" w:lineRule="exact"/>
        <w:ind w:right="-510"/>
        <w:jc w:val="center"/>
        <w:rPr>
          <w:rFonts w:eastAsia="標楷體"/>
          <w:b/>
          <w:color w:val="000000" w:themeColor="text1"/>
          <w:sz w:val="56"/>
        </w:rPr>
      </w:pPr>
      <w:r w:rsidRPr="00D5721E">
        <w:rPr>
          <w:rFonts w:eastAsia="標楷體" w:hint="eastAsia"/>
          <w:b/>
          <w:color w:val="000000" w:themeColor="text1"/>
          <w:sz w:val="56"/>
        </w:rPr>
        <w:t>公共工程品質優良獎</w:t>
      </w:r>
    </w:p>
    <w:p w:rsidR="009554F3" w:rsidRPr="00D5721E" w:rsidRDefault="009554F3" w:rsidP="009554F3">
      <w:pPr>
        <w:spacing w:line="720" w:lineRule="exact"/>
        <w:ind w:right="-510"/>
        <w:jc w:val="center"/>
        <w:rPr>
          <w:rFonts w:eastAsia="標楷體"/>
          <w:b/>
          <w:color w:val="000000" w:themeColor="text1"/>
          <w:sz w:val="56"/>
        </w:rPr>
      </w:pPr>
      <w:r w:rsidRPr="00D5721E">
        <w:rPr>
          <w:rFonts w:eastAsia="標楷體" w:hint="eastAsia"/>
          <w:b/>
          <w:color w:val="000000" w:themeColor="text1"/>
          <w:sz w:val="56"/>
        </w:rPr>
        <w:t>推薦書</w:t>
      </w:r>
    </w:p>
    <w:p w:rsidR="009554F3" w:rsidRPr="00D5721E" w:rsidRDefault="009554F3" w:rsidP="009554F3">
      <w:pPr>
        <w:spacing w:line="460" w:lineRule="exact"/>
        <w:ind w:right="-508"/>
        <w:jc w:val="both"/>
        <w:rPr>
          <w:rFonts w:eastAsia="標楷體"/>
          <w:b/>
          <w:color w:val="000000" w:themeColor="text1"/>
          <w:sz w:val="40"/>
        </w:rPr>
      </w:pPr>
    </w:p>
    <w:p w:rsidR="009554F3" w:rsidRPr="00D5721E" w:rsidRDefault="009554F3" w:rsidP="009554F3">
      <w:pPr>
        <w:spacing w:line="460" w:lineRule="exact"/>
        <w:ind w:right="-508"/>
        <w:jc w:val="both"/>
        <w:rPr>
          <w:rFonts w:eastAsia="標楷體"/>
          <w:b/>
          <w:color w:val="000000" w:themeColor="text1"/>
          <w:sz w:val="40"/>
        </w:rPr>
      </w:pPr>
    </w:p>
    <w:p w:rsidR="009554F3" w:rsidRPr="00D5721E" w:rsidRDefault="009554F3" w:rsidP="009554F3">
      <w:pPr>
        <w:spacing w:line="460" w:lineRule="exact"/>
        <w:ind w:right="-508"/>
        <w:jc w:val="both"/>
        <w:rPr>
          <w:rFonts w:eastAsia="標楷體"/>
          <w:b/>
          <w:color w:val="000000" w:themeColor="text1"/>
          <w:sz w:val="40"/>
        </w:rPr>
      </w:pPr>
    </w:p>
    <w:p w:rsidR="009554F3" w:rsidRPr="00D5721E" w:rsidRDefault="009554F3" w:rsidP="009554F3">
      <w:pPr>
        <w:spacing w:line="460" w:lineRule="exact"/>
        <w:ind w:right="-508"/>
        <w:jc w:val="both"/>
        <w:rPr>
          <w:rFonts w:eastAsia="標楷體"/>
          <w:b/>
          <w:color w:val="000000" w:themeColor="text1"/>
          <w:sz w:val="40"/>
        </w:rPr>
      </w:pPr>
    </w:p>
    <w:p w:rsidR="009554F3" w:rsidRPr="00D5721E" w:rsidRDefault="009554F3" w:rsidP="009554F3">
      <w:pPr>
        <w:spacing w:line="460" w:lineRule="exact"/>
        <w:ind w:right="-508"/>
        <w:jc w:val="both"/>
        <w:rPr>
          <w:rFonts w:eastAsia="標楷體"/>
          <w:b/>
          <w:color w:val="000000" w:themeColor="text1"/>
          <w:sz w:val="40"/>
        </w:rPr>
      </w:pPr>
    </w:p>
    <w:p w:rsidR="009554F3" w:rsidRPr="00D5721E" w:rsidRDefault="009554F3" w:rsidP="009554F3">
      <w:pPr>
        <w:spacing w:line="520" w:lineRule="exact"/>
        <w:jc w:val="center"/>
        <w:rPr>
          <w:rFonts w:ascii="標楷體" w:eastAsia="標楷體"/>
          <w:b/>
          <w:color w:val="000000" w:themeColor="text1"/>
          <w:sz w:val="32"/>
        </w:rPr>
      </w:pPr>
    </w:p>
    <w:p w:rsidR="009554F3" w:rsidRPr="00D5721E" w:rsidRDefault="009554F3" w:rsidP="009554F3">
      <w:pPr>
        <w:spacing w:line="460" w:lineRule="exact"/>
        <w:ind w:right="-508"/>
        <w:jc w:val="both"/>
        <w:rPr>
          <w:rFonts w:ascii="標楷體" w:eastAsia="標楷體"/>
          <w:b/>
          <w:color w:val="000000" w:themeColor="text1"/>
          <w:sz w:val="40"/>
        </w:rPr>
      </w:pPr>
      <w:r w:rsidRPr="00D5721E">
        <w:rPr>
          <w:rFonts w:ascii="標楷體" w:eastAsia="標楷體" w:hint="eastAsia"/>
          <w:b/>
          <w:color w:val="000000" w:themeColor="text1"/>
          <w:sz w:val="40"/>
        </w:rPr>
        <w:t>推薦機關（單位）名稱：</w:t>
      </w:r>
      <w:r w:rsidR="007C7C7E" w:rsidRPr="00A9239B">
        <w:rPr>
          <w:rFonts w:ascii="標楷體" w:eastAsia="標楷體" w:hint="eastAsia"/>
          <w:b/>
          <w:color w:val="0070C0"/>
          <w:sz w:val="40"/>
        </w:rPr>
        <w:t>臺北市政府</w:t>
      </w:r>
    </w:p>
    <w:p w:rsidR="009554F3" w:rsidRPr="00D5721E" w:rsidRDefault="009554F3" w:rsidP="009554F3">
      <w:pPr>
        <w:spacing w:line="460" w:lineRule="exact"/>
        <w:ind w:right="-508"/>
        <w:jc w:val="both"/>
        <w:rPr>
          <w:rFonts w:ascii="標楷體" w:eastAsia="標楷體"/>
          <w:b/>
          <w:color w:val="000000" w:themeColor="text1"/>
          <w:sz w:val="40"/>
        </w:rPr>
      </w:pPr>
    </w:p>
    <w:p w:rsidR="009554F3" w:rsidRPr="00D5721E" w:rsidRDefault="009554F3" w:rsidP="009554F3">
      <w:pPr>
        <w:spacing w:line="460" w:lineRule="exact"/>
        <w:ind w:right="-508"/>
        <w:jc w:val="both"/>
        <w:rPr>
          <w:rFonts w:ascii="標楷體" w:eastAsia="標楷體"/>
          <w:b/>
          <w:color w:val="000000" w:themeColor="text1"/>
          <w:sz w:val="40"/>
        </w:rPr>
      </w:pPr>
    </w:p>
    <w:p w:rsidR="009554F3" w:rsidRPr="00D5721E" w:rsidRDefault="009554F3" w:rsidP="009554F3">
      <w:pPr>
        <w:spacing w:line="460" w:lineRule="exact"/>
        <w:ind w:right="-508"/>
        <w:jc w:val="both"/>
        <w:rPr>
          <w:rFonts w:ascii="標楷體" w:eastAsia="標楷體"/>
          <w:b/>
          <w:color w:val="000000" w:themeColor="text1"/>
          <w:sz w:val="40"/>
        </w:rPr>
      </w:pPr>
      <w:r w:rsidRPr="00D5721E">
        <w:rPr>
          <w:rFonts w:ascii="標楷體" w:eastAsia="標楷體" w:hint="eastAsia"/>
          <w:b/>
          <w:color w:val="000000" w:themeColor="text1"/>
          <w:sz w:val="40"/>
        </w:rPr>
        <w:t>機關（單位）負責人：                 （印章）</w:t>
      </w:r>
    </w:p>
    <w:p w:rsidR="009554F3" w:rsidRPr="00D5721E" w:rsidRDefault="009554F3" w:rsidP="009554F3">
      <w:pPr>
        <w:spacing w:line="460" w:lineRule="exact"/>
        <w:ind w:right="-508"/>
        <w:jc w:val="both"/>
        <w:rPr>
          <w:rFonts w:ascii="標楷體" w:eastAsia="標楷體"/>
          <w:b/>
          <w:color w:val="000000" w:themeColor="text1"/>
          <w:sz w:val="40"/>
        </w:rPr>
      </w:pPr>
    </w:p>
    <w:p w:rsidR="009554F3" w:rsidRPr="00D5721E" w:rsidRDefault="009554F3" w:rsidP="009554F3">
      <w:pPr>
        <w:spacing w:line="460" w:lineRule="exact"/>
        <w:ind w:right="-508"/>
        <w:jc w:val="both"/>
        <w:rPr>
          <w:rFonts w:ascii="標楷體" w:eastAsia="標楷體"/>
          <w:b/>
          <w:color w:val="000000" w:themeColor="text1"/>
          <w:sz w:val="40"/>
        </w:rPr>
      </w:pPr>
    </w:p>
    <w:p w:rsidR="009554F3" w:rsidRPr="00D5721E" w:rsidRDefault="009554F3" w:rsidP="009554F3">
      <w:pPr>
        <w:spacing w:line="460" w:lineRule="exact"/>
        <w:ind w:right="-508"/>
        <w:jc w:val="both"/>
        <w:rPr>
          <w:rFonts w:ascii="標楷體" w:eastAsia="標楷體"/>
          <w:b/>
          <w:color w:val="000000" w:themeColor="text1"/>
          <w:sz w:val="40"/>
        </w:rPr>
      </w:pPr>
      <w:r w:rsidRPr="00D5721E">
        <w:rPr>
          <w:rFonts w:ascii="標楷體" w:eastAsia="標楷體" w:hint="eastAsia"/>
          <w:b/>
          <w:color w:val="000000" w:themeColor="text1"/>
          <w:sz w:val="40"/>
        </w:rPr>
        <w:t>機關（單位）印信：</w:t>
      </w:r>
    </w:p>
    <w:p w:rsidR="009554F3" w:rsidRPr="00D5721E" w:rsidRDefault="009554F3" w:rsidP="009554F3">
      <w:pPr>
        <w:spacing w:line="460" w:lineRule="exact"/>
        <w:ind w:right="-508"/>
        <w:jc w:val="both"/>
        <w:rPr>
          <w:rFonts w:ascii="標楷體" w:eastAsia="標楷體"/>
          <w:b/>
          <w:color w:val="000000" w:themeColor="text1"/>
          <w:sz w:val="40"/>
        </w:rPr>
      </w:pPr>
    </w:p>
    <w:p w:rsidR="009554F3" w:rsidRPr="00D5721E" w:rsidRDefault="009554F3" w:rsidP="009554F3">
      <w:pPr>
        <w:spacing w:line="460" w:lineRule="exact"/>
        <w:ind w:right="-508"/>
        <w:jc w:val="both"/>
        <w:rPr>
          <w:rFonts w:eastAsia="標楷體"/>
          <w:b/>
          <w:color w:val="000000" w:themeColor="text1"/>
          <w:sz w:val="40"/>
        </w:rPr>
      </w:pPr>
    </w:p>
    <w:p w:rsidR="009554F3" w:rsidRPr="00D5721E" w:rsidRDefault="009554F3" w:rsidP="009554F3">
      <w:pPr>
        <w:spacing w:line="460" w:lineRule="exact"/>
        <w:ind w:right="-508"/>
        <w:jc w:val="both"/>
        <w:rPr>
          <w:rFonts w:eastAsia="標楷體"/>
          <w:b/>
          <w:color w:val="000000" w:themeColor="text1"/>
          <w:sz w:val="40"/>
        </w:rPr>
      </w:pPr>
    </w:p>
    <w:p w:rsidR="009554F3" w:rsidRPr="00D5721E" w:rsidRDefault="009554F3" w:rsidP="009554F3">
      <w:pPr>
        <w:spacing w:line="460" w:lineRule="exact"/>
        <w:ind w:right="-508"/>
        <w:jc w:val="both"/>
        <w:rPr>
          <w:rFonts w:eastAsia="標楷體"/>
          <w:b/>
          <w:color w:val="000000" w:themeColor="text1"/>
          <w:sz w:val="40"/>
        </w:rPr>
      </w:pPr>
    </w:p>
    <w:p w:rsidR="009554F3" w:rsidRPr="00D5721E" w:rsidRDefault="009554F3" w:rsidP="009554F3">
      <w:pPr>
        <w:spacing w:line="460" w:lineRule="exact"/>
        <w:ind w:right="-508"/>
        <w:jc w:val="both"/>
        <w:rPr>
          <w:rFonts w:eastAsia="標楷體"/>
          <w:b/>
          <w:color w:val="000000" w:themeColor="text1"/>
          <w:sz w:val="40"/>
        </w:rPr>
      </w:pPr>
    </w:p>
    <w:p w:rsidR="009554F3" w:rsidRPr="00D5721E" w:rsidRDefault="009554F3" w:rsidP="009554F3">
      <w:pPr>
        <w:spacing w:line="460" w:lineRule="exact"/>
        <w:ind w:right="-508"/>
        <w:jc w:val="both"/>
        <w:rPr>
          <w:rFonts w:eastAsia="標楷體"/>
          <w:b/>
          <w:color w:val="000000" w:themeColor="text1"/>
          <w:sz w:val="40"/>
        </w:rPr>
      </w:pPr>
    </w:p>
    <w:p w:rsidR="009554F3" w:rsidRPr="00D5721E" w:rsidRDefault="009554F3" w:rsidP="009554F3">
      <w:pPr>
        <w:spacing w:line="460" w:lineRule="exact"/>
        <w:ind w:right="-508"/>
        <w:jc w:val="both"/>
        <w:rPr>
          <w:rFonts w:eastAsia="標楷體"/>
          <w:b/>
          <w:color w:val="000000" w:themeColor="text1"/>
          <w:sz w:val="40"/>
        </w:rPr>
      </w:pPr>
    </w:p>
    <w:p w:rsidR="009554F3" w:rsidRPr="00D5721E" w:rsidRDefault="009554F3" w:rsidP="009554F3">
      <w:pPr>
        <w:spacing w:line="460" w:lineRule="exact"/>
        <w:ind w:right="-508"/>
        <w:jc w:val="both"/>
        <w:rPr>
          <w:rFonts w:eastAsia="標楷體"/>
          <w:b/>
          <w:color w:val="000000" w:themeColor="text1"/>
          <w:sz w:val="40"/>
        </w:rPr>
      </w:pPr>
    </w:p>
    <w:p w:rsidR="009554F3" w:rsidRPr="00D5721E" w:rsidRDefault="009554F3" w:rsidP="009554F3">
      <w:pPr>
        <w:spacing w:line="460" w:lineRule="exact"/>
        <w:ind w:right="-508"/>
        <w:jc w:val="both"/>
        <w:rPr>
          <w:rFonts w:eastAsia="標楷體"/>
          <w:b/>
          <w:color w:val="000000" w:themeColor="text1"/>
          <w:sz w:val="40"/>
        </w:rPr>
      </w:pPr>
    </w:p>
    <w:p w:rsidR="00661E9D" w:rsidRPr="00D5721E" w:rsidRDefault="009554F3" w:rsidP="009554F3">
      <w:pPr>
        <w:spacing w:line="720" w:lineRule="exact"/>
        <w:ind w:right="-510"/>
        <w:jc w:val="center"/>
        <w:rPr>
          <w:rFonts w:ascii="標楷體" w:eastAsia="標楷體"/>
          <w:b/>
          <w:bCs/>
          <w:color w:val="000000" w:themeColor="text1"/>
          <w:sz w:val="40"/>
        </w:rPr>
      </w:pPr>
      <w:r w:rsidRPr="00D5721E">
        <w:rPr>
          <w:rFonts w:ascii="標楷體" w:eastAsia="標楷體" w:hint="eastAsia"/>
          <w:b/>
          <w:bCs/>
          <w:color w:val="000000" w:themeColor="text1"/>
          <w:sz w:val="40"/>
        </w:rPr>
        <w:t xml:space="preserve">中  華  民  國 </w:t>
      </w:r>
      <w:r w:rsidR="007C7C7E" w:rsidRPr="00A9239B">
        <w:rPr>
          <w:rFonts w:ascii="標楷體" w:eastAsia="標楷體" w:hint="eastAsia"/>
          <w:b/>
          <w:bCs/>
          <w:color w:val="0070C0"/>
          <w:sz w:val="40"/>
        </w:rPr>
        <w:t>111</w:t>
      </w:r>
      <w:r w:rsidRPr="00D5721E">
        <w:rPr>
          <w:rFonts w:ascii="標楷體" w:eastAsia="標楷體" w:hint="eastAsia"/>
          <w:b/>
          <w:bCs/>
          <w:color w:val="000000" w:themeColor="text1"/>
          <w:sz w:val="40"/>
        </w:rPr>
        <w:t xml:space="preserve"> 年   </w:t>
      </w:r>
      <w:r w:rsidR="007C7C7E" w:rsidRPr="00A9239B">
        <w:rPr>
          <w:rFonts w:ascii="標楷體" w:eastAsia="標楷體" w:hint="eastAsia"/>
          <w:b/>
          <w:bCs/>
          <w:color w:val="0070C0"/>
          <w:sz w:val="40"/>
        </w:rPr>
        <w:t>8</w:t>
      </w:r>
      <w:r w:rsidRPr="00D5721E">
        <w:rPr>
          <w:rFonts w:ascii="標楷體" w:eastAsia="標楷體" w:hint="eastAsia"/>
          <w:b/>
          <w:bCs/>
          <w:color w:val="000000" w:themeColor="text1"/>
          <w:sz w:val="40"/>
        </w:rPr>
        <w:t xml:space="preserve">   月  </w:t>
      </w:r>
      <w:r w:rsidR="007D6B79">
        <w:rPr>
          <w:rFonts w:ascii="標楷體" w:eastAsia="標楷體"/>
          <w:b/>
          <w:bCs/>
          <w:color w:val="0070C0"/>
          <w:sz w:val="40"/>
        </w:rPr>
        <w:t>31</w:t>
      </w:r>
      <w:r w:rsidRPr="00D5721E">
        <w:rPr>
          <w:rFonts w:ascii="標楷體" w:eastAsia="標楷體" w:hint="eastAsia"/>
          <w:b/>
          <w:bCs/>
          <w:color w:val="000000" w:themeColor="text1"/>
          <w:sz w:val="40"/>
        </w:rPr>
        <w:t xml:space="preserve">  日</w:t>
      </w:r>
    </w:p>
    <w:p w:rsidR="00661E9D" w:rsidRPr="00D5721E" w:rsidRDefault="00661E9D">
      <w:pPr>
        <w:widowControl/>
        <w:adjustRightInd/>
        <w:spacing w:line="240" w:lineRule="auto"/>
        <w:textAlignment w:val="auto"/>
        <w:rPr>
          <w:rFonts w:ascii="標楷體" w:eastAsia="標楷體"/>
          <w:b/>
          <w:bCs/>
          <w:color w:val="000000" w:themeColor="text1"/>
          <w:sz w:val="40"/>
        </w:rPr>
      </w:pPr>
      <w:r w:rsidRPr="00D5721E">
        <w:rPr>
          <w:rFonts w:ascii="標楷體" w:eastAsia="標楷體"/>
          <w:b/>
          <w:bCs/>
          <w:color w:val="000000" w:themeColor="text1"/>
          <w:sz w:val="40"/>
        </w:rPr>
        <w:br w:type="page"/>
      </w:r>
    </w:p>
    <w:p w:rsidR="009554F3" w:rsidRPr="00D5721E" w:rsidRDefault="009554F3" w:rsidP="00DD6BA2">
      <w:pPr>
        <w:spacing w:afterLines="50" w:after="180" w:line="460" w:lineRule="exact"/>
        <w:ind w:right="-510"/>
        <w:jc w:val="both"/>
        <w:rPr>
          <w:rFonts w:eastAsia="標楷體"/>
          <w:b/>
          <w:color w:val="000000" w:themeColor="text1"/>
          <w:sz w:val="32"/>
          <w:szCs w:val="32"/>
        </w:rPr>
      </w:pPr>
      <w:r w:rsidRPr="00D5721E">
        <w:rPr>
          <w:rFonts w:eastAsia="標楷體" w:hint="eastAsia"/>
          <w:b/>
          <w:color w:val="000000" w:themeColor="text1"/>
          <w:sz w:val="32"/>
          <w:szCs w:val="32"/>
        </w:rPr>
        <w:lastRenderedPageBreak/>
        <w:t>附件一</w:t>
      </w:r>
    </w:p>
    <w:p w:rsidR="00097073" w:rsidRPr="00F77AC1" w:rsidRDefault="00097073" w:rsidP="00097073">
      <w:pPr>
        <w:spacing w:line="460" w:lineRule="exact"/>
        <w:ind w:right="-510"/>
        <w:jc w:val="center"/>
        <w:rPr>
          <w:rFonts w:eastAsia="標楷體"/>
          <w:b/>
          <w:color w:val="000000" w:themeColor="text1"/>
          <w:sz w:val="48"/>
        </w:rPr>
      </w:pPr>
      <w:r w:rsidRPr="00F77AC1">
        <w:rPr>
          <w:rFonts w:eastAsia="標楷體" w:hint="eastAsia"/>
          <w:b/>
          <w:color w:val="000000" w:themeColor="text1"/>
          <w:sz w:val="48"/>
        </w:rPr>
        <w:t>公共工程金質獎</w:t>
      </w:r>
    </w:p>
    <w:p w:rsidR="00097073" w:rsidRPr="00F77AC1" w:rsidRDefault="00097073" w:rsidP="00097073">
      <w:pPr>
        <w:spacing w:line="720" w:lineRule="exact"/>
        <w:ind w:right="-510"/>
        <w:jc w:val="center"/>
        <w:rPr>
          <w:rFonts w:eastAsia="標楷體"/>
          <w:b/>
          <w:color w:val="000000" w:themeColor="text1"/>
          <w:sz w:val="48"/>
        </w:rPr>
      </w:pPr>
      <w:r w:rsidRPr="00F77AC1">
        <w:rPr>
          <w:rFonts w:eastAsia="標楷體" w:hint="eastAsia"/>
          <w:b/>
          <w:color w:val="000000" w:themeColor="text1"/>
          <w:sz w:val="48"/>
        </w:rPr>
        <w:t>公共工程品質優良獎</w:t>
      </w:r>
    </w:p>
    <w:p w:rsidR="00097073" w:rsidRPr="00F77AC1" w:rsidRDefault="00097073" w:rsidP="00097073">
      <w:pPr>
        <w:spacing w:line="460" w:lineRule="exact"/>
        <w:ind w:right="-508"/>
        <w:jc w:val="center"/>
        <w:rPr>
          <w:rFonts w:eastAsia="標楷體"/>
          <w:b/>
          <w:color w:val="000000" w:themeColor="text1"/>
          <w:sz w:val="40"/>
        </w:rPr>
      </w:pPr>
      <w:r w:rsidRPr="00F77AC1">
        <w:rPr>
          <w:rFonts w:eastAsia="標楷體" w:hint="eastAsia"/>
          <w:b/>
          <w:color w:val="000000" w:themeColor="text1"/>
          <w:sz w:val="48"/>
        </w:rPr>
        <w:t>推薦表</w:t>
      </w:r>
    </w:p>
    <w:p w:rsidR="009554F3" w:rsidRPr="00D5721E" w:rsidRDefault="00097073" w:rsidP="00DD6BA2">
      <w:pPr>
        <w:spacing w:beforeLines="50" w:before="180" w:afterLines="50" w:after="180" w:line="460" w:lineRule="exact"/>
        <w:ind w:right="-510"/>
        <w:jc w:val="both"/>
        <w:rPr>
          <w:rFonts w:eastAsia="標楷體"/>
          <w:b/>
          <w:color w:val="000000" w:themeColor="text1"/>
          <w:sz w:val="40"/>
        </w:rPr>
      </w:pPr>
      <w:r w:rsidRPr="00F77AC1">
        <w:rPr>
          <w:rFonts w:eastAsia="標楷體" w:hint="eastAsia"/>
          <w:b/>
          <w:color w:val="000000" w:themeColor="text1"/>
          <w:sz w:val="40"/>
        </w:rPr>
        <w:t>工程名稱：</w:t>
      </w:r>
      <w:r w:rsidR="007C7C7E" w:rsidRPr="00A9239B">
        <w:rPr>
          <w:rFonts w:eastAsia="標楷體" w:hint="eastAsia"/>
          <w:b/>
          <w:color w:val="0070C0"/>
          <w:sz w:val="40"/>
        </w:rPr>
        <w:t>廣慈博愛園區整體開發計畫行政大樓第</w:t>
      </w:r>
      <w:r w:rsidR="007C7C7E" w:rsidRPr="00A9239B">
        <w:rPr>
          <w:rFonts w:eastAsia="標楷體" w:hint="eastAsia"/>
          <w:b/>
          <w:color w:val="0070C0"/>
          <w:sz w:val="40"/>
        </w:rPr>
        <w:t>A</w:t>
      </w:r>
      <w:r w:rsidR="007C7C7E" w:rsidRPr="00A9239B">
        <w:rPr>
          <w:rFonts w:eastAsia="標楷體" w:hint="eastAsia"/>
          <w:b/>
          <w:color w:val="0070C0"/>
          <w:sz w:val="40"/>
        </w:rPr>
        <w:t>標</w:t>
      </w:r>
      <w:r w:rsidR="00712D8A" w:rsidRPr="00712D8A">
        <w:rPr>
          <w:rFonts w:eastAsia="標楷體" w:hint="eastAsia"/>
          <w:b/>
          <w:color w:val="0070C0"/>
          <w:sz w:val="40"/>
        </w:rPr>
        <w:t>及</w:t>
      </w:r>
      <w:r w:rsidR="007C7C7E" w:rsidRPr="00A9239B">
        <w:rPr>
          <w:rFonts w:eastAsia="標楷體" w:hint="eastAsia"/>
          <w:b/>
          <w:color w:val="0070C0"/>
          <w:sz w:val="40"/>
        </w:rPr>
        <w:t>社福大樓第</w:t>
      </w:r>
      <w:r w:rsidR="007C7C7E" w:rsidRPr="00A9239B">
        <w:rPr>
          <w:rFonts w:eastAsia="標楷體" w:hint="eastAsia"/>
          <w:b/>
          <w:color w:val="0070C0"/>
          <w:sz w:val="40"/>
        </w:rPr>
        <w:t>B</w:t>
      </w:r>
      <w:r w:rsidR="007C7C7E" w:rsidRPr="00A9239B">
        <w:rPr>
          <w:rFonts w:eastAsia="標楷體" w:hint="eastAsia"/>
          <w:b/>
          <w:color w:val="0070C0"/>
          <w:sz w:val="40"/>
        </w:rPr>
        <w:t>標統包工程</w:t>
      </w:r>
      <w:r w:rsidRPr="0068591C">
        <w:rPr>
          <w:rFonts w:eastAsia="標楷體" w:hint="eastAsia"/>
          <w:b/>
          <w:color w:val="000000" w:themeColor="text1"/>
          <w:sz w:val="36"/>
          <w:szCs w:val="36"/>
        </w:rPr>
        <w:t>（需與契約名稱相符）</w:t>
      </w:r>
    </w:p>
    <w:p w:rsidR="00097073" w:rsidRPr="00303C87" w:rsidRDefault="00097073" w:rsidP="00DD6BA2">
      <w:pPr>
        <w:spacing w:beforeLines="50" w:before="180" w:line="460" w:lineRule="exact"/>
        <w:ind w:right="-510"/>
        <w:jc w:val="both"/>
        <w:rPr>
          <w:rFonts w:eastAsia="標楷體"/>
          <w:b/>
          <w:color w:val="000000" w:themeColor="text1"/>
          <w:sz w:val="40"/>
        </w:rPr>
      </w:pPr>
      <w:r w:rsidRPr="00303C87">
        <w:rPr>
          <w:rFonts w:eastAsia="標楷體" w:hint="eastAsia"/>
          <w:color w:val="000000" w:themeColor="text1"/>
          <w:sz w:val="40"/>
        </w:rPr>
        <w:t>檢附下列文件</w:t>
      </w:r>
      <w:r w:rsidRPr="0068591C">
        <w:rPr>
          <w:rFonts w:eastAsia="標楷體" w:hint="eastAsia"/>
          <w:b/>
          <w:color w:val="000000" w:themeColor="text1"/>
          <w:sz w:val="36"/>
          <w:szCs w:val="36"/>
        </w:rPr>
        <w:t>（紙本</w:t>
      </w:r>
      <w:r w:rsidRPr="0068591C">
        <w:rPr>
          <w:rFonts w:eastAsia="標楷體" w:hint="eastAsia"/>
          <w:b/>
          <w:bCs/>
          <w:color w:val="000000" w:themeColor="text1"/>
          <w:sz w:val="36"/>
          <w:szCs w:val="36"/>
        </w:rPr>
        <w:t>及電子檔：乙式</w:t>
      </w:r>
      <w:r w:rsidRPr="00097073">
        <w:rPr>
          <w:rFonts w:eastAsia="標楷體" w:hint="eastAsia"/>
          <w:b/>
          <w:bCs/>
          <w:color w:val="000000" w:themeColor="text1"/>
          <w:sz w:val="36"/>
          <w:szCs w:val="36"/>
        </w:rPr>
        <w:t>十</w:t>
      </w:r>
      <w:r w:rsidRPr="0068591C">
        <w:rPr>
          <w:rFonts w:eastAsia="標楷體" w:hint="eastAsia"/>
          <w:b/>
          <w:bCs/>
          <w:color w:val="000000" w:themeColor="text1"/>
          <w:sz w:val="36"/>
          <w:szCs w:val="36"/>
        </w:rPr>
        <w:t>份</w:t>
      </w:r>
      <w:r w:rsidRPr="0068591C">
        <w:rPr>
          <w:rFonts w:eastAsia="標楷體" w:hint="eastAsia"/>
          <w:b/>
          <w:color w:val="000000" w:themeColor="text1"/>
          <w:sz w:val="36"/>
          <w:szCs w:val="36"/>
        </w:rPr>
        <w:t>）</w:t>
      </w:r>
    </w:p>
    <w:p w:rsidR="00097073" w:rsidRPr="0068591C" w:rsidRDefault="00097073" w:rsidP="00097073">
      <w:pPr>
        <w:spacing w:line="460" w:lineRule="exact"/>
        <w:ind w:left="756" w:right="-508" w:hanging="756"/>
        <w:jc w:val="both"/>
        <w:rPr>
          <w:rFonts w:eastAsia="標楷體"/>
          <w:color w:val="000000" w:themeColor="text1"/>
          <w:spacing w:val="-2"/>
          <w:sz w:val="40"/>
        </w:rPr>
      </w:pPr>
      <w:r w:rsidRPr="0068591C">
        <w:rPr>
          <w:rFonts w:eastAsia="標楷體" w:hint="eastAsia"/>
          <w:color w:val="000000" w:themeColor="text1"/>
          <w:spacing w:val="-2"/>
          <w:sz w:val="40"/>
        </w:rPr>
        <w:t>１、表一：「公共工程金質獎」公共工程品質優良獎推薦表。</w:t>
      </w:r>
      <w:r w:rsidRPr="0068591C">
        <w:rPr>
          <w:rFonts w:eastAsia="標楷體" w:hint="eastAsia"/>
          <w:b/>
          <w:bCs/>
          <w:color w:val="000000" w:themeColor="text1"/>
          <w:sz w:val="36"/>
          <w:szCs w:val="36"/>
        </w:rPr>
        <w:t>（紙本及</w:t>
      </w:r>
      <w:r w:rsidRPr="0068591C">
        <w:rPr>
          <w:rFonts w:eastAsia="標楷體" w:hint="eastAsia"/>
          <w:b/>
          <w:bCs/>
          <w:color w:val="000000" w:themeColor="text1"/>
          <w:sz w:val="36"/>
          <w:szCs w:val="36"/>
        </w:rPr>
        <w:t>word</w:t>
      </w:r>
      <w:r w:rsidRPr="0068591C">
        <w:rPr>
          <w:rFonts w:eastAsia="標楷體" w:hint="eastAsia"/>
          <w:b/>
          <w:bCs/>
          <w:color w:val="000000" w:themeColor="text1"/>
          <w:sz w:val="36"/>
          <w:szCs w:val="36"/>
        </w:rPr>
        <w:t>文字電子檔）</w:t>
      </w:r>
    </w:p>
    <w:p w:rsidR="00097073" w:rsidRPr="0068591C" w:rsidRDefault="00097073" w:rsidP="00097073">
      <w:pPr>
        <w:spacing w:line="460" w:lineRule="exact"/>
        <w:ind w:left="756" w:right="-508" w:hanging="756"/>
        <w:jc w:val="both"/>
        <w:rPr>
          <w:rFonts w:eastAsia="標楷體"/>
          <w:color w:val="000000" w:themeColor="text1"/>
          <w:spacing w:val="-2"/>
          <w:sz w:val="40"/>
        </w:rPr>
      </w:pPr>
      <w:r w:rsidRPr="0068591C">
        <w:rPr>
          <w:rFonts w:eastAsia="標楷體" w:hint="eastAsia"/>
          <w:color w:val="000000" w:themeColor="text1"/>
          <w:spacing w:val="-2"/>
          <w:sz w:val="40"/>
        </w:rPr>
        <w:t>２、表二：工程主辦機關聲明書。</w:t>
      </w:r>
      <w:r w:rsidRPr="0068591C">
        <w:rPr>
          <w:rFonts w:eastAsia="標楷體" w:hint="eastAsia"/>
          <w:b/>
          <w:bCs/>
          <w:color w:val="000000" w:themeColor="text1"/>
          <w:sz w:val="36"/>
          <w:szCs w:val="36"/>
        </w:rPr>
        <w:t>（紙本及</w:t>
      </w:r>
      <w:r w:rsidRPr="0068591C">
        <w:rPr>
          <w:rFonts w:eastAsia="標楷體" w:hint="eastAsia"/>
          <w:b/>
          <w:bCs/>
          <w:color w:val="000000" w:themeColor="text1"/>
          <w:sz w:val="36"/>
          <w:szCs w:val="36"/>
        </w:rPr>
        <w:t>pdf</w:t>
      </w:r>
      <w:r w:rsidRPr="0068591C">
        <w:rPr>
          <w:rFonts w:eastAsia="標楷體" w:hint="eastAsia"/>
          <w:b/>
          <w:bCs/>
          <w:color w:val="000000" w:themeColor="text1"/>
          <w:sz w:val="36"/>
          <w:szCs w:val="36"/>
        </w:rPr>
        <w:t>電子檔）</w:t>
      </w:r>
    </w:p>
    <w:p w:rsidR="00097073" w:rsidRPr="0068591C" w:rsidRDefault="00097073" w:rsidP="00097073">
      <w:pPr>
        <w:spacing w:line="460" w:lineRule="exact"/>
        <w:ind w:left="756" w:right="-508" w:hanging="756"/>
        <w:jc w:val="both"/>
        <w:rPr>
          <w:rFonts w:eastAsia="標楷體"/>
          <w:color w:val="000000" w:themeColor="text1"/>
          <w:spacing w:val="-2"/>
          <w:sz w:val="40"/>
        </w:rPr>
      </w:pPr>
      <w:r w:rsidRPr="0068591C">
        <w:rPr>
          <w:rFonts w:eastAsia="標楷體" w:hint="eastAsia"/>
          <w:color w:val="000000" w:themeColor="text1"/>
          <w:spacing w:val="-2"/>
          <w:sz w:val="40"/>
        </w:rPr>
        <w:t>３、表三：「公共工程金質獎」公共工程品質優良獎之工程自評意見表。</w:t>
      </w:r>
      <w:r w:rsidRPr="0068591C">
        <w:rPr>
          <w:rFonts w:eastAsia="標楷體" w:hint="eastAsia"/>
          <w:b/>
          <w:bCs/>
          <w:color w:val="000000" w:themeColor="text1"/>
          <w:sz w:val="36"/>
          <w:szCs w:val="36"/>
        </w:rPr>
        <w:t>（紙本及</w:t>
      </w:r>
      <w:r w:rsidRPr="0068591C">
        <w:rPr>
          <w:rFonts w:eastAsia="標楷體" w:hint="eastAsia"/>
          <w:b/>
          <w:bCs/>
          <w:color w:val="000000" w:themeColor="text1"/>
          <w:sz w:val="36"/>
          <w:szCs w:val="36"/>
        </w:rPr>
        <w:t>word</w:t>
      </w:r>
      <w:r w:rsidRPr="0068591C">
        <w:rPr>
          <w:rFonts w:eastAsia="標楷體" w:hint="eastAsia"/>
          <w:b/>
          <w:bCs/>
          <w:color w:val="000000" w:themeColor="text1"/>
          <w:sz w:val="36"/>
          <w:szCs w:val="36"/>
        </w:rPr>
        <w:t>文字電子檔）</w:t>
      </w:r>
    </w:p>
    <w:p w:rsidR="00097073" w:rsidRPr="0068591C" w:rsidRDefault="00097073" w:rsidP="00097073">
      <w:pPr>
        <w:spacing w:line="460" w:lineRule="exact"/>
        <w:ind w:left="756" w:right="-508" w:hanging="756"/>
        <w:jc w:val="both"/>
        <w:rPr>
          <w:rFonts w:eastAsia="標楷體"/>
          <w:color w:val="000000" w:themeColor="text1"/>
          <w:spacing w:val="-2"/>
          <w:sz w:val="40"/>
        </w:rPr>
      </w:pPr>
      <w:r w:rsidRPr="0068591C">
        <w:rPr>
          <w:rFonts w:eastAsia="標楷體" w:hint="eastAsia"/>
          <w:color w:val="000000" w:themeColor="text1"/>
          <w:spacing w:val="-2"/>
          <w:sz w:val="40"/>
        </w:rPr>
        <w:t>４、表四：工程施工查核改善對策及結果表。</w:t>
      </w:r>
      <w:r w:rsidRPr="0068591C">
        <w:rPr>
          <w:rFonts w:eastAsia="標楷體" w:hint="eastAsia"/>
          <w:b/>
          <w:bCs/>
          <w:color w:val="000000" w:themeColor="text1"/>
          <w:sz w:val="36"/>
          <w:szCs w:val="36"/>
        </w:rPr>
        <w:t>（掃描成</w:t>
      </w:r>
      <w:r w:rsidRPr="0068591C">
        <w:rPr>
          <w:rFonts w:eastAsia="標楷體" w:hint="eastAsia"/>
          <w:b/>
          <w:bCs/>
          <w:color w:val="000000" w:themeColor="text1"/>
          <w:sz w:val="36"/>
          <w:szCs w:val="36"/>
        </w:rPr>
        <w:t>pdf</w:t>
      </w:r>
      <w:r w:rsidRPr="0068591C">
        <w:rPr>
          <w:rFonts w:eastAsia="標楷體" w:hint="eastAsia"/>
          <w:b/>
          <w:bCs/>
          <w:color w:val="000000" w:themeColor="text1"/>
          <w:sz w:val="36"/>
          <w:szCs w:val="36"/>
        </w:rPr>
        <w:t>電子檔）</w:t>
      </w:r>
    </w:p>
    <w:p w:rsidR="00097073" w:rsidRPr="0068591C" w:rsidRDefault="00097073" w:rsidP="00097073">
      <w:pPr>
        <w:spacing w:line="460" w:lineRule="exact"/>
        <w:ind w:left="756" w:right="-508" w:hanging="756"/>
        <w:jc w:val="both"/>
        <w:rPr>
          <w:rFonts w:eastAsia="標楷體"/>
          <w:color w:val="000000" w:themeColor="text1"/>
          <w:spacing w:val="-2"/>
          <w:sz w:val="40"/>
        </w:rPr>
      </w:pPr>
      <w:r w:rsidRPr="0068591C">
        <w:rPr>
          <w:rFonts w:eastAsia="標楷體" w:hint="eastAsia"/>
          <w:color w:val="000000" w:themeColor="text1"/>
          <w:spacing w:val="-2"/>
          <w:sz w:val="40"/>
        </w:rPr>
        <w:t>５、表五：缺失改善照片表。</w:t>
      </w:r>
      <w:r w:rsidRPr="0068591C">
        <w:rPr>
          <w:rFonts w:eastAsia="標楷體" w:hint="eastAsia"/>
          <w:b/>
          <w:bCs/>
          <w:color w:val="000000" w:themeColor="text1"/>
          <w:sz w:val="36"/>
          <w:szCs w:val="36"/>
        </w:rPr>
        <w:t>（掃描成</w:t>
      </w:r>
      <w:r w:rsidRPr="0068591C">
        <w:rPr>
          <w:rFonts w:eastAsia="標楷體" w:hint="eastAsia"/>
          <w:b/>
          <w:bCs/>
          <w:color w:val="000000" w:themeColor="text1"/>
          <w:sz w:val="36"/>
          <w:szCs w:val="36"/>
        </w:rPr>
        <w:t>pdf</w:t>
      </w:r>
      <w:r w:rsidRPr="0068591C">
        <w:rPr>
          <w:rFonts w:eastAsia="標楷體" w:hint="eastAsia"/>
          <w:b/>
          <w:bCs/>
          <w:color w:val="000000" w:themeColor="text1"/>
          <w:sz w:val="36"/>
          <w:szCs w:val="36"/>
        </w:rPr>
        <w:t>電子檔）</w:t>
      </w:r>
    </w:p>
    <w:p w:rsidR="00097073" w:rsidRPr="0068591C" w:rsidRDefault="00097073" w:rsidP="00097073">
      <w:pPr>
        <w:spacing w:line="460" w:lineRule="exact"/>
        <w:ind w:left="756" w:right="-508" w:hanging="756"/>
        <w:jc w:val="both"/>
        <w:rPr>
          <w:rFonts w:eastAsia="標楷體"/>
          <w:b/>
          <w:color w:val="000000" w:themeColor="text1"/>
          <w:spacing w:val="-2"/>
          <w:sz w:val="40"/>
        </w:rPr>
      </w:pPr>
      <w:r w:rsidRPr="0068591C">
        <w:rPr>
          <w:rFonts w:eastAsia="標楷體" w:hint="eastAsia"/>
          <w:color w:val="000000" w:themeColor="text1"/>
          <w:spacing w:val="-2"/>
          <w:sz w:val="40"/>
        </w:rPr>
        <w:t>６、表六：主辦機關自評表、表七：設計單位自評表、表八：推薦機關</w:t>
      </w:r>
      <w:r w:rsidRPr="0068591C">
        <w:rPr>
          <w:rFonts w:eastAsia="標楷體" w:hint="eastAsia"/>
          <w:color w:val="000000" w:themeColor="text1"/>
          <w:spacing w:val="-2"/>
          <w:sz w:val="40"/>
        </w:rPr>
        <w:t>(</w:t>
      </w:r>
      <w:r w:rsidRPr="0068591C">
        <w:rPr>
          <w:rFonts w:eastAsia="標楷體" w:hint="eastAsia"/>
          <w:color w:val="000000" w:themeColor="text1"/>
          <w:spacing w:val="-2"/>
          <w:sz w:val="40"/>
        </w:rPr>
        <w:t>單位</w:t>
      </w:r>
      <w:r w:rsidRPr="0068591C">
        <w:rPr>
          <w:rFonts w:eastAsia="標楷體" w:hint="eastAsia"/>
          <w:color w:val="000000" w:themeColor="text1"/>
          <w:spacing w:val="-2"/>
          <w:sz w:val="40"/>
        </w:rPr>
        <w:t>)</w:t>
      </w:r>
      <w:r w:rsidRPr="0068591C">
        <w:rPr>
          <w:rFonts w:eastAsia="標楷體" w:hint="eastAsia"/>
          <w:color w:val="000000" w:themeColor="text1"/>
          <w:spacing w:val="-2"/>
          <w:sz w:val="40"/>
        </w:rPr>
        <w:t>審查評分表。</w:t>
      </w:r>
      <w:r w:rsidRPr="0068591C">
        <w:rPr>
          <w:rFonts w:eastAsia="標楷體" w:hint="eastAsia"/>
          <w:b/>
          <w:bCs/>
          <w:color w:val="000000" w:themeColor="text1"/>
          <w:sz w:val="36"/>
          <w:szCs w:val="36"/>
        </w:rPr>
        <w:t>（紙本及</w:t>
      </w:r>
      <w:r w:rsidRPr="0068591C">
        <w:rPr>
          <w:rFonts w:eastAsia="標楷體" w:hint="eastAsia"/>
          <w:b/>
          <w:bCs/>
          <w:color w:val="000000" w:themeColor="text1"/>
          <w:sz w:val="36"/>
          <w:szCs w:val="36"/>
        </w:rPr>
        <w:t>pdf</w:t>
      </w:r>
      <w:r w:rsidRPr="0068591C">
        <w:rPr>
          <w:rFonts w:eastAsia="標楷體" w:hint="eastAsia"/>
          <w:b/>
          <w:bCs/>
          <w:color w:val="000000" w:themeColor="text1"/>
          <w:sz w:val="36"/>
          <w:szCs w:val="36"/>
        </w:rPr>
        <w:t>電子檔）</w:t>
      </w:r>
    </w:p>
    <w:p w:rsidR="00097073" w:rsidRPr="0068591C" w:rsidRDefault="00097073" w:rsidP="00097073">
      <w:pPr>
        <w:spacing w:line="460" w:lineRule="exact"/>
        <w:ind w:left="756" w:right="-508" w:hanging="756"/>
        <w:jc w:val="both"/>
        <w:rPr>
          <w:rFonts w:eastAsia="標楷體"/>
          <w:color w:val="000000" w:themeColor="text1"/>
          <w:spacing w:val="-2"/>
          <w:sz w:val="40"/>
        </w:rPr>
      </w:pPr>
      <w:r w:rsidRPr="0068591C">
        <w:rPr>
          <w:rFonts w:eastAsia="標楷體" w:hint="eastAsia"/>
          <w:color w:val="000000" w:themeColor="text1"/>
          <w:spacing w:val="-2"/>
          <w:sz w:val="40"/>
        </w:rPr>
        <w:t>７、歷次工程查核過程之相關紀錄。</w:t>
      </w:r>
      <w:r w:rsidRPr="0068591C">
        <w:rPr>
          <w:rFonts w:eastAsia="標楷體" w:hint="eastAsia"/>
          <w:b/>
          <w:bCs/>
          <w:color w:val="000000" w:themeColor="text1"/>
          <w:sz w:val="36"/>
          <w:szCs w:val="36"/>
        </w:rPr>
        <w:t>（掃描成</w:t>
      </w:r>
      <w:r w:rsidRPr="0068591C">
        <w:rPr>
          <w:rFonts w:eastAsia="標楷體" w:hint="eastAsia"/>
          <w:b/>
          <w:bCs/>
          <w:color w:val="000000" w:themeColor="text1"/>
          <w:sz w:val="36"/>
          <w:szCs w:val="36"/>
        </w:rPr>
        <w:t>pdf</w:t>
      </w:r>
      <w:r w:rsidRPr="0068591C">
        <w:rPr>
          <w:rFonts w:eastAsia="標楷體" w:hint="eastAsia"/>
          <w:b/>
          <w:bCs/>
          <w:color w:val="000000" w:themeColor="text1"/>
          <w:sz w:val="36"/>
          <w:szCs w:val="36"/>
        </w:rPr>
        <w:t>電子檔）</w:t>
      </w:r>
    </w:p>
    <w:p w:rsidR="00097073" w:rsidRPr="0068591C" w:rsidRDefault="00097073" w:rsidP="00097073">
      <w:pPr>
        <w:spacing w:line="460" w:lineRule="exact"/>
        <w:ind w:left="840" w:right="-508" w:hanging="840"/>
        <w:jc w:val="both"/>
        <w:rPr>
          <w:rFonts w:eastAsia="標楷體"/>
          <w:color w:val="000000" w:themeColor="text1"/>
          <w:spacing w:val="-2"/>
          <w:sz w:val="40"/>
        </w:rPr>
      </w:pPr>
      <w:r w:rsidRPr="0068591C">
        <w:rPr>
          <w:rFonts w:eastAsia="標楷體" w:hint="eastAsia"/>
          <w:color w:val="000000" w:themeColor="text1"/>
          <w:spacing w:val="-2"/>
          <w:sz w:val="40"/>
        </w:rPr>
        <w:t>８、工程契約、設計監造服務契約、專案管理契約、統包契約、委託代辦正式函及復建工程結算驗收證明書影本（含首頁契約標的、契約金額、履約承商及末頁立約雙方兩造用印資料）。</w:t>
      </w:r>
      <w:r w:rsidRPr="0068591C">
        <w:rPr>
          <w:rFonts w:eastAsia="標楷體" w:hint="eastAsia"/>
          <w:b/>
          <w:bCs/>
          <w:color w:val="000000" w:themeColor="text1"/>
          <w:sz w:val="36"/>
          <w:szCs w:val="36"/>
        </w:rPr>
        <w:t>（紙本及掃描成</w:t>
      </w:r>
      <w:r w:rsidRPr="0068591C">
        <w:rPr>
          <w:rFonts w:eastAsia="標楷體" w:hint="eastAsia"/>
          <w:b/>
          <w:bCs/>
          <w:color w:val="000000" w:themeColor="text1"/>
          <w:sz w:val="36"/>
          <w:szCs w:val="36"/>
        </w:rPr>
        <w:t>pdf</w:t>
      </w:r>
      <w:r w:rsidRPr="0068591C">
        <w:rPr>
          <w:rFonts w:eastAsia="標楷體" w:hint="eastAsia"/>
          <w:b/>
          <w:bCs/>
          <w:color w:val="000000" w:themeColor="text1"/>
          <w:sz w:val="36"/>
          <w:szCs w:val="36"/>
        </w:rPr>
        <w:t>電子檔）</w:t>
      </w:r>
    </w:p>
    <w:p w:rsidR="00097073" w:rsidRPr="0068591C" w:rsidRDefault="00097073" w:rsidP="00097073">
      <w:pPr>
        <w:spacing w:line="460" w:lineRule="exact"/>
        <w:ind w:left="756" w:right="-508" w:hanging="756"/>
        <w:jc w:val="both"/>
        <w:rPr>
          <w:rFonts w:eastAsia="標楷體"/>
          <w:b/>
          <w:bCs/>
          <w:color w:val="000000" w:themeColor="text1"/>
          <w:sz w:val="36"/>
          <w:szCs w:val="36"/>
        </w:rPr>
      </w:pPr>
      <w:r w:rsidRPr="0068591C">
        <w:rPr>
          <w:rFonts w:eastAsia="標楷體" w:hint="eastAsia"/>
          <w:color w:val="000000" w:themeColor="text1"/>
          <w:spacing w:val="-2"/>
          <w:sz w:val="40"/>
        </w:rPr>
        <w:t>９、施工計畫書（含安全衛生管理計畫及交通維持計畫）、品質計畫及監造計畫審查紀錄表及上開核定之計畫書內容影本。</w:t>
      </w:r>
      <w:r w:rsidRPr="0068591C">
        <w:rPr>
          <w:rFonts w:eastAsia="標楷體" w:hint="eastAsia"/>
          <w:b/>
          <w:bCs/>
          <w:color w:val="000000" w:themeColor="text1"/>
          <w:sz w:val="36"/>
          <w:szCs w:val="36"/>
        </w:rPr>
        <w:t>（掃描成</w:t>
      </w:r>
      <w:r w:rsidRPr="0068591C">
        <w:rPr>
          <w:rFonts w:eastAsia="標楷體" w:hint="eastAsia"/>
          <w:b/>
          <w:bCs/>
          <w:color w:val="000000" w:themeColor="text1"/>
          <w:sz w:val="36"/>
          <w:szCs w:val="36"/>
        </w:rPr>
        <w:t>pdf</w:t>
      </w:r>
      <w:r w:rsidRPr="0068591C">
        <w:rPr>
          <w:rFonts w:eastAsia="標楷體" w:hint="eastAsia"/>
          <w:b/>
          <w:bCs/>
          <w:color w:val="000000" w:themeColor="text1"/>
          <w:sz w:val="36"/>
          <w:szCs w:val="36"/>
        </w:rPr>
        <w:t>電子檔）</w:t>
      </w:r>
    </w:p>
    <w:p w:rsidR="00097073" w:rsidRPr="0068591C" w:rsidRDefault="00097073" w:rsidP="00097073">
      <w:pPr>
        <w:spacing w:line="460" w:lineRule="exact"/>
        <w:ind w:left="1200" w:right="-508" w:hanging="1200"/>
        <w:jc w:val="both"/>
        <w:rPr>
          <w:rFonts w:eastAsia="標楷體"/>
          <w:color w:val="000000" w:themeColor="text1"/>
          <w:spacing w:val="-2"/>
          <w:sz w:val="40"/>
        </w:rPr>
      </w:pPr>
      <w:r w:rsidRPr="0068591C">
        <w:rPr>
          <w:rFonts w:eastAsia="標楷體" w:hint="eastAsia"/>
          <w:color w:val="000000" w:themeColor="text1"/>
          <w:spacing w:val="-2"/>
          <w:sz w:val="40"/>
        </w:rPr>
        <w:t>１０、其他解決困難問題之相關佐證資料。</w:t>
      </w:r>
      <w:r w:rsidRPr="0068591C">
        <w:rPr>
          <w:rFonts w:eastAsia="標楷體" w:hint="eastAsia"/>
          <w:b/>
          <w:bCs/>
          <w:color w:val="000000" w:themeColor="text1"/>
          <w:sz w:val="36"/>
          <w:szCs w:val="36"/>
        </w:rPr>
        <w:t>（掃描成</w:t>
      </w:r>
      <w:r w:rsidRPr="0068591C">
        <w:rPr>
          <w:rFonts w:eastAsia="標楷體" w:hint="eastAsia"/>
          <w:b/>
          <w:bCs/>
          <w:color w:val="000000" w:themeColor="text1"/>
          <w:sz w:val="36"/>
          <w:szCs w:val="36"/>
        </w:rPr>
        <w:t>pdf</w:t>
      </w:r>
      <w:r w:rsidRPr="0068591C">
        <w:rPr>
          <w:rFonts w:eastAsia="標楷體" w:hint="eastAsia"/>
          <w:b/>
          <w:bCs/>
          <w:color w:val="000000" w:themeColor="text1"/>
          <w:sz w:val="36"/>
          <w:szCs w:val="36"/>
        </w:rPr>
        <w:t>電子檔）</w:t>
      </w:r>
    </w:p>
    <w:p w:rsidR="00097073" w:rsidRPr="0068591C" w:rsidRDefault="00097073" w:rsidP="00097073">
      <w:pPr>
        <w:spacing w:line="460" w:lineRule="exact"/>
        <w:ind w:left="1200" w:right="-508" w:hanging="1200"/>
        <w:jc w:val="both"/>
        <w:rPr>
          <w:rFonts w:eastAsia="標楷體"/>
          <w:b/>
          <w:color w:val="000000" w:themeColor="text1"/>
          <w:spacing w:val="-2"/>
          <w:sz w:val="40"/>
        </w:rPr>
      </w:pPr>
      <w:r w:rsidRPr="0068591C">
        <w:rPr>
          <w:rFonts w:eastAsia="標楷體" w:hint="eastAsia"/>
          <w:color w:val="000000" w:themeColor="text1"/>
          <w:spacing w:val="-2"/>
          <w:sz w:val="40"/>
        </w:rPr>
        <w:t>１１、監察院、審計部或法務部廉政署等相關單位調查施工缺失辦理情形。</w:t>
      </w:r>
      <w:r w:rsidRPr="0068591C">
        <w:rPr>
          <w:rFonts w:eastAsia="標楷體" w:hint="eastAsia"/>
          <w:b/>
          <w:bCs/>
          <w:color w:val="000000" w:themeColor="text1"/>
          <w:sz w:val="36"/>
          <w:szCs w:val="36"/>
        </w:rPr>
        <w:t>（掃描成</w:t>
      </w:r>
      <w:r w:rsidRPr="0068591C">
        <w:rPr>
          <w:rFonts w:eastAsia="標楷體" w:hint="eastAsia"/>
          <w:b/>
          <w:bCs/>
          <w:color w:val="000000" w:themeColor="text1"/>
          <w:sz w:val="36"/>
          <w:szCs w:val="36"/>
        </w:rPr>
        <w:t>pdf</w:t>
      </w:r>
      <w:r w:rsidRPr="0068591C">
        <w:rPr>
          <w:rFonts w:eastAsia="標楷體" w:hint="eastAsia"/>
          <w:b/>
          <w:bCs/>
          <w:color w:val="000000" w:themeColor="text1"/>
          <w:sz w:val="36"/>
          <w:szCs w:val="36"/>
        </w:rPr>
        <w:t>電子檔）</w:t>
      </w:r>
    </w:p>
    <w:p w:rsidR="00097073" w:rsidRPr="0068591C" w:rsidRDefault="00097073" w:rsidP="00097073">
      <w:pPr>
        <w:spacing w:line="460" w:lineRule="exact"/>
        <w:ind w:left="1200" w:right="-508" w:hanging="1200"/>
        <w:jc w:val="both"/>
        <w:rPr>
          <w:rFonts w:eastAsia="標楷體"/>
          <w:color w:val="000000" w:themeColor="text1"/>
          <w:spacing w:val="-2"/>
          <w:sz w:val="40"/>
          <w:u w:val="single"/>
        </w:rPr>
      </w:pPr>
      <w:r w:rsidRPr="00567DEC">
        <w:rPr>
          <w:rFonts w:eastAsia="標楷體" w:hint="eastAsia"/>
          <w:color w:val="000000" w:themeColor="text1"/>
          <w:spacing w:val="-2"/>
          <w:sz w:val="40"/>
        </w:rPr>
        <w:t>１２、</w:t>
      </w:r>
      <w:r w:rsidRPr="00567DEC">
        <w:rPr>
          <w:rFonts w:eastAsia="標楷體"/>
          <w:color w:val="000000" w:themeColor="text1"/>
          <w:spacing w:val="-2"/>
          <w:sz w:val="40"/>
        </w:rPr>
        <w:t>查核期程內勞動檢查機構之檢查紀錄。</w:t>
      </w:r>
      <w:r w:rsidRPr="0068591C">
        <w:rPr>
          <w:rFonts w:eastAsia="標楷體" w:hint="eastAsia"/>
          <w:b/>
          <w:bCs/>
          <w:color w:val="000000" w:themeColor="text1"/>
          <w:sz w:val="36"/>
          <w:szCs w:val="36"/>
        </w:rPr>
        <w:t>（紙本及</w:t>
      </w:r>
      <w:r w:rsidRPr="0068591C">
        <w:rPr>
          <w:rFonts w:eastAsia="標楷體" w:hint="eastAsia"/>
          <w:b/>
          <w:bCs/>
          <w:color w:val="000000" w:themeColor="text1"/>
          <w:sz w:val="36"/>
          <w:szCs w:val="36"/>
        </w:rPr>
        <w:t>word</w:t>
      </w:r>
      <w:r w:rsidRPr="0068591C">
        <w:rPr>
          <w:rFonts w:eastAsia="標楷體" w:hint="eastAsia"/>
          <w:b/>
          <w:bCs/>
          <w:color w:val="000000" w:themeColor="text1"/>
          <w:sz w:val="36"/>
          <w:szCs w:val="36"/>
        </w:rPr>
        <w:t>文字電子檔）</w:t>
      </w:r>
    </w:p>
    <w:p w:rsidR="00097073" w:rsidRDefault="00097073" w:rsidP="00097073">
      <w:pPr>
        <w:spacing w:line="460" w:lineRule="exact"/>
        <w:ind w:left="798" w:right="-508" w:hanging="798"/>
        <w:jc w:val="both"/>
        <w:rPr>
          <w:rFonts w:eastAsia="標楷體"/>
          <w:b/>
          <w:bCs/>
          <w:color w:val="000000" w:themeColor="text1"/>
          <w:spacing w:val="-2"/>
          <w:sz w:val="40"/>
        </w:rPr>
        <w:sectPr w:rsidR="00097073" w:rsidSect="00097073">
          <w:footerReference w:type="even" r:id="rId8"/>
          <w:footerReference w:type="default" r:id="rId9"/>
          <w:pgSz w:w="11906" w:h="16838" w:code="9"/>
          <w:pgMar w:top="567" w:right="1230" w:bottom="720" w:left="1230" w:header="851" w:footer="284" w:gutter="0"/>
          <w:cols w:space="425"/>
          <w:docGrid w:type="linesAndChars" w:linePitch="360"/>
        </w:sectPr>
      </w:pPr>
      <w:r w:rsidRPr="0068591C">
        <w:rPr>
          <w:rFonts w:eastAsia="標楷體" w:hint="eastAsia"/>
          <w:b/>
          <w:bCs/>
          <w:color w:val="000000" w:themeColor="text1"/>
          <w:spacing w:val="-2"/>
          <w:sz w:val="40"/>
        </w:rPr>
        <w:lastRenderedPageBreak/>
        <w:t>備註：電子檔請彙整燒錄至光碟。</w:t>
      </w:r>
    </w:p>
    <w:p w:rsidR="009554F3" w:rsidRPr="00D5721E" w:rsidRDefault="009554F3" w:rsidP="00DD6BA2">
      <w:pPr>
        <w:spacing w:afterLines="50" w:after="180" w:line="440" w:lineRule="exact"/>
        <w:ind w:right="-510"/>
        <w:jc w:val="both"/>
        <w:rPr>
          <w:rFonts w:eastAsia="標楷體"/>
          <w:b/>
          <w:color w:val="000000" w:themeColor="text1"/>
          <w:sz w:val="32"/>
          <w:szCs w:val="32"/>
        </w:rPr>
      </w:pPr>
      <w:r w:rsidRPr="00D5721E">
        <w:rPr>
          <w:rFonts w:eastAsia="標楷體" w:hint="eastAsia"/>
          <w:b/>
          <w:color w:val="000000" w:themeColor="text1"/>
          <w:sz w:val="32"/>
          <w:szCs w:val="32"/>
        </w:rPr>
        <w:lastRenderedPageBreak/>
        <w:t>附件一</w:t>
      </w:r>
    </w:p>
    <w:p w:rsidR="009554F3" w:rsidRPr="00D5721E" w:rsidRDefault="009554F3" w:rsidP="009554F3">
      <w:pPr>
        <w:spacing w:after="120" w:line="480" w:lineRule="exact"/>
        <w:jc w:val="center"/>
        <w:rPr>
          <w:rFonts w:eastAsia="標楷體"/>
          <w:b/>
          <w:color w:val="000000" w:themeColor="text1"/>
          <w:sz w:val="32"/>
        </w:rPr>
      </w:pPr>
      <w:r w:rsidRPr="00D5721E">
        <w:rPr>
          <w:rFonts w:eastAsia="標楷體" w:hint="eastAsia"/>
          <w:b/>
          <w:color w:val="000000" w:themeColor="text1"/>
          <w:sz w:val="32"/>
        </w:rPr>
        <w:t>表一：「公共工程金質獎」公共工程品質優良獎推薦表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2326"/>
        <w:gridCol w:w="74"/>
        <w:gridCol w:w="2303"/>
        <w:gridCol w:w="217"/>
        <w:gridCol w:w="2160"/>
      </w:tblGrid>
      <w:tr w:rsidR="009554F3" w:rsidRPr="00D5721E" w:rsidTr="003F7CF9">
        <w:trPr>
          <w:cantSplit/>
          <w:trHeight w:val="1104"/>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推薦工程</w:t>
            </w:r>
          </w:p>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主管機關</w:t>
            </w:r>
          </w:p>
        </w:tc>
        <w:tc>
          <w:tcPr>
            <w:tcW w:w="7080" w:type="dxa"/>
            <w:gridSpan w:val="5"/>
            <w:vAlign w:val="center"/>
          </w:tcPr>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機關名稱：</w:t>
            </w:r>
            <w:r w:rsidR="00886E12" w:rsidRPr="00FB3CA5">
              <w:rPr>
                <w:rFonts w:ascii="標楷體" w:eastAsia="標楷體" w:hAnsi="標楷體" w:hint="eastAsia"/>
                <w:b/>
                <w:color w:val="0070C0"/>
              </w:rPr>
              <w:t>臺北市政府</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連絡人姓名及職稱：</w:t>
            </w:r>
            <w:r w:rsidR="007D0EB5" w:rsidRPr="007D0EB5">
              <w:rPr>
                <w:rFonts w:ascii="標楷體" w:eastAsia="標楷體" w:hAnsi="標楷體" w:hint="eastAsia"/>
                <w:b/>
                <w:color w:val="0070C0"/>
              </w:rPr>
              <w:t>林家弘 技士</w:t>
            </w:r>
          </w:p>
          <w:p w:rsidR="009554F3" w:rsidRPr="007D0EB5" w:rsidRDefault="009554F3" w:rsidP="003F7CF9">
            <w:pPr>
              <w:snapToGrid w:val="0"/>
              <w:spacing w:before="20" w:after="20"/>
              <w:jc w:val="both"/>
              <w:rPr>
                <w:rFonts w:ascii="標楷體" w:eastAsia="標楷體" w:hAnsi="標楷體"/>
                <w:b/>
                <w:color w:val="0070C0"/>
              </w:rPr>
            </w:pPr>
            <w:r w:rsidRPr="00FB3CA5">
              <w:rPr>
                <w:rFonts w:ascii="標楷體" w:eastAsia="標楷體" w:hAnsi="標楷體" w:hint="eastAsia"/>
                <w:b/>
                <w:color w:val="000000" w:themeColor="text1"/>
              </w:rPr>
              <w:t>連絡電話：（</w:t>
            </w:r>
            <w:r w:rsidR="007D0EB5" w:rsidRPr="007D0EB5">
              <w:rPr>
                <w:rFonts w:ascii="標楷體" w:eastAsia="標楷體" w:hAnsi="標楷體" w:hint="eastAsia"/>
                <w:b/>
                <w:color w:val="0070C0"/>
              </w:rPr>
              <w:t>02</w:t>
            </w:r>
            <w:r w:rsidRPr="00FB3CA5">
              <w:rPr>
                <w:rFonts w:ascii="標楷體" w:eastAsia="標楷體" w:hAnsi="標楷體" w:hint="eastAsia"/>
                <w:b/>
                <w:color w:val="000000" w:themeColor="text1"/>
              </w:rPr>
              <w:t>）</w:t>
            </w:r>
            <w:r w:rsidR="007D0EB5" w:rsidRPr="007D0EB5">
              <w:rPr>
                <w:rFonts w:ascii="標楷體" w:eastAsia="標楷體" w:hAnsi="標楷體" w:hint="eastAsia"/>
                <w:b/>
                <w:color w:val="0070C0"/>
              </w:rPr>
              <w:t>27817969#142</w:t>
            </w:r>
            <w:r w:rsidRPr="007D0EB5">
              <w:rPr>
                <w:rFonts w:ascii="標楷體" w:eastAsia="標楷體" w:hAnsi="標楷體" w:hint="eastAsia"/>
                <w:b/>
                <w:color w:val="0070C0"/>
              </w:rPr>
              <w:t xml:space="preserve"> </w:t>
            </w:r>
            <w:r w:rsidRPr="00FB3CA5">
              <w:rPr>
                <w:rFonts w:ascii="標楷體" w:eastAsia="標楷體" w:hAnsi="標楷體" w:hint="eastAsia"/>
                <w:b/>
                <w:color w:val="000000" w:themeColor="text1"/>
              </w:rPr>
              <w:t xml:space="preserve"> 傳真電話：（</w:t>
            </w:r>
            <w:r w:rsidR="007D0EB5" w:rsidRPr="007D0EB5">
              <w:rPr>
                <w:rFonts w:ascii="標楷體" w:eastAsia="標楷體" w:hAnsi="標楷體" w:hint="eastAsia"/>
                <w:b/>
                <w:color w:val="0070C0"/>
              </w:rPr>
              <w:t>02</w:t>
            </w:r>
            <w:r w:rsidRPr="00FB3CA5">
              <w:rPr>
                <w:rFonts w:ascii="標楷體" w:eastAsia="標楷體" w:hAnsi="標楷體" w:hint="eastAsia"/>
                <w:b/>
                <w:color w:val="000000" w:themeColor="text1"/>
              </w:rPr>
              <w:t>）</w:t>
            </w:r>
            <w:r w:rsidR="007D0EB5" w:rsidRPr="007D0EB5">
              <w:rPr>
                <w:rFonts w:ascii="標楷體" w:eastAsia="標楷體" w:hAnsi="標楷體" w:hint="eastAsia"/>
                <w:b/>
                <w:color w:val="0070C0"/>
              </w:rPr>
              <w:t>27713516</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E-mail：</w:t>
            </w:r>
            <w:r w:rsidR="00B56587" w:rsidRPr="00B56587">
              <w:rPr>
                <w:rFonts w:ascii="標楷體" w:eastAsia="標楷體" w:hAnsi="標楷體" w:hint="eastAsia"/>
                <w:b/>
                <w:color w:val="0070C0"/>
              </w:rPr>
              <w:t>i</w:t>
            </w:r>
            <w:r w:rsidR="00B56587" w:rsidRPr="00B56587">
              <w:rPr>
                <w:rFonts w:ascii="標楷體" w:eastAsia="標楷體" w:hAnsi="標楷體"/>
                <w:b/>
                <w:color w:val="0070C0"/>
              </w:rPr>
              <w:t>style22@mail.taipei.gov.tw</w:t>
            </w:r>
          </w:p>
        </w:tc>
      </w:tr>
      <w:tr w:rsidR="009554F3" w:rsidRPr="00D5721E" w:rsidTr="003F7CF9">
        <w:trPr>
          <w:cantSplit/>
          <w:trHeight w:val="1078"/>
        </w:trPr>
        <w:tc>
          <w:tcPr>
            <w:tcW w:w="2428" w:type="dxa"/>
            <w:vAlign w:val="center"/>
          </w:tcPr>
          <w:p w:rsidR="009554F3" w:rsidRPr="00D5721E" w:rsidRDefault="009554F3" w:rsidP="003F7CF9">
            <w:pPr>
              <w:snapToGrid w:val="0"/>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工程主辦機關</w:t>
            </w:r>
          </w:p>
        </w:tc>
        <w:tc>
          <w:tcPr>
            <w:tcW w:w="7080" w:type="dxa"/>
            <w:gridSpan w:val="5"/>
            <w:vAlign w:val="center"/>
          </w:tcPr>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機關名稱：</w:t>
            </w:r>
            <w:r w:rsidR="00886E12" w:rsidRPr="00FB3CA5">
              <w:rPr>
                <w:rFonts w:ascii="標楷體" w:eastAsia="標楷體" w:hAnsi="標楷體" w:hint="eastAsia"/>
                <w:b/>
                <w:color w:val="0070C0"/>
              </w:rPr>
              <w:t>臺北市政府都市發展局</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連絡人姓名及職稱：</w:t>
            </w:r>
            <w:r w:rsidR="00886E12" w:rsidRPr="00FB3CA5">
              <w:rPr>
                <w:rFonts w:ascii="標楷體" w:eastAsia="標楷體" w:hAnsi="標楷體" w:hint="eastAsia"/>
                <w:b/>
                <w:color w:val="0070C0"/>
              </w:rPr>
              <w:t>李怡蕙 聘用幫工程司</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連絡地址：</w:t>
            </w:r>
            <w:r w:rsidR="00886E12" w:rsidRPr="00FB3CA5">
              <w:rPr>
                <w:rFonts w:ascii="標楷體" w:eastAsia="標楷體" w:hAnsi="標楷體" w:hint="eastAsia"/>
                <w:b/>
                <w:color w:val="0070C0"/>
              </w:rPr>
              <w:t>臺北市中山區南京東路3段168號18樓</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連絡電話：（</w:t>
            </w:r>
            <w:r w:rsidR="00886E12" w:rsidRPr="00FB3CA5">
              <w:rPr>
                <w:rFonts w:ascii="標楷體" w:eastAsia="標楷體" w:hAnsi="標楷體"/>
                <w:b/>
                <w:color w:val="0070C0"/>
              </w:rPr>
              <w:t>02</w:t>
            </w:r>
            <w:r w:rsidRPr="00FB3CA5">
              <w:rPr>
                <w:rFonts w:ascii="標楷體" w:eastAsia="標楷體" w:hAnsi="標楷體" w:hint="eastAsia"/>
                <w:b/>
                <w:color w:val="000000" w:themeColor="text1"/>
              </w:rPr>
              <w:t>）</w:t>
            </w:r>
            <w:r w:rsidR="00267A99">
              <w:rPr>
                <w:rFonts w:ascii="標楷體" w:eastAsia="標楷體" w:hAnsi="標楷體" w:hint="eastAsia"/>
                <w:b/>
                <w:color w:val="0070C0"/>
              </w:rPr>
              <w:t>2777-2186#2645</w:t>
            </w:r>
            <w:r w:rsidRPr="00FB3CA5">
              <w:rPr>
                <w:rFonts w:ascii="標楷體" w:eastAsia="標楷體" w:hAnsi="標楷體" w:hint="eastAsia"/>
                <w:b/>
                <w:color w:val="000000" w:themeColor="text1"/>
              </w:rPr>
              <w:t>傳真電話：（</w:t>
            </w:r>
            <w:r w:rsidR="00886E12" w:rsidRPr="00FB3CA5">
              <w:rPr>
                <w:rFonts w:ascii="標楷體" w:eastAsia="標楷體" w:hAnsi="標楷體"/>
                <w:b/>
                <w:color w:val="0070C0"/>
              </w:rPr>
              <w:t>02</w:t>
            </w:r>
            <w:r w:rsidRPr="00FB3CA5">
              <w:rPr>
                <w:rFonts w:ascii="標楷體" w:eastAsia="標楷體" w:hAnsi="標楷體" w:hint="eastAsia"/>
                <w:b/>
                <w:color w:val="000000" w:themeColor="text1"/>
              </w:rPr>
              <w:t>）</w:t>
            </w:r>
            <w:r w:rsidR="00886E12" w:rsidRPr="00FB3CA5">
              <w:rPr>
                <w:rFonts w:ascii="標楷體" w:eastAsia="標楷體" w:hAnsi="標楷體"/>
                <w:b/>
                <w:color w:val="0070C0"/>
              </w:rPr>
              <w:t>27771210</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E-mail：</w:t>
            </w:r>
            <w:r w:rsidR="00267A99" w:rsidRPr="00267A99">
              <w:rPr>
                <w:rFonts w:ascii="標楷體" w:eastAsia="標楷體" w:hAnsi="標楷體"/>
                <w:b/>
                <w:color w:val="0070C0"/>
              </w:rPr>
              <w:t>by6175@gov.taipei</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代辦機關</w:t>
            </w:r>
          </w:p>
        </w:tc>
        <w:tc>
          <w:tcPr>
            <w:tcW w:w="7080" w:type="dxa"/>
            <w:gridSpan w:val="5"/>
            <w:vAlign w:val="center"/>
          </w:tcPr>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 xml:space="preserve">機關名稱：                    </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統一編號：(廠商填寫)</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連絡地址：</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連絡電話：（  ）               傳真電話：（  ）</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E-mail：</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設計單位</w:t>
            </w:r>
          </w:p>
        </w:tc>
        <w:tc>
          <w:tcPr>
            <w:tcW w:w="7080" w:type="dxa"/>
            <w:gridSpan w:val="5"/>
            <w:vAlign w:val="center"/>
          </w:tcPr>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單位名稱：</w:t>
            </w:r>
            <w:r w:rsidR="00886E12" w:rsidRPr="00FB3CA5">
              <w:rPr>
                <w:rFonts w:ascii="標楷體" w:eastAsia="標楷體" w:hAnsi="標楷體" w:hint="eastAsia"/>
                <w:b/>
                <w:color w:val="0070C0"/>
              </w:rPr>
              <w:t>蕭力仁建築師事務所</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統一編號：</w:t>
            </w:r>
            <w:r w:rsidR="00886E12" w:rsidRPr="00FB3CA5">
              <w:rPr>
                <w:rFonts w:ascii="標楷體" w:eastAsia="標楷體" w:hAnsi="標楷體" w:hint="eastAsia"/>
                <w:b/>
                <w:color w:val="0070C0"/>
              </w:rPr>
              <w:t>14542337</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連絡地址：</w:t>
            </w:r>
            <w:r w:rsidR="00886E12" w:rsidRPr="00FB3CA5">
              <w:rPr>
                <w:rFonts w:ascii="標楷體" w:eastAsia="標楷體" w:hAnsi="標楷體" w:hint="eastAsia"/>
                <w:b/>
                <w:color w:val="0070C0"/>
              </w:rPr>
              <w:t>臺北市大安區仁愛路3段26-3號2樓</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連絡電話：（</w:t>
            </w:r>
            <w:r w:rsidR="00886E12" w:rsidRPr="00FB3CA5">
              <w:rPr>
                <w:rFonts w:ascii="標楷體" w:eastAsia="標楷體" w:hAnsi="標楷體"/>
                <w:b/>
                <w:color w:val="0070C0"/>
              </w:rPr>
              <w:t>02</w:t>
            </w:r>
            <w:r w:rsidRPr="00FB3CA5">
              <w:rPr>
                <w:rFonts w:ascii="標楷體" w:eastAsia="標楷體" w:hAnsi="標楷體" w:hint="eastAsia"/>
                <w:b/>
                <w:color w:val="000000" w:themeColor="text1"/>
              </w:rPr>
              <w:t>）</w:t>
            </w:r>
            <w:r w:rsidR="00886E12" w:rsidRPr="00FB3CA5">
              <w:rPr>
                <w:rFonts w:ascii="標楷體" w:eastAsia="標楷體" w:hAnsi="標楷體"/>
                <w:b/>
                <w:color w:val="0070C0"/>
              </w:rPr>
              <w:t xml:space="preserve">27071269 </w:t>
            </w:r>
            <w:r w:rsidRPr="00FB3CA5">
              <w:rPr>
                <w:rFonts w:ascii="標楷體" w:eastAsia="標楷體" w:hAnsi="標楷體" w:hint="eastAsia"/>
                <w:b/>
                <w:color w:val="000000" w:themeColor="text1"/>
              </w:rPr>
              <w:t xml:space="preserve">      傳真電話：（</w:t>
            </w:r>
            <w:r w:rsidR="00886E12" w:rsidRPr="00FB3CA5">
              <w:rPr>
                <w:rFonts w:ascii="標楷體" w:eastAsia="標楷體" w:hAnsi="標楷體"/>
                <w:b/>
                <w:color w:val="0070C0"/>
              </w:rPr>
              <w:t>02</w:t>
            </w:r>
            <w:r w:rsidRPr="00FB3CA5">
              <w:rPr>
                <w:rFonts w:ascii="標楷體" w:eastAsia="標楷體" w:hAnsi="標楷體" w:hint="eastAsia"/>
                <w:b/>
                <w:color w:val="000000" w:themeColor="text1"/>
              </w:rPr>
              <w:t>）</w:t>
            </w:r>
            <w:r w:rsidR="00886E12" w:rsidRPr="00FB3CA5">
              <w:rPr>
                <w:rFonts w:ascii="標楷體" w:eastAsia="標楷體" w:hAnsi="標楷體"/>
                <w:b/>
                <w:color w:val="0070C0"/>
              </w:rPr>
              <w:t>27073059</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E-mail：</w:t>
            </w:r>
            <w:r w:rsidR="00886E12" w:rsidRPr="00FB3CA5">
              <w:rPr>
                <w:rFonts w:ascii="標楷體" w:eastAsia="標楷體" w:hAnsi="標楷體"/>
                <w:b/>
                <w:color w:val="0070C0"/>
              </w:rPr>
              <w:t>tasso.hsiao@msa.hinet.net</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監造單位</w:t>
            </w:r>
          </w:p>
        </w:tc>
        <w:tc>
          <w:tcPr>
            <w:tcW w:w="7080" w:type="dxa"/>
            <w:gridSpan w:val="5"/>
            <w:vAlign w:val="center"/>
          </w:tcPr>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單位名稱：</w:t>
            </w:r>
            <w:r w:rsidR="00886E12" w:rsidRPr="00FB3CA5">
              <w:rPr>
                <w:rFonts w:ascii="標楷體" w:eastAsia="標楷體" w:hAnsi="標楷體" w:hint="eastAsia"/>
                <w:b/>
                <w:color w:val="0070C0"/>
              </w:rPr>
              <w:t>喻台生建築師事務所</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統一編號：</w:t>
            </w:r>
            <w:r w:rsidR="00886E12" w:rsidRPr="00FB3CA5">
              <w:rPr>
                <w:rFonts w:ascii="標楷體" w:eastAsia="標楷體" w:hAnsi="標楷體"/>
                <w:b/>
                <w:color w:val="0070C0"/>
              </w:rPr>
              <w:t>34603418</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連絡地址：</w:t>
            </w:r>
            <w:r w:rsidR="00886E12" w:rsidRPr="00FB3CA5">
              <w:rPr>
                <w:rFonts w:ascii="標楷體" w:eastAsia="標楷體" w:hAnsi="標楷體" w:hint="eastAsia"/>
                <w:b/>
                <w:color w:val="0070C0"/>
              </w:rPr>
              <w:t>新北市永和區中和路345號13樓</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連絡電話：（</w:t>
            </w:r>
            <w:r w:rsidR="00886E12" w:rsidRPr="00FB3CA5">
              <w:rPr>
                <w:rFonts w:ascii="標楷體" w:eastAsia="標楷體" w:hAnsi="標楷體"/>
                <w:b/>
                <w:color w:val="0070C0"/>
              </w:rPr>
              <w:t>02</w:t>
            </w:r>
            <w:r w:rsidRPr="00FB3CA5">
              <w:rPr>
                <w:rFonts w:ascii="標楷體" w:eastAsia="標楷體" w:hAnsi="標楷體" w:hint="eastAsia"/>
                <w:b/>
                <w:color w:val="000000" w:themeColor="text1"/>
              </w:rPr>
              <w:t>）</w:t>
            </w:r>
            <w:r w:rsidR="00886E12" w:rsidRPr="00FB3CA5">
              <w:rPr>
                <w:rFonts w:ascii="標楷體" w:eastAsia="標楷體" w:hAnsi="標楷體"/>
                <w:b/>
                <w:color w:val="0070C0"/>
              </w:rPr>
              <w:t xml:space="preserve">27276026 </w:t>
            </w:r>
            <w:r w:rsidRPr="00FB3CA5">
              <w:rPr>
                <w:rFonts w:ascii="標楷體" w:eastAsia="標楷體" w:hAnsi="標楷體" w:hint="eastAsia"/>
                <w:b/>
                <w:color w:val="000000" w:themeColor="text1"/>
              </w:rPr>
              <w:t xml:space="preserve">      傳真電話：（</w:t>
            </w:r>
            <w:r w:rsidR="00886E12" w:rsidRPr="00FB3CA5">
              <w:rPr>
                <w:rFonts w:ascii="標楷體" w:eastAsia="標楷體" w:hAnsi="標楷體"/>
                <w:b/>
                <w:color w:val="0070C0"/>
              </w:rPr>
              <w:t>02</w:t>
            </w:r>
            <w:r w:rsidRPr="00FB3CA5">
              <w:rPr>
                <w:rFonts w:ascii="標楷體" w:eastAsia="標楷體" w:hAnsi="標楷體" w:hint="eastAsia"/>
                <w:b/>
                <w:color w:val="000000" w:themeColor="text1"/>
              </w:rPr>
              <w:t>）</w:t>
            </w:r>
            <w:r w:rsidR="00886E12" w:rsidRPr="00FB3CA5">
              <w:rPr>
                <w:rFonts w:ascii="標楷體" w:eastAsia="標楷體" w:hAnsi="標楷體"/>
                <w:b/>
                <w:color w:val="0070C0"/>
              </w:rPr>
              <w:t>27276010</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E-mail：</w:t>
            </w:r>
            <w:r w:rsidR="00886E12" w:rsidRPr="00FB3CA5">
              <w:rPr>
                <w:rFonts w:ascii="標楷體" w:eastAsia="標楷體" w:hAnsi="標楷體"/>
                <w:b/>
                <w:color w:val="0070C0"/>
              </w:rPr>
              <w:t>yts.arch@hibox.hinet.net</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施工單位</w:t>
            </w:r>
          </w:p>
        </w:tc>
        <w:tc>
          <w:tcPr>
            <w:tcW w:w="7080" w:type="dxa"/>
            <w:gridSpan w:val="5"/>
            <w:vAlign w:val="center"/>
          </w:tcPr>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單位名稱：</w:t>
            </w:r>
            <w:r w:rsidR="00886E12" w:rsidRPr="00FB3CA5">
              <w:rPr>
                <w:rFonts w:ascii="標楷體" w:eastAsia="標楷體" w:hAnsi="標楷體" w:hint="eastAsia"/>
                <w:b/>
                <w:color w:val="0070C0"/>
              </w:rPr>
              <w:t>泛亞工程建設股份有限公司</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統一編號：</w:t>
            </w:r>
            <w:r w:rsidR="00886E12" w:rsidRPr="00FB3CA5">
              <w:rPr>
                <w:rFonts w:ascii="標楷體" w:eastAsia="標楷體" w:hAnsi="標楷體" w:hint="eastAsia"/>
                <w:b/>
                <w:color w:val="0070C0"/>
              </w:rPr>
              <w:t>11367406</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連絡地址：</w:t>
            </w:r>
            <w:r w:rsidR="00886E12" w:rsidRPr="00FB3CA5">
              <w:rPr>
                <w:rFonts w:ascii="標楷體" w:eastAsia="標楷體" w:hAnsi="標楷體" w:hint="eastAsia"/>
                <w:b/>
                <w:color w:val="0070C0"/>
              </w:rPr>
              <w:t>臺北市大安區忠孝東路4段219號7樓</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連絡電話：（</w:t>
            </w:r>
            <w:r w:rsidR="00886E12" w:rsidRPr="00FB3CA5">
              <w:rPr>
                <w:rFonts w:ascii="標楷體" w:eastAsia="標楷體" w:hAnsi="標楷體"/>
                <w:b/>
                <w:color w:val="0070C0"/>
              </w:rPr>
              <w:t>02</w:t>
            </w:r>
            <w:r w:rsidRPr="00FB3CA5">
              <w:rPr>
                <w:rFonts w:ascii="標楷體" w:eastAsia="標楷體" w:hAnsi="標楷體" w:hint="eastAsia"/>
                <w:b/>
                <w:color w:val="000000" w:themeColor="text1"/>
              </w:rPr>
              <w:t>）</w:t>
            </w:r>
            <w:r w:rsidR="00886E12" w:rsidRPr="00FB3CA5">
              <w:rPr>
                <w:rFonts w:ascii="標楷體" w:eastAsia="標楷體" w:hAnsi="標楷體"/>
                <w:b/>
                <w:color w:val="0070C0"/>
              </w:rPr>
              <w:t>27270699</w:t>
            </w:r>
            <w:r w:rsidR="00834B00">
              <w:rPr>
                <w:rFonts w:ascii="標楷體" w:eastAsia="標楷體" w:hAnsi="標楷體"/>
                <w:b/>
                <w:color w:val="0070C0"/>
              </w:rPr>
              <w:t>#233</w:t>
            </w:r>
            <w:r w:rsidRPr="00FB3CA5">
              <w:rPr>
                <w:rFonts w:ascii="標楷體" w:eastAsia="標楷體" w:hAnsi="標楷體" w:hint="eastAsia"/>
                <w:b/>
                <w:color w:val="000000" w:themeColor="text1"/>
              </w:rPr>
              <w:t xml:space="preserve">   傳真電話：（</w:t>
            </w:r>
            <w:r w:rsidR="00886E12" w:rsidRPr="00FB3CA5">
              <w:rPr>
                <w:rFonts w:ascii="標楷體" w:eastAsia="標楷體" w:hAnsi="標楷體"/>
                <w:b/>
                <w:color w:val="0070C0"/>
              </w:rPr>
              <w:t>02</w:t>
            </w:r>
            <w:r w:rsidRPr="00FB3CA5">
              <w:rPr>
                <w:rFonts w:ascii="標楷體" w:eastAsia="標楷體" w:hAnsi="標楷體" w:hint="eastAsia"/>
                <w:b/>
                <w:color w:val="000000" w:themeColor="text1"/>
              </w:rPr>
              <w:t>）</w:t>
            </w:r>
            <w:r w:rsidR="00886E12" w:rsidRPr="00FB3CA5">
              <w:rPr>
                <w:rFonts w:ascii="標楷體" w:eastAsia="標楷體" w:hAnsi="標楷體" w:hint="eastAsia"/>
                <w:b/>
                <w:color w:val="0070C0"/>
              </w:rPr>
              <w:t>27270936</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E-mail：</w:t>
            </w:r>
            <w:r w:rsidR="00886E12" w:rsidRPr="00FB3CA5">
              <w:rPr>
                <w:rFonts w:ascii="標楷體" w:eastAsia="標楷體" w:hAnsi="標楷體" w:hint="eastAsia"/>
                <w:b/>
                <w:color w:val="0070C0"/>
              </w:rPr>
              <w:t>a</w:t>
            </w:r>
            <w:r w:rsidR="00886E12" w:rsidRPr="00FB3CA5">
              <w:rPr>
                <w:rFonts w:ascii="標楷體" w:eastAsia="標楷體" w:hAnsi="標楷體"/>
                <w:b/>
                <w:color w:val="0070C0"/>
              </w:rPr>
              <w:t>llenwu0406@gmail.com</w:t>
            </w:r>
          </w:p>
        </w:tc>
      </w:tr>
      <w:tr w:rsidR="009554F3" w:rsidRPr="00D5721E" w:rsidTr="003F7CF9">
        <w:trPr>
          <w:cantSplit/>
          <w:trHeight w:val="705"/>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分包單位</w:t>
            </w:r>
          </w:p>
        </w:tc>
        <w:tc>
          <w:tcPr>
            <w:tcW w:w="7080" w:type="dxa"/>
            <w:gridSpan w:val="5"/>
            <w:vAlign w:val="center"/>
          </w:tcPr>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單位名稱：</w:t>
            </w:r>
            <w:r w:rsidR="005439A4" w:rsidRPr="005439A4">
              <w:rPr>
                <w:rFonts w:ascii="標楷體" w:eastAsia="標楷體" w:hAnsi="標楷體" w:hint="eastAsia"/>
                <w:b/>
                <w:color w:val="0070C0"/>
              </w:rPr>
              <w:t>兆弘機電股份有限公司</w:t>
            </w:r>
          </w:p>
          <w:p w:rsidR="009554F3" w:rsidRPr="005439A4" w:rsidRDefault="009554F3" w:rsidP="003F7CF9">
            <w:pPr>
              <w:snapToGrid w:val="0"/>
              <w:spacing w:before="20" w:after="20"/>
              <w:jc w:val="both"/>
              <w:rPr>
                <w:rFonts w:ascii="標楷體" w:eastAsia="標楷體" w:hAnsi="標楷體"/>
                <w:b/>
                <w:color w:val="0070C0"/>
              </w:rPr>
            </w:pPr>
            <w:r w:rsidRPr="00FB3CA5">
              <w:rPr>
                <w:rFonts w:ascii="標楷體" w:eastAsia="標楷體" w:hAnsi="標楷體" w:hint="eastAsia"/>
                <w:b/>
                <w:color w:val="000000" w:themeColor="text1"/>
              </w:rPr>
              <w:t>統一編號：</w:t>
            </w:r>
            <w:r w:rsidR="005439A4" w:rsidRPr="005439A4">
              <w:rPr>
                <w:rFonts w:ascii="標楷體" w:eastAsia="標楷體" w:hAnsi="標楷體" w:hint="eastAsia"/>
                <w:b/>
                <w:color w:val="0070C0"/>
              </w:rPr>
              <w:t>84790372</w:t>
            </w:r>
          </w:p>
          <w:p w:rsidR="009554F3" w:rsidRPr="00464888" w:rsidRDefault="009554F3" w:rsidP="003F7CF9">
            <w:pPr>
              <w:snapToGrid w:val="0"/>
              <w:spacing w:before="20" w:after="20"/>
              <w:jc w:val="both"/>
              <w:rPr>
                <w:rFonts w:ascii="標楷體" w:eastAsia="標楷體" w:hAnsi="標楷體"/>
                <w:b/>
                <w:color w:val="0070C0"/>
              </w:rPr>
            </w:pPr>
            <w:r w:rsidRPr="00FB3CA5">
              <w:rPr>
                <w:rFonts w:ascii="標楷體" w:eastAsia="標楷體" w:hAnsi="標楷體" w:hint="eastAsia"/>
                <w:b/>
                <w:color w:val="000000" w:themeColor="text1"/>
              </w:rPr>
              <w:t>連絡地址：</w:t>
            </w:r>
            <w:r w:rsidR="005439A4" w:rsidRPr="00464888">
              <w:rPr>
                <w:rFonts w:ascii="標楷體" w:eastAsia="標楷體" w:hAnsi="標楷體" w:hint="eastAsia"/>
                <w:b/>
                <w:color w:val="0070C0"/>
              </w:rPr>
              <w:t>台北市復興南路二段293之3號4樓之2</w:t>
            </w:r>
          </w:p>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連絡電話：</w:t>
            </w:r>
            <w:r w:rsidRPr="00464888">
              <w:rPr>
                <w:rFonts w:ascii="標楷體" w:eastAsia="標楷體" w:hAnsi="標楷體" w:hint="eastAsia"/>
                <w:b/>
                <w:color w:val="0070C0"/>
              </w:rPr>
              <w:t>（</w:t>
            </w:r>
            <w:r w:rsidR="005439A4" w:rsidRPr="00464888">
              <w:rPr>
                <w:rFonts w:ascii="標楷體" w:eastAsia="標楷體" w:hAnsi="標楷體" w:hint="eastAsia"/>
                <w:b/>
                <w:color w:val="0070C0"/>
              </w:rPr>
              <w:t>02</w:t>
            </w:r>
            <w:r w:rsidRPr="00464888">
              <w:rPr>
                <w:rFonts w:ascii="標楷體" w:eastAsia="標楷體" w:hAnsi="標楷體" w:hint="eastAsia"/>
                <w:b/>
                <w:color w:val="0070C0"/>
              </w:rPr>
              <w:t>）</w:t>
            </w:r>
            <w:r w:rsidR="005439A4" w:rsidRPr="00464888">
              <w:rPr>
                <w:rFonts w:ascii="標楷體" w:eastAsia="標楷體" w:hAnsi="標楷體" w:hint="eastAsia"/>
                <w:b/>
                <w:color w:val="0070C0"/>
              </w:rPr>
              <w:t>2732-2205</w:t>
            </w:r>
            <w:r w:rsidRPr="00464888">
              <w:rPr>
                <w:rFonts w:ascii="標楷體" w:eastAsia="標楷體" w:hAnsi="標楷體" w:hint="eastAsia"/>
                <w:b/>
                <w:color w:val="0070C0"/>
              </w:rPr>
              <w:t xml:space="preserve"> </w:t>
            </w:r>
            <w:r w:rsidRPr="00FB3CA5">
              <w:rPr>
                <w:rFonts w:ascii="標楷體" w:eastAsia="標楷體" w:hAnsi="標楷體" w:hint="eastAsia"/>
                <w:b/>
                <w:color w:val="000000" w:themeColor="text1"/>
              </w:rPr>
              <w:t xml:space="preserve">     傳真電話：（  ）</w:t>
            </w:r>
          </w:p>
          <w:p w:rsidR="005439A4" w:rsidRPr="00896CA9" w:rsidRDefault="009554F3" w:rsidP="005439A4">
            <w:pPr>
              <w:snapToGrid w:val="0"/>
              <w:spacing w:before="20" w:after="20"/>
              <w:jc w:val="both"/>
              <w:rPr>
                <w:rFonts w:ascii="標楷體" w:eastAsia="標楷體" w:hAnsi="標楷體"/>
                <w:b/>
                <w:color w:val="0070C0"/>
              </w:rPr>
            </w:pPr>
            <w:r w:rsidRPr="00FB3CA5">
              <w:rPr>
                <w:rFonts w:ascii="標楷體" w:eastAsia="標楷體" w:hAnsi="標楷體" w:hint="eastAsia"/>
                <w:b/>
                <w:color w:val="000000" w:themeColor="text1"/>
              </w:rPr>
              <w:t>E-mail：</w:t>
            </w:r>
            <w:r w:rsidR="00464888" w:rsidRPr="00464888">
              <w:rPr>
                <w:rFonts w:ascii="標楷體" w:eastAsia="標楷體" w:hAnsi="標楷體"/>
                <w:b/>
                <w:color w:val="0070C0"/>
              </w:rPr>
              <w:t>sine@sine1977.com.tw</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lastRenderedPageBreak/>
              <w:t>專案管理單位</w:t>
            </w:r>
          </w:p>
        </w:tc>
        <w:tc>
          <w:tcPr>
            <w:tcW w:w="7080" w:type="dxa"/>
            <w:gridSpan w:val="5"/>
            <w:vAlign w:val="center"/>
          </w:tcPr>
          <w:p w:rsidR="00D85E6B" w:rsidRPr="00FB3CA5" w:rsidRDefault="00D85E6B" w:rsidP="00D85E6B">
            <w:pPr>
              <w:snapToGrid w:val="0"/>
              <w:spacing w:before="20" w:after="20"/>
              <w:jc w:val="both"/>
              <w:rPr>
                <w:rFonts w:ascii="標楷體" w:eastAsia="標楷體" w:hAnsi="標楷體"/>
                <w:b/>
                <w:color w:val="4F81BD" w:themeColor="accent1"/>
              </w:rPr>
            </w:pPr>
            <w:r w:rsidRPr="00FB3CA5">
              <w:rPr>
                <w:rFonts w:ascii="標楷體" w:eastAsia="標楷體" w:hAnsi="標楷體" w:hint="eastAsia"/>
                <w:b/>
              </w:rPr>
              <w:t>機關名稱：</w:t>
            </w:r>
            <w:r w:rsidRPr="00FB3CA5">
              <w:rPr>
                <w:rFonts w:ascii="標楷體" w:eastAsia="標楷體" w:hAnsi="標楷體" w:hint="eastAsia"/>
                <w:b/>
                <w:color w:val="0070C0"/>
              </w:rPr>
              <w:t>台灣世曦工程顧問股份有限公司</w:t>
            </w:r>
          </w:p>
          <w:p w:rsidR="00D85E6B" w:rsidRPr="00FB3CA5" w:rsidRDefault="00D85E6B" w:rsidP="00D85E6B">
            <w:pPr>
              <w:snapToGrid w:val="0"/>
              <w:spacing w:before="20" w:after="20"/>
              <w:jc w:val="both"/>
              <w:rPr>
                <w:rFonts w:ascii="標楷體" w:eastAsia="標楷體" w:hAnsi="標楷體"/>
                <w:b/>
                <w:color w:val="4F81BD" w:themeColor="accent1"/>
              </w:rPr>
            </w:pPr>
            <w:r w:rsidRPr="00FB3CA5">
              <w:rPr>
                <w:rFonts w:ascii="標楷體" w:eastAsia="標楷體" w:hAnsi="標楷體" w:hint="eastAsia"/>
                <w:b/>
              </w:rPr>
              <w:t>統一編號：</w:t>
            </w:r>
            <w:r w:rsidRPr="00FB3CA5">
              <w:rPr>
                <w:rFonts w:ascii="標楷體" w:eastAsia="標楷體" w:hAnsi="標楷體" w:hint="eastAsia"/>
                <w:b/>
                <w:color w:val="0070C0"/>
              </w:rPr>
              <w:t>28412550</w:t>
            </w:r>
          </w:p>
          <w:p w:rsidR="00D85E6B" w:rsidRPr="00FB3CA5" w:rsidRDefault="00D85E6B" w:rsidP="00D85E6B">
            <w:pPr>
              <w:snapToGrid w:val="0"/>
              <w:spacing w:before="20" w:after="20"/>
              <w:jc w:val="both"/>
              <w:rPr>
                <w:rFonts w:ascii="標楷體" w:eastAsia="標楷體" w:hAnsi="標楷體"/>
                <w:b/>
              </w:rPr>
            </w:pPr>
            <w:r w:rsidRPr="00FB3CA5">
              <w:rPr>
                <w:rFonts w:ascii="標楷體" w:eastAsia="標楷體" w:hAnsi="標楷體" w:hint="eastAsia"/>
                <w:b/>
              </w:rPr>
              <w:t>連絡地址：</w:t>
            </w:r>
            <w:r w:rsidRPr="00FB3CA5">
              <w:rPr>
                <w:rFonts w:ascii="標楷體" w:eastAsia="標楷體" w:hAnsi="標楷體" w:hint="eastAsia"/>
                <w:b/>
                <w:color w:val="0070C0"/>
              </w:rPr>
              <w:t>臺北市內湖區湖元里陽光街323號</w:t>
            </w:r>
          </w:p>
          <w:p w:rsidR="00D85E6B" w:rsidRPr="00FB3CA5" w:rsidRDefault="00D85E6B" w:rsidP="00D85E6B">
            <w:pPr>
              <w:snapToGrid w:val="0"/>
              <w:spacing w:before="20" w:after="20"/>
              <w:jc w:val="both"/>
              <w:rPr>
                <w:rFonts w:ascii="標楷體" w:eastAsia="標楷體" w:hAnsi="標楷體"/>
                <w:b/>
              </w:rPr>
            </w:pPr>
            <w:r w:rsidRPr="00FB3CA5">
              <w:rPr>
                <w:rFonts w:ascii="標楷體" w:eastAsia="標楷體" w:hAnsi="標楷體" w:hint="eastAsia"/>
                <w:b/>
              </w:rPr>
              <w:t>連絡電話：</w:t>
            </w:r>
            <w:r w:rsidRPr="00BF5019">
              <w:rPr>
                <w:rFonts w:ascii="標楷體" w:eastAsia="標楷體" w:hAnsi="標楷體" w:hint="eastAsia"/>
                <w:b/>
                <w:color w:val="0070C0"/>
              </w:rPr>
              <w:t>（02）</w:t>
            </w:r>
            <w:r w:rsidR="00BF5019" w:rsidRPr="00BF5019">
              <w:rPr>
                <w:rFonts w:ascii="標楷體" w:eastAsia="標楷體" w:hAnsi="標楷體"/>
                <w:b/>
                <w:color w:val="0070C0"/>
              </w:rPr>
              <w:t>27276095#312</w:t>
            </w:r>
            <w:r w:rsidRPr="00BB1D9A">
              <w:rPr>
                <w:rFonts w:ascii="標楷體" w:eastAsia="標楷體" w:hAnsi="標楷體" w:hint="eastAsia"/>
                <w:b/>
                <w:color w:val="FF0000"/>
              </w:rPr>
              <w:t xml:space="preserve"> </w:t>
            </w:r>
            <w:r w:rsidRPr="00FB3CA5">
              <w:rPr>
                <w:rFonts w:ascii="標楷體" w:eastAsia="標楷體" w:hAnsi="標楷體" w:hint="eastAsia"/>
                <w:b/>
              </w:rPr>
              <w:t>傳真電話：（</w:t>
            </w:r>
            <w:r w:rsidRPr="00FB3CA5">
              <w:rPr>
                <w:rFonts w:ascii="標楷體" w:eastAsia="標楷體" w:hAnsi="標楷體" w:hint="eastAsia"/>
                <w:b/>
                <w:color w:val="0070C0"/>
              </w:rPr>
              <w:t>02</w:t>
            </w:r>
            <w:r w:rsidRPr="00FB3CA5">
              <w:rPr>
                <w:rFonts w:ascii="標楷體" w:eastAsia="標楷體" w:hAnsi="標楷體" w:hint="eastAsia"/>
                <w:b/>
              </w:rPr>
              <w:t>）</w:t>
            </w:r>
            <w:r w:rsidRPr="00FB3CA5">
              <w:rPr>
                <w:rFonts w:ascii="標楷體" w:eastAsia="標楷體" w:hAnsi="標楷體" w:hint="eastAsia"/>
                <w:b/>
                <w:color w:val="0070C0"/>
              </w:rPr>
              <w:t>27</w:t>
            </w:r>
            <w:r w:rsidR="00BF5019">
              <w:rPr>
                <w:rFonts w:ascii="標楷體" w:eastAsia="標楷體" w:hAnsi="標楷體"/>
                <w:b/>
                <w:color w:val="0070C0"/>
              </w:rPr>
              <w:t>276082</w:t>
            </w:r>
          </w:p>
          <w:p w:rsidR="00D85E6B" w:rsidRPr="00FB3CA5" w:rsidRDefault="00D85E6B" w:rsidP="00D85E6B">
            <w:pPr>
              <w:snapToGrid w:val="0"/>
              <w:spacing w:before="20" w:after="20"/>
              <w:jc w:val="both"/>
              <w:rPr>
                <w:rFonts w:ascii="標楷體" w:eastAsia="標楷體" w:hAnsi="標楷體"/>
                <w:b/>
              </w:rPr>
            </w:pPr>
            <w:r w:rsidRPr="00FB3CA5">
              <w:rPr>
                <w:rFonts w:ascii="標楷體" w:eastAsia="標楷體" w:hAnsi="標楷體" w:hint="eastAsia"/>
                <w:b/>
              </w:rPr>
              <w:t>E-mail：</w:t>
            </w:r>
          </w:p>
          <w:p w:rsidR="00D85E6B" w:rsidRPr="00FB3CA5" w:rsidRDefault="00D85E6B" w:rsidP="00D85E6B">
            <w:pPr>
              <w:snapToGrid w:val="0"/>
              <w:spacing w:before="20" w:after="20"/>
              <w:jc w:val="both"/>
              <w:rPr>
                <w:rFonts w:ascii="標楷體" w:eastAsia="標楷體" w:hAnsi="標楷體"/>
                <w:b/>
              </w:rPr>
            </w:pPr>
            <w:r w:rsidRPr="00FB3CA5">
              <w:rPr>
                <w:rFonts w:ascii="標楷體" w:eastAsia="標楷體" w:hAnsi="標楷體" w:hint="eastAsia"/>
                <w:b/>
              </w:rPr>
              <w:t>機關名稱：</w:t>
            </w:r>
            <w:r w:rsidRPr="00FB3CA5">
              <w:rPr>
                <w:rFonts w:ascii="標楷體" w:eastAsia="標楷體" w:hAnsi="標楷體" w:hint="eastAsia"/>
                <w:b/>
                <w:color w:val="0070C0"/>
              </w:rPr>
              <w:t>楊國隆建築師事務所</w:t>
            </w:r>
          </w:p>
          <w:p w:rsidR="00D85E6B" w:rsidRPr="00FB3CA5" w:rsidRDefault="00D85E6B" w:rsidP="00D85E6B">
            <w:pPr>
              <w:snapToGrid w:val="0"/>
              <w:spacing w:before="20" w:after="20"/>
              <w:jc w:val="both"/>
              <w:rPr>
                <w:rFonts w:ascii="標楷體" w:eastAsia="標楷體" w:hAnsi="標楷體"/>
                <w:b/>
              </w:rPr>
            </w:pPr>
            <w:r w:rsidRPr="00FB3CA5">
              <w:rPr>
                <w:rFonts w:ascii="標楷體" w:eastAsia="標楷體" w:hAnsi="標楷體" w:hint="eastAsia"/>
                <w:b/>
              </w:rPr>
              <w:t>統一編號：</w:t>
            </w:r>
            <w:r w:rsidRPr="00FB3CA5">
              <w:rPr>
                <w:rFonts w:ascii="標楷體" w:eastAsia="標楷體" w:hAnsi="標楷體" w:hint="eastAsia"/>
                <w:b/>
                <w:color w:val="0070C0"/>
              </w:rPr>
              <w:t>38531062/D120951771</w:t>
            </w:r>
          </w:p>
          <w:p w:rsidR="00D85E6B" w:rsidRPr="00FB3CA5" w:rsidRDefault="00D85E6B" w:rsidP="00D85E6B">
            <w:pPr>
              <w:snapToGrid w:val="0"/>
              <w:spacing w:before="20" w:after="20"/>
              <w:jc w:val="both"/>
              <w:rPr>
                <w:rFonts w:ascii="標楷體" w:eastAsia="標楷體" w:hAnsi="標楷體"/>
                <w:b/>
              </w:rPr>
            </w:pPr>
            <w:r w:rsidRPr="00FB3CA5">
              <w:rPr>
                <w:rFonts w:ascii="標楷體" w:eastAsia="標楷體" w:hAnsi="標楷體" w:hint="eastAsia"/>
                <w:b/>
              </w:rPr>
              <w:t>連絡地址：</w:t>
            </w:r>
            <w:r w:rsidRPr="00FB3CA5">
              <w:rPr>
                <w:rFonts w:ascii="標楷體" w:eastAsia="標楷體" w:hAnsi="標楷體" w:hint="eastAsia"/>
                <w:b/>
                <w:color w:val="0070C0"/>
              </w:rPr>
              <w:t>臺北市大安區仁愛路4段300巷35弄5號1樓</w:t>
            </w:r>
          </w:p>
          <w:p w:rsidR="00D85E6B" w:rsidRPr="00FB3CA5" w:rsidRDefault="00D85E6B" w:rsidP="00D85E6B">
            <w:pPr>
              <w:snapToGrid w:val="0"/>
              <w:spacing w:before="20" w:after="20"/>
              <w:jc w:val="both"/>
              <w:rPr>
                <w:rFonts w:ascii="標楷體" w:eastAsia="標楷體" w:hAnsi="標楷體"/>
                <w:b/>
              </w:rPr>
            </w:pPr>
            <w:r w:rsidRPr="00FB3CA5">
              <w:rPr>
                <w:rFonts w:ascii="標楷體" w:eastAsia="標楷體" w:hAnsi="標楷體" w:hint="eastAsia"/>
                <w:b/>
              </w:rPr>
              <w:t>連絡電話：（</w:t>
            </w:r>
            <w:r w:rsidRPr="00FB3CA5">
              <w:rPr>
                <w:rFonts w:ascii="標楷體" w:eastAsia="標楷體" w:hAnsi="標楷體" w:hint="eastAsia"/>
                <w:b/>
                <w:color w:val="0070C0"/>
              </w:rPr>
              <w:t>02</w:t>
            </w:r>
            <w:r w:rsidRPr="00FB3CA5">
              <w:rPr>
                <w:rFonts w:ascii="標楷體" w:eastAsia="標楷體" w:hAnsi="標楷體" w:hint="eastAsia"/>
                <w:b/>
              </w:rPr>
              <w:t>）</w:t>
            </w:r>
            <w:r w:rsidRPr="00FB3CA5">
              <w:rPr>
                <w:rFonts w:ascii="標楷體" w:eastAsia="標楷體" w:hAnsi="標楷體" w:hint="eastAsia"/>
                <w:b/>
                <w:color w:val="0070C0"/>
              </w:rPr>
              <w:t>27846066</w:t>
            </w:r>
            <w:r w:rsidRPr="00FB3CA5">
              <w:rPr>
                <w:rFonts w:ascii="標楷體" w:eastAsia="標楷體" w:hAnsi="標楷體" w:hint="eastAsia"/>
                <w:b/>
              </w:rPr>
              <w:t xml:space="preserve">     傳真電話：（</w:t>
            </w:r>
            <w:r w:rsidRPr="00FB3CA5">
              <w:rPr>
                <w:rFonts w:ascii="標楷體" w:eastAsia="標楷體" w:hAnsi="標楷體" w:hint="eastAsia"/>
                <w:b/>
                <w:color w:val="0070C0"/>
              </w:rPr>
              <w:t>02</w:t>
            </w:r>
            <w:r w:rsidRPr="00FB3CA5">
              <w:rPr>
                <w:rFonts w:ascii="標楷體" w:eastAsia="標楷體" w:hAnsi="標楷體" w:hint="eastAsia"/>
                <w:b/>
              </w:rPr>
              <w:t>）</w:t>
            </w:r>
            <w:r w:rsidRPr="00FB3CA5">
              <w:rPr>
                <w:rFonts w:ascii="標楷體" w:eastAsia="標楷體" w:hAnsi="標楷體" w:hint="eastAsia"/>
                <w:b/>
                <w:color w:val="0070C0"/>
              </w:rPr>
              <w:t>27846065</w:t>
            </w:r>
          </w:p>
          <w:p w:rsidR="009554F3" w:rsidRPr="00FB3CA5" w:rsidRDefault="00D85E6B" w:rsidP="00D85E6B">
            <w:pPr>
              <w:snapToGrid w:val="0"/>
              <w:spacing w:before="20" w:after="20"/>
              <w:jc w:val="both"/>
              <w:rPr>
                <w:rFonts w:ascii="標楷體" w:eastAsia="標楷體" w:hAnsi="標楷體"/>
                <w:b/>
                <w:color w:val="000000" w:themeColor="text1"/>
              </w:rPr>
            </w:pPr>
            <w:r w:rsidRPr="00FB3CA5">
              <w:rPr>
                <w:rFonts w:ascii="標楷體" w:eastAsia="標楷體" w:hAnsi="標楷體" w:hint="eastAsia"/>
                <w:b/>
              </w:rPr>
              <w:t>E-mail：</w:t>
            </w:r>
          </w:p>
        </w:tc>
      </w:tr>
      <w:tr w:rsidR="009554F3" w:rsidRPr="00D5721E" w:rsidTr="003F7CF9">
        <w:trPr>
          <w:cantSplit/>
          <w:trHeight w:val="522"/>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機關別</w:t>
            </w:r>
          </w:p>
        </w:tc>
        <w:tc>
          <w:tcPr>
            <w:tcW w:w="7080" w:type="dxa"/>
            <w:gridSpan w:val="5"/>
            <w:vAlign w:val="center"/>
          </w:tcPr>
          <w:p w:rsidR="009554F3" w:rsidRPr="00FB3CA5" w:rsidRDefault="009554F3" w:rsidP="003F7CF9">
            <w:pPr>
              <w:snapToGrid w:val="0"/>
              <w:spacing w:before="20" w:after="20"/>
              <w:jc w:val="both"/>
              <w:rPr>
                <w:rFonts w:ascii="標楷體" w:eastAsia="標楷體" w:hAnsi="標楷體"/>
                <w:b/>
                <w:color w:val="000000" w:themeColor="text1"/>
              </w:rPr>
            </w:pPr>
            <w:r w:rsidRPr="00FB3CA5">
              <w:rPr>
                <w:rFonts w:ascii="標楷體" w:eastAsia="標楷體" w:hAnsi="標楷體" w:hint="eastAsia"/>
                <w:b/>
                <w:color w:val="000000" w:themeColor="text1"/>
              </w:rPr>
              <w:t>□</w:t>
            </w:r>
            <w:r w:rsidRPr="00FB3CA5">
              <w:rPr>
                <w:rFonts w:ascii="標楷體" w:eastAsia="標楷體" w:hAnsi="標楷體" w:hint="eastAsia"/>
                <w:b/>
                <w:bCs/>
                <w:color w:val="000000" w:themeColor="text1"/>
              </w:rPr>
              <w:t>中央</w:t>
            </w:r>
            <w:r w:rsidRPr="00FB3CA5">
              <w:rPr>
                <w:rFonts w:ascii="標楷體" w:eastAsia="標楷體" w:hAnsi="標楷體" w:hint="eastAsia"/>
                <w:b/>
                <w:color w:val="000000" w:themeColor="text1"/>
              </w:rPr>
              <w:t xml:space="preserve">  </w:t>
            </w:r>
            <w:r w:rsidR="00D85E6B" w:rsidRPr="00FB3CA5">
              <w:rPr>
                <w:rFonts w:ascii="標楷體" w:eastAsia="標楷體" w:hAnsi="標楷體" w:hint="eastAsia"/>
                <w:b/>
                <w:color w:val="0070C0"/>
              </w:rPr>
              <w:t>■</w:t>
            </w:r>
            <w:r w:rsidRPr="00FB3CA5">
              <w:rPr>
                <w:rFonts w:ascii="標楷體" w:eastAsia="標楷體" w:hAnsi="標楷體" w:hint="eastAsia"/>
                <w:b/>
                <w:bCs/>
                <w:color w:val="000000" w:themeColor="text1"/>
              </w:rPr>
              <w:t>地方</w:t>
            </w:r>
          </w:p>
        </w:tc>
      </w:tr>
      <w:tr w:rsidR="009554F3" w:rsidRPr="00D5721E" w:rsidTr="003F7CF9">
        <w:trPr>
          <w:cantSplit/>
          <w:trHeight w:val="2140"/>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工程類別</w:t>
            </w:r>
          </w:p>
        </w:tc>
        <w:tc>
          <w:tcPr>
            <w:tcW w:w="7080" w:type="dxa"/>
            <w:gridSpan w:val="5"/>
            <w:vAlign w:val="center"/>
          </w:tcPr>
          <w:p w:rsidR="009554F3" w:rsidRPr="00FB3CA5" w:rsidRDefault="009554F3" w:rsidP="003F7CF9">
            <w:pPr>
              <w:snapToGrid w:val="0"/>
              <w:spacing w:before="60" w:after="60" w:line="0" w:lineRule="atLeast"/>
              <w:jc w:val="both"/>
              <w:rPr>
                <w:rFonts w:ascii="標楷體" w:eastAsia="標楷體" w:hAnsi="標楷體"/>
                <w:b/>
                <w:color w:val="000000" w:themeColor="text1"/>
              </w:rPr>
            </w:pPr>
            <w:r w:rsidRPr="00FB3CA5">
              <w:rPr>
                <w:rFonts w:ascii="標楷體" w:eastAsia="標楷體" w:hAnsi="標楷體" w:hint="eastAsia"/>
                <w:b/>
                <w:color w:val="000000" w:themeColor="text1"/>
              </w:rPr>
              <w:t>□土木類（□第一級 □第二級 □第三級 □第四級 □第五級）</w:t>
            </w:r>
          </w:p>
          <w:p w:rsidR="009554F3" w:rsidRPr="00FB3CA5" w:rsidRDefault="009554F3" w:rsidP="003F7CF9">
            <w:pPr>
              <w:snapToGrid w:val="0"/>
              <w:spacing w:before="60" w:after="60" w:line="0" w:lineRule="atLeast"/>
              <w:jc w:val="both"/>
              <w:rPr>
                <w:rFonts w:ascii="標楷體" w:eastAsia="標楷體" w:hAnsi="標楷體"/>
                <w:b/>
                <w:color w:val="000000" w:themeColor="text1"/>
              </w:rPr>
            </w:pPr>
            <w:r w:rsidRPr="00FB3CA5">
              <w:rPr>
                <w:rFonts w:ascii="標楷體" w:eastAsia="標楷體" w:hAnsi="標楷體" w:hint="eastAsia"/>
                <w:b/>
                <w:color w:val="000000" w:themeColor="text1"/>
              </w:rPr>
              <w:t>□水利類（□第一級 □第二級 □第三級 □第四級 □第五級）</w:t>
            </w:r>
          </w:p>
          <w:p w:rsidR="009554F3" w:rsidRPr="00FB3CA5" w:rsidRDefault="00D85E6B" w:rsidP="00DD7BE5">
            <w:pPr>
              <w:snapToGrid w:val="0"/>
              <w:spacing w:before="60" w:after="60" w:line="0" w:lineRule="atLeast"/>
              <w:jc w:val="both"/>
              <w:rPr>
                <w:rFonts w:ascii="標楷體" w:eastAsia="標楷體" w:hAnsi="標楷體"/>
                <w:b/>
                <w:color w:val="000000" w:themeColor="text1"/>
              </w:rPr>
            </w:pPr>
            <w:r w:rsidRPr="00FB3CA5">
              <w:rPr>
                <w:rFonts w:ascii="標楷體" w:eastAsia="標楷體" w:hAnsi="標楷體" w:hint="eastAsia"/>
                <w:b/>
                <w:color w:val="0070C0"/>
              </w:rPr>
              <w:t>■</w:t>
            </w:r>
            <w:r w:rsidR="009554F3" w:rsidRPr="00FB3CA5">
              <w:rPr>
                <w:rFonts w:ascii="標楷體" w:eastAsia="標楷體" w:hAnsi="標楷體" w:hint="eastAsia"/>
                <w:b/>
                <w:color w:val="000000" w:themeColor="text1"/>
              </w:rPr>
              <w:t>建築類（</w:t>
            </w:r>
            <w:r w:rsidRPr="00FB3CA5">
              <w:rPr>
                <w:rFonts w:ascii="標楷體" w:eastAsia="標楷體" w:hAnsi="標楷體" w:hint="eastAsia"/>
                <w:b/>
                <w:color w:val="0070C0"/>
              </w:rPr>
              <w:t>■</w:t>
            </w:r>
            <w:r w:rsidR="009554F3" w:rsidRPr="00FB3CA5">
              <w:rPr>
                <w:rFonts w:ascii="標楷體" w:eastAsia="標楷體" w:hAnsi="標楷體" w:hint="eastAsia"/>
                <w:b/>
                <w:color w:val="000000" w:themeColor="text1"/>
              </w:rPr>
              <w:t>第一級 □第二級 □第三級 □第四級 □第五級）</w:t>
            </w:r>
          </w:p>
          <w:p w:rsidR="009554F3" w:rsidRPr="00FB3CA5" w:rsidRDefault="009554F3" w:rsidP="003F7CF9">
            <w:pPr>
              <w:snapToGrid w:val="0"/>
              <w:spacing w:before="60" w:after="60" w:line="0" w:lineRule="atLeast"/>
              <w:jc w:val="both"/>
              <w:rPr>
                <w:rFonts w:ascii="標楷體" w:eastAsia="標楷體" w:hAnsi="標楷體"/>
                <w:b/>
                <w:color w:val="000000" w:themeColor="text1"/>
              </w:rPr>
            </w:pPr>
            <w:r w:rsidRPr="00FB3CA5">
              <w:rPr>
                <w:rFonts w:ascii="標楷體" w:eastAsia="標楷體" w:hAnsi="標楷體" w:hint="eastAsia"/>
                <w:b/>
                <w:color w:val="000000" w:themeColor="text1"/>
              </w:rPr>
              <w:t>□設施類（□第一級 □第二級 □第三級 □第四級 □第五級）</w:t>
            </w:r>
          </w:p>
          <w:p w:rsidR="009554F3" w:rsidRPr="00FB3CA5" w:rsidRDefault="009554F3" w:rsidP="003F7CF9">
            <w:pPr>
              <w:snapToGrid w:val="0"/>
              <w:spacing w:before="60" w:after="60" w:line="0" w:lineRule="atLeast"/>
              <w:jc w:val="both"/>
              <w:rPr>
                <w:rFonts w:ascii="標楷體" w:eastAsia="標楷體" w:hAnsi="標楷體"/>
                <w:b/>
                <w:color w:val="000000" w:themeColor="text1"/>
              </w:rPr>
            </w:pPr>
            <w:r w:rsidRPr="00FB3CA5">
              <w:rPr>
                <w:rFonts w:ascii="標楷體" w:eastAsia="標楷體" w:hAnsi="標楷體" w:hint="eastAsia"/>
                <w:b/>
                <w:color w:val="000000" w:themeColor="text1"/>
              </w:rPr>
              <w:t>□軌道類（□第一級 □第二級 □第三級 □第四級 □第五級）</w:t>
            </w:r>
          </w:p>
        </w:tc>
      </w:tr>
      <w:tr w:rsidR="009554F3" w:rsidRPr="00D5721E" w:rsidTr="00A23696">
        <w:trPr>
          <w:cantSplit/>
          <w:trHeight w:val="120"/>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工程名稱</w:t>
            </w:r>
          </w:p>
        </w:tc>
        <w:tc>
          <w:tcPr>
            <w:tcW w:w="7080" w:type="dxa"/>
            <w:gridSpan w:val="5"/>
            <w:vAlign w:val="center"/>
          </w:tcPr>
          <w:p w:rsidR="009554F3" w:rsidRPr="00FB3CA5" w:rsidRDefault="00D85E6B" w:rsidP="003F7CF9">
            <w:pPr>
              <w:snapToGrid w:val="0"/>
              <w:spacing w:before="60" w:after="60"/>
              <w:jc w:val="both"/>
              <w:rPr>
                <w:rFonts w:ascii="標楷體" w:eastAsia="標楷體" w:hAnsi="標楷體"/>
                <w:b/>
                <w:color w:val="000000" w:themeColor="text1"/>
              </w:rPr>
            </w:pPr>
            <w:r w:rsidRPr="00FB3CA5">
              <w:rPr>
                <w:rFonts w:ascii="標楷體" w:eastAsia="標楷體" w:hAnsi="標楷體" w:hint="eastAsia"/>
                <w:b/>
                <w:color w:val="0070C0"/>
              </w:rPr>
              <w:t>廣慈博愛園區整體開發計畫行政大樓第A標</w:t>
            </w:r>
            <w:r w:rsidR="00694B23" w:rsidRPr="00FB3CA5">
              <w:rPr>
                <w:rFonts w:ascii="標楷體" w:eastAsia="標楷體" w:hAnsi="標楷體" w:hint="eastAsia"/>
                <w:b/>
                <w:color w:val="0070C0"/>
              </w:rPr>
              <w:t>及</w:t>
            </w:r>
            <w:r w:rsidRPr="00FB3CA5">
              <w:rPr>
                <w:rFonts w:ascii="標楷體" w:eastAsia="標楷體" w:hAnsi="標楷體" w:hint="eastAsia"/>
                <w:b/>
                <w:color w:val="0070C0"/>
              </w:rPr>
              <w:t>社福大樓第B標統包工程</w:t>
            </w:r>
          </w:p>
        </w:tc>
      </w:tr>
      <w:tr w:rsidR="009554F3" w:rsidRPr="00FB3CA5" w:rsidTr="003F7CF9">
        <w:trPr>
          <w:cantSplit/>
          <w:trHeight w:val="517"/>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施工地點</w:t>
            </w:r>
          </w:p>
        </w:tc>
        <w:tc>
          <w:tcPr>
            <w:tcW w:w="2326" w:type="dxa"/>
            <w:vAlign w:val="center"/>
          </w:tcPr>
          <w:p w:rsidR="009554F3" w:rsidRPr="00FB3CA5" w:rsidRDefault="00D85E6B" w:rsidP="003F7CF9">
            <w:pPr>
              <w:snapToGrid w:val="0"/>
              <w:spacing w:before="60" w:after="60"/>
              <w:jc w:val="both"/>
              <w:rPr>
                <w:rFonts w:ascii="標楷體" w:eastAsia="標楷體" w:hAnsi="標楷體"/>
                <w:b/>
                <w:color w:val="000000" w:themeColor="text1"/>
              </w:rPr>
            </w:pPr>
            <w:r w:rsidRPr="00FB3CA5">
              <w:rPr>
                <w:rFonts w:ascii="標楷體" w:eastAsia="標楷體" w:hAnsi="標楷體"/>
                <w:b/>
                <w:color w:val="0070C0"/>
              </w:rPr>
              <w:t>臺北市信義區</w:t>
            </w:r>
          </w:p>
        </w:tc>
        <w:tc>
          <w:tcPr>
            <w:tcW w:w="2377" w:type="dxa"/>
            <w:gridSpan w:val="2"/>
            <w:vAlign w:val="center"/>
          </w:tcPr>
          <w:p w:rsidR="009554F3" w:rsidRPr="00FB3CA5" w:rsidRDefault="009554F3" w:rsidP="003F7CF9">
            <w:pPr>
              <w:snapToGrid w:val="0"/>
              <w:spacing w:before="60" w:after="60"/>
              <w:jc w:val="center"/>
              <w:rPr>
                <w:rFonts w:ascii="標楷體" w:eastAsia="標楷體" w:hAnsi="標楷體"/>
                <w:b/>
                <w:color w:val="000000" w:themeColor="text1"/>
              </w:rPr>
            </w:pPr>
            <w:r w:rsidRPr="00FB3CA5">
              <w:rPr>
                <w:rFonts w:ascii="標楷體" w:eastAsia="標楷體" w:hAnsi="標楷體" w:hint="eastAsia"/>
                <w:b/>
                <w:color w:val="000000" w:themeColor="text1"/>
              </w:rPr>
              <w:t>工程契約金額</w:t>
            </w:r>
          </w:p>
        </w:tc>
        <w:tc>
          <w:tcPr>
            <w:tcW w:w="2377" w:type="dxa"/>
            <w:gridSpan w:val="2"/>
            <w:vAlign w:val="center"/>
          </w:tcPr>
          <w:p w:rsidR="009554F3" w:rsidRPr="00FB3CA5" w:rsidRDefault="00D85E6B" w:rsidP="003F7CF9">
            <w:pPr>
              <w:snapToGrid w:val="0"/>
              <w:spacing w:before="60" w:after="60"/>
              <w:jc w:val="right"/>
              <w:rPr>
                <w:rFonts w:ascii="標楷體" w:eastAsia="標楷體" w:hAnsi="標楷體"/>
                <w:b/>
                <w:color w:val="000000" w:themeColor="text1"/>
              </w:rPr>
            </w:pPr>
            <w:r w:rsidRPr="007D6B79">
              <w:rPr>
                <w:rFonts w:ascii="標楷體" w:eastAsia="標楷體" w:hAnsi="標楷體" w:hint="eastAsia"/>
                <w:b/>
                <w:color w:val="0070C0"/>
              </w:rPr>
              <w:t>4</w:t>
            </w:r>
            <w:r w:rsidRPr="007D6B79">
              <w:rPr>
                <w:rFonts w:ascii="標楷體" w:eastAsia="標楷體" w:hAnsi="標楷體"/>
                <w:b/>
                <w:color w:val="0070C0"/>
              </w:rPr>
              <w:t>,</w:t>
            </w:r>
            <w:r w:rsidRPr="007D6B79">
              <w:rPr>
                <w:rFonts w:ascii="標楷體" w:eastAsia="標楷體" w:hAnsi="標楷體" w:hint="eastAsia"/>
                <w:b/>
                <w:color w:val="0070C0"/>
              </w:rPr>
              <w:t>468</w:t>
            </w:r>
            <w:r w:rsidRPr="007D6B79">
              <w:rPr>
                <w:rFonts w:ascii="標楷體" w:eastAsia="標楷體" w:hAnsi="標楷體"/>
                <w:b/>
                <w:color w:val="0070C0"/>
              </w:rPr>
              <w:t>,</w:t>
            </w:r>
            <w:r w:rsidRPr="007D6B79">
              <w:rPr>
                <w:rFonts w:ascii="標楷體" w:eastAsia="標楷體" w:hAnsi="標楷體" w:hint="eastAsia"/>
                <w:b/>
                <w:color w:val="0070C0"/>
              </w:rPr>
              <w:t>800</w:t>
            </w:r>
            <w:r w:rsidR="009554F3" w:rsidRPr="00FB3CA5">
              <w:rPr>
                <w:rFonts w:ascii="標楷體" w:eastAsia="標楷體" w:hAnsi="標楷體" w:hint="eastAsia"/>
                <w:b/>
                <w:color w:val="000000" w:themeColor="text1"/>
              </w:rPr>
              <w:t>仟元</w:t>
            </w:r>
          </w:p>
        </w:tc>
      </w:tr>
      <w:tr w:rsidR="009554F3" w:rsidRPr="00D5721E" w:rsidTr="00A23696">
        <w:trPr>
          <w:cantSplit/>
          <w:trHeight w:val="675"/>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lastRenderedPageBreak/>
              <w:t>工程內容</w:t>
            </w:r>
          </w:p>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（工程概述、期程）</w:t>
            </w:r>
          </w:p>
        </w:tc>
        <w:tc>
          <w:tcPr>
            <w:tcW w:w="7080" w:type="dxa"/>
            <w:gridSpan w:val="5"/>
            <w:vAlign w:val="center"/>
          </w:tcPr>
          <w:p w:rsidR="00D85E6B" w:rsidRPr="00F6484B" w:rsidRDefault="00D85E6B" w:rsidP="00D85E6B">
            <w:pPr>
              <w:pStyle w:val="af"/>
              <w:numPr>
                <w:ilvl w:val="0"/>
                <w:numId w:val="31"/>
              </w:numPr>
              <w:adjustRightInd/>
              <w:spacing w:line="200" w:lineRule="atLeast"/>
              <w:ind w:leftChars="0"/>
              <w:textAlignment w:val="auto"/>
              <w:rPr>
                <w:rFonts w:ascii="標楷體" w:eastAsia="標楷體" w:hAnsi="標楷體"/>
                <w:b/>
                <w:color w:val="0070C0"/>
                <w:szCs w:val="24"/>
              </w:rPr>
            </w:pPr>
            <w:r w:rsidRPr="00F6484B">
              <w:rPr>
                <w:rFonts w:ascii="標楷體" w:eastAsia="標楷體" w:hAnsi="標楷體"/>
                <w:b/>
                <w:color w:val="0070C0"/>
                <w:szCs w:val="24"/>
              </w:rPr>
              <w:t>基地面積：63954.52 m</w:t>
            </w:r>
            <w:r w:rsidRPr="00F6484B">
              <w:rPr>
                <w:rFonts w:ascii="標楷體" w:eastAsia="標楷體" w:hAnsi="標楷體"/>
                <w:b/>
                <w:color w:val="0070C0"/>
                <w:szCs w:val="24"/>
                <w:vertAlign w:val="superscript"/>
              </w:rPr>
              <w:t>2</w:t>
            </w:r>
          </w:p>
          <w:p w:rsidR="00D85E6B" w:rsidRPr="00F6484B" w:rsidRDefault="00D85E6B" w:rsidP="00D85E6B">
            <w:pPr>
              <w:pStyle w:val="af"/>
              <w:numPr>
                <w:ilvl w:val="0"/>
                <w:numId w:val="31"/>
              </w:numPr>
              <w:adjustRightInd/>
              <w:spacing w:line="200" w:lineRule="atLeast"/>
              <w:ind w:leftChars="0"/>
              <w:textAlignment w:val="auto"/>
              <w:rPr>
                <w:rFonts w:ascii="標楷體" w:eastAsia="標楷體" w:hAnsi="標楷體"/>
                <w:b/>
                <w:color w:val="0070C0"/>
                <w:szCs w:val="24"/>
              </w:rPr>
            </w:pPr>
            <w:r w:rsidRPr="00F6484B">
              <w:rPr>
                <w:rFonts w:ascii="標楷體" w:eastAsia="標楷體" w:hAnsi="標楷體"/>
                <w:b/>
                <w:color w:val="0070C0"/>
                <w:szCs w:val="24"/>
              </w:rPr>
              <w:t>設計建蔽率：</w:t>
            </w:r>
            <w:r w:rsidRPr="00F6484B">
              <w:rPr>
                <w:rFonts w:ascii="標楷體" w:eastAsia="標楷體" w:hAnsi="標楷體" w:hint="eastAsia"/>
                <w:b/>
                <w:color w:val="0070C0"/>
                <w:szCs w:val="24"/>
              </w:rPr>
              <w:t>A</w:t>
            </w:r>
            <w:r w:rsidRPr="00F6484B">
              <w:rPr>
                <w:rFonts w:ascii="標楷體" w:eastAsia="標楷體" w:hAnsi="標楷體"/>
                <w:b/>
                <w:color w:val="0070C0"/>
                <w:szCs w:val="24"/>
              </w:rPr>
              <w:t>標：</w:t>
            </w:r>
            <w:r w:rsidRPr="00F6484B">
              <w:rPr>
                <w:rFonts w:ascii="標楷體" w:eastAsia="標楷體" w:hAnsi="標楷體" w:hint="eastAsia"/>
                <w:b/>
                <w:color w:val="0070C0"/>
                <w:szCs w:val="24"/>
              </w:rPr>
              <w:t>4.86</w:t>
            </w:r>
            <w:r w:rsidRPr="00F6484B">
              <w:rPr>
                <w:rFonts w:ascii="標楷體" w:eastAsia="標楷體" w:hAnsi="標楷體"/>
                <w:b/>
                <w:color w:val="0070C0"/>
                <w:szCs w:val="24"/>
              </w:rPr>
              <w:t>%</w:t>
            </w:r>
            <w:r w:rsidRPr="00F6484B">
              <w:rPr>
                <w:rFonts w:ascii="標楷體" w:eastAsia="標楷體" w:hAnsi="標楷體" w:hint="eastAsia"/>
                <w:b/>
                <w:color w:val="0070C0"/>
                <w:szCs w:val="24"/>
              </w:rPr>
              <w:t>；</w:t>
            </w:r>
            <w:r w:rsidRPr="00F6484B">
              <w:rPr>
                <w:rFonts w:ascii="標楷體" w:eastAsia="標楷體" w:hAnsi="標楷體"/>
                <w:b/>
                <w:color w:val="0070C0"/>
                <w:szCs w:val="24"/>
              </w:rPr>
              <w:t>B</w:t>
            </w:r>
            <w:r w:rsidRPr="00F6484B">
              <w:rPr>
                <w:rFonts w:ascii="標楷體" w:eastAsia="標楷體" w:hAnsi="標楷體" w:hint="eastAsia"/>
                <w:b/>
                <w:color w:val="0070C0"/>
                <w:szCs w:val="24"/>
              </w:rPr>
              <w:t>標：10.68%</w:t>
            </w:r>
          </w:p>
          <w:p w:rsidR="00D85E6B" w:rsidRPr="00F6484B" w:rsidRDefault="00D85E6B" w:rsidP="00D85E6B">
            <w:pPr>
              <w:pStyle w:val="af"/>
              <w:numPr>
                <w:ilvl w:val="0"/>
                <w:numId w:val="31"/>
              </w:numPr>
              <w:adjustRightInd/>
              <w:spacing w:line="200" w:lineRule="atLeast"/>
              <w:ind w:leftChars="0"/>
              <w:textAlignment w:val="auto"/>
              <w:rPr>
                <w:rFonts w:ascii="標楷體" w:eastAsia="標楷體" w:hAnsi="標楷體"/>
                <w:b/>
                <w:color w:val="0070C0"/>
                <w:szCs w:val="24"/>
              </w:rPr>
            </w:pPr>
            <w:r w:rsidRPr="00F6484B">
              <w:rPr>
                <w:rFonts w:ascii="標楷體" w:eastAsia="標楷體" w:hAnsi="標楷體" w:hint="eastAsia"/>
                <w:b/>
                <w:color w:val="0070C0"/>
                <w:szCs w:val="24"/>
              </w:rPr>
              <w:t>設計</w:t>
            </w:r>
            <w:r w:rsidRPr="00F6484B">
              <w:rPr>
                <w:rFonts w:ascii="標楷體" w:eastAsia="標楷體" w:hAnsi="標楷體"/>
                <w:b/>
                <w:color w:val="0070C0"/>
                <w:szCs w:val="24"/>
              </w:rPr>
              <w:t>容積率：</w:t>
            </w:r>
            <w:r w:rsidRPr="00F6484B">
              <w:rPr>
                <w:rFonts w:ascii="標楷體" w:eastAsia="標楷體" w:hAnsi="標楷體" w:hint="eastAsia"/>
                <w:b/>
                <w:color w:val="0070C0"/>
                <w:szCs w:val="24"/>
              </w:rPr>
              <w:t>A</w:t>
            </w:r>
            <w:r w:rsidRPr="00F6484B">
              <w:rPr>
                <w:rFonts w:ascii="標楷體" w:eastAsia="標楷體" w:hAnsi="標楷體"/>
                <w:b/>
                <w:color w:val="0070C0"/>
                <w:szCs w:val="24"/>
              </w:rPr>
              <w:t>標：</w:t>
            </w:r>
            <w:r w:rsidRPr="00F6484B">
              <w:rPr>
                <w:rFonts w:ascii="標楷體" w:eastAsia="標楷體" w:hAnsi="標楷體" w:hint="eastAsia"/>
                <w:b/>
                <w:color w:val="0070C0"/>
                <w:szCs w:val="24"/>
              </w:rPr>
              <w:t>44.47%；</w:t>
            </w:r>
            <w:r w:rsidRPr="00F6484B">
              <w:rPr>
                <w:rFonts w:ascii="標楷體" w:eastAsia="標楷體" w:hAnsi="標楷體"/>
                <w:b/>
                <w:color w:val="0070C0"/>
                <w:szCs w:val="24"/>
              </w:rPr>
              <w:t>B</w:t>
            </w:r>
            <w:r w:rsidRPr="00F6484B">
              <w:rPr>
                <w:rFonts w:ascii="標楷體" w:eastAsia="標楷體" w:hAnsi="標楷體" w:hint="eastAsia"/>
                <w:b/>
                <w:color w:val="0070C0"/>
                <w:szCs w:val="24"/>
              </w:rPr>
              <w:t>標：50.56%</w:t>
            </w:r>
          </w:p>
          <w:p w:rsidR="00D85E6B" w:rsidRPr="00F6484B" w:rsidRDefault="00D85E6B" w:rsidP="00D85E6B">
            <w:pPr>
              <w:pStyle w:val="af"/>
              <w:numPr>
                <w:ilvl w:val="0"/>
                <w:numId w:val="31"/>
              </w:numPr>
              <w:adjustRightInd/>
              <w:spacing w:line="200" w:lineRule="atLeast"/>
              <w:ind w:leftChars="0"/>
              <w:textAlignment w:val="auto"/>
              <w:rPr>
                <w:rFonts w:ascii="標楷體" w:eastAsia="標楷體" w:hAnsi="標楷體"/>
                <w:b/>
                <w:color w:val="0070C0"/>
                <w:szCs w:val="24"/>
              </w:rPr>
            </w:pPr>
            <w:r w:rsidRPr="00F6484B">
              <w:rPr>
                <w:rFonts w:ascii="標楷體" w:eastAsia="標楷體" w:hAnsi="標楷體"/>
                <w:b/>
                <w:color w:val="0070C0"/>
                <w:szCs w:val="24"/>
              </w:rPr>
              <w:t>總樓地板面積：</w:t>
            </w:r>
            <w:r w:rsidRPr="00F6484B">
              <w:rPr>
                <w:rFonts w:ascii="標楷體" w:eastAsia="標楷體" w:hAnsi="標楷體" w:hint="eastAsia"/>
                <w:b/>
                <w:color w:val="0070C0"/>
                <w:szCs w:val="24"/>
              </w:rPr>
              <w:t>A</w:t>
            </w:r>
            <w:r w:rsidRPr="00F6484B">
              <w:rPr>
                <w:rFonts w:ascii="標楷體" w:eastAsia="標楷體" w:hAnsi="標楷體"/>
                <w:b/>
                <w:color w:val="0070C0"/>
                <w:szCs w:val="24"/>
              </w:rPr>
              <w:t>標：</w:t>
            </w:r>
            <w:r w:rsidRPr="00F6484B">
              <w:rPr>
                <w:rFonts w:ascii="標楷體" w:eastAsia="標楷體" w:hAnsi="標楷體" w:hint="eastAsia"/>
                <w:b/>
                <w:color w:val="0070C0"/>
                <w:szCs w:val="24"/>
              </w:rPr>
              <w:t>42424.74</w:t>
            </w:r>
            <w:r w:rsidRPr="00F6484B">
              <w:rPr>
                <w:rFonts w:ascii="標楷體" w:eastAsia="標楷體" w:hAnsi="標楷體"/>
                <w:b/>
                <w:color w:val="0070C0"/>
                <w:szCs w:val="24"/>
              </w:rPr>
              <w:t xml:space="preserve"> m</w:t>
            </w:r>
            <w:r w:rsidRPr="00F6484B">
              <w:rPr>
                <w:rFonts w:ascii="標楷體" w:eastAsia="標楷體" w:hAnsi="標楷體"/>
                <w:b/>
                <w:color w:val="0070C0"/>
                <w:szCs w:val="24"/>
                <w:vertAlign w:val="superscript"/>
              </w:rPr>
              <w:t xml:space="preserve">2 </w:t>
            </w:r>
            <w:r w:rsidRPr="00F6484B">
              <w:rPr>
                <w:rFonts w:ascii="標楷體" w:eastAsia="標楷體" w:hAnsi="標楷體" w:hint="eastAsia"/>
                <w:b/>
                <w:color w:val="0070C0"/>
                <w:szCs w:val="24"/>
              </w:rPr>
              <w:t>；</w:t>
            </w:r>
            <w:r w:rsidRPr="00F6484B">
              <w:rPr>
                <w:rFonts w:ascii="標楷體" w:eastAsia="標楷體" w:hAnsi="標楷體"/>
                <w:b/>
                <w:color w:val="0070C0"/>
                <w:szCs w:val="24"/>
              </w:rPr>
              <w:t>B</w:t>
            </w:r>
            <w:r w:rsidRPr="00F6484B">
              <w:rPr>
                <w:rFonts w:ascii="標楷體" w:eastAsia="標楷體" w:hAnsi="標楷體" w:hint="eastAsia"/>
                <w:b/>
                <w:color w:val="0070C0"/>
                <w:szCs w:val="24"/>
              </w:rPr>
              <w:t>標：</w:t>
            </w:r>
            <w:r w:rsidRPr="00F6484B">
              <w:rPr>
                <w:rFonts w:ascii="標楷體" w:eastAsia="標楷體" w:hAnsi="標楷體"/>
                <w:b/>
                <w:color w:val="0070C0"/>
                <w:szCs w:val="24"/>
              </w:rPr>
              <w:t>70250.41 m</w:t>
            </w:r>
            <w:r w:rsidRPr="00F6484B">
              <w:rPr>
                <w:rFonts w:ascii="標楷體" w:eastAsia="標楷體" w:hAnsi="標楷體"/>
                <w:b/>
                <w:color w:val="0070C0"/>
                <w:szCs w:val="24"/>
                <w:vertAlign w:val="superscript"/>
              </w:rPr>
              <w:t>2</w:t>
            </w:r>
          </w:p>
          <w:p w:rsidR="00D85E6B" w:rsidRPr="00F6484B" w:rsidRDefault="00D85E6B" w:rsidP="00D85E6B">
            <w:pPr>
              <w:pStyle w:val="af"/>
              <w:numPr>
                <w:ilvl w:val="0"/>
                <w:numId w:val="31"/>
              </w:numPr>
              <w:adjustRightInd/>
              <w:spacing w:line="200" w:lineRule="atLeast"/>
              <w:ind w:leftChars="0"/>
              <w:textAlignment w:val="auto"/>
              <w:rPr>
                <w:rFonts w:ascii="標楷體" w:eastAsia="標楷體" w:hAnsi="標楷體"/>
                <w:b/>
                <w:color w:val="0070C0"/>
                <w:szCs w:val="24"/>
              </w:rPr>
            </w:pPr>
            <w:r w:rsidRPr="00F6484B">
              <w:rPr>
                <w:rFonts w:ascii="標楷體" w:eastAsia="標楷體" w:hAnsi="標楷體"/>
                <w:b/>
                <w:color w:val="0070C0"/>
                <w:szCs w:val="24"/>
              </w:rPr>
              <w:t>建築面積：</w:t>
            </w:r>
            <w:r w:rsidRPr="00F6484B">
              <w:rPr>
                <w:rFonts w:ascii="標楷體" w:eastAsia="標楷體" w:hAnsi="標楷體" w:hint="eastAsia"/>
                <w:b/>
                <w:color w:val="0070C0"/>
                <w:szCs w:val="24"/>
              </w:rPr>
              <w:t>A</w:t>
            </w:r>
            <w:r w:rsidRPr="00F6484B">
              <w:rPr>
                <w:rFonts w:ascii="標楷體" w:eastAsia="標楷體" w:hAnsi="標楷體"/>
                <w:b/>
                <w:color w:val="0070C0"/>
                <w:szCs w:val="24"/>
              </w:rPr>
              <w:t>標:</w:t>
            </w:r>
            <w:r w:rsidRPr="00F6484B">
              <w:rPr>
                <w:rFonts w:ascii="標楷體" w:eastAsia="標楷體" w:hAnsi="標楷體" w:hint="eastAsia"/>
                <w:b/>
                <w:color w:val="0070C0"/>
                <w:szCs w:val="24"/>
              </w:rPr>
              <w:t>3108.11</w:t>
            </w:r>
            <w:r w:rsidRPr="00F6484B">
              <w:rPr>
                <w:rFonts w:ascii="標楷體" w:eastAsia="標楷體" w:hAnsi="標楷體"/>
                <w:b/>
                <w:color w:val="0070C0"/>
                <w:szCs w:val="24"/>
              </w:rPr>
              <w:t xml:space="preserve"> m</w:t>
            </w:r>
            <w:r w:rsidRPr="00F6484B">
              <w:rPr>
                <w:rFonts w:ascii="標楷體" w:eastAsia="標楷體" w:hAnsi="標楷體" w:hint="eastAsia"/>
                <w:b/>
                <w:color w:val="0070C0"/>
                <w:szCs w:val="24"/>
                <w:vertAlign w:val="superscript"/>
              </w:rPr>
              <w:t xml:space="preserve">2 </w:t>
            </w:r>
            <w:r w:rsidRPr="00F6484B">
              <w:rPr>
                <w:rFonts w:ascii="標楷體" w:eastAsia="標楷體" w:hAnsi="標楷體" w:hint="eastAsia"/>
                <w:b/>
                <w:color w:val="0070C0"/>
                <w:szCs w:val="24"/>
              </w:rPr>
              <w:t>；</w:t>
            </w:r>
            <w:r w:rsidRPr="00F6484B">
              <w:rPr>
                <w:rFonts w:ascii="標楷體" w:eastAsia="標楷體" w:hAnsi="標楷體"/>
                <w:b/>
                <w:color w:val="0070C0"/>
                <w:szCs w:val="24"/>
              </w:rPr>
              <w:t>B</w:t>
            </w:r>
            <w:r w:rsidRPr="00F6484B">
              <w:rPr>
                <w:rFonts w:ascii="標楷體" w:eastAsia="標楷體" w:hAnsi="標楷體" w:hint="eastAsia"/>
                <w:b/>
                <w:color w:val="0070C0"/>
                <w:szCs w:val="24"/>
              </w:rPr>
              <w:t>標</w:t>
            </w:r>
            <w:r w:rsidRPr="00F6484B">
              <w:rPr>
                <w:rFonts w:ascii="標楷體" w:eastAsia="標楷體" w:hAnsi="標楷體"/>
                <w:b/>
                <w:color w:val="0070C0"/>
                <w:szCs w:val="24"/>
              </w:rPr>
              <w:t>:6830.93 m</w:t>
            </w:r>
            <w:r w:rsidRPr="00F6484B">
              <w:rPr>
                <w:rFonts w:ascii="標楷體" w:eastAsia="標楷體" w:hAnsi="標楷體"/>
                <w:b/>
                <w:color w:val="0070C0"/>
                <w:szCs w:val="24"/>
                <w:vertAlign w:val="superscript"/>
              </w:rPr>
              <w:t>2</w:t>
            </w:r>
          </w:p>
          <w:p w:rsidR="00D85E6B" w:rsidRPr="00F6484B" w:rsidRDefault="00D85E6B" w:rsidP="00D85E6B">
            <w:pPr>
              <w:pStyle w:val="af"/>
              <w:numPr>
                <w:ilvl w:val="0"/>
                <w:numId w:val="31"/>
              </w:numPr>
              <w:adjustRightInd/>
              <w:spacing w:line="200" w:lineRule="atLeast"/>
              <w:ind w:leftChars="0"/>
              <w:textAlignment w:val="auto"/>
              <w:rPr>
                <w:rFonts w:ascii="標楷體" w:eastAsia="標楷體" w:hAnsi="標楷體"/>
                <w:b/>
                <w:color w:val="0070C0"/>
                <w:szCs w:val="24"/>
              </w:rPr>
            </w:pPr>
            <w:r w:rsidRPr="00F6484B">
              <w:rPr>
                <w:rFonts w:ascii="標楷體" w:eastAsia="標楷體" w:hAnsi="標楷體"/>
                <w:b/>
                <w:color w:val="0070C0"/>
                <w:szCs w:val="24"/>
              </w:rPr>
              <w:t>建物樓層：</w:t>
            </w:r>
            <w:r w:rsidRPr="00F6484B">
              <w:rPr>
                <w:rFonts w:ascii="標楷體" w:eastAsia="標楷體" w:hAnsi="標楷體" w:hint="eastAsia"/>
                <w:b/>
                <w:color w:val="0070C0"/>
                <w:szCs w:val="24"/>
              </w:rPr>
              <w:t>A</w:t>
            </w:r>
            <w:r w:rsidRPr="00F6484B">
              <w:rPr>
                <w:rFonts w:ascii="標楷體" w:eastAsia="標楷體" w:hAnsi="標楷體"/>
                <w:b/>
                <w:color w:val="0070C0"/>
                <w:szCs w:val="24"/>
              </w:rPr>
              <w:t>標：地下(四)層、地上(</w:t>
            </w:r>
            <w:r w:rsidRPr="00F6484B">
              <w:rPr>
                <w:rFonts w:ascii="標楷體" w:eastAsia="標楷體" w:hAnsi="標楷體" w:hint="eastAsia"/>
                <w:b/>
                <w:color w:val="0070C0"/>
                <w:szCs w:val="24"/>
              </w:rPr>
              <w:t>十三</w:t>
            </w:r>
            <w:r w:rsidRPr="00F6484B">
              <w:rPr>
                <w:rFonts w:ascii="標楷體" w:eastAsia="標楷體" w:hAnsi="標楷體"/>
                <w:b/>
                <w:color w:val="0070C0"/>
                <w:szCs w:val="24"/>
              </w:rPr>
              <w:t>)層</w:t>
            </w:r>
          </w:p>
          <w:p w:rsidR="00D85E6B" w:rsidRPr="00F6484B" w:rsidRDefault="00D85E6B" w:rsidP="00D85E6B">
            <w:pPr>
              <w:pStyle w:val="af"/>
              <w:ind w:leftChars="0"/>
              <w:rPr>
                <w:rFonts w:ascii="標楷體" w:eastAsia="標楷體" w:hAnsi="標楷體"/>
                <w:b/>
                <w:color w:val="0070C0"/>
                <w:szCs w:val="24"/>
              </w:rPr>
            </w:pPr>
            <w:r w:rsidRPr="00F6484B">
              <w:rPr>
                <w:rFonts w:ascii="標楷體" w:eastAsia="標楷體" w:hAnsi="標楷體"/>
                <w:b/>
                <w:color w:val="0070C0"/>
                <w:szCs w:val="24"/>
              </w:rPr>
              <w:t xml:space="preserve">       </w:t>
            </w:r>
            <w:r w:rsidR="00651FA4">
              <w:rPr>
                <w:rFonts w:ascii="標楷體" w:eastAsia="標楷體" w:hAnsi="標楷體"/>
                <w:b/>
                <w:color w:val="0070C0"/>
                <w:szCs w:val="24"/>
              </w:rPr>
              <w:t xml:space="preserve">  </w:t>
            </w:r>
            <w:r w:rsidRPr="00F6484B">
              <w:rPr>
                <w:rFonts w:ascii="標楷體" w:eastAsia="標楷體" w:hAnsi="標楷體"/>
                <w:b/>
                <w:color w:val="0070C0"/>
                <w:szCs w:val="24"/>
              </w:rPr>
              <w:t xml:space="preserve"> </w:t>
            </w:r>
            <w:r w:rsidRPr="00F6484B">
              <w:rPr>
                <w:rFonts w:ascii="標楷體" w:eastAsia="標楷體" w:hAnsi="標楷體" w:hint="eastAsia"/>
                <w:b/>
                <w:color w:val="0070C0"/>
                <w:szCs w:val="24"/>
              </w:rPr>
              <w:t>B標：地下(四)層、地上(八)層</w:t>
            </w:r>
          </w:p>
          <w:p w:rsidR="00D85E6B" w:rsidRPr="00F6484B" w:rsidRDefault="00D85E6B" w:rsidP="00D85E6B">
            <w:pPr>
              <w:pStyle w:val="af"/>
              <w:numPr>
                <w:ilvl w:val="0"/>
                <w:numId w:val="31"/>
              </w:numPr>
              <w:adjustRightInd/>
              <w:spacing w:line="240" w:lineRule="auto"/>
              <w:ind w:leftChars="0"/>
              <w:textAlignment w:val="auto"/>
              <w:rPr>
                <w:rFonts w:ascii="標楷體" w:eastAsia="標楷體" w:hAnsi="標楷體"/>
                <w:b/>
                <w:color w:val="0070C0"/>
                <w:szCs w:val="24"/>
              </w:rPr>
            </w:pPr>
            <w:r w:rsidRPr="00F6484B">
              <w:rPr>
                <w:rFonts w:ascii="標楷體" w:eastAsia="標楷體" w:hAnsi="標楷體"/>
                <w:b/>
                <w:color w:val="0070C0"/>
                <w:szCs w:val="24"/>
              </w:rPr>
              <w:t>建物結構：(RC)</w:t>
            </w:r>
            <w:r w:rsidRPr="00F6484B">
              <w:rPr>
                <w:rFonts w:ascii="標楷體" w:eastAsia="標楷體" w:hAnsi="標楷體" w:hint="eastAsia"/>
                <w:b/>
                <w:color w:val="0070C0"/>
                <w:szCs w:val="24"/>
              </w:rPr>
              <w:t>構</w:t>
            </w:r>
            <w:r w:rsidRPr="00F6484B">
              <w:rPr>
                <w:rFonts w:ascii="標楷體" w:eastAsia="標楷體" w:hAnsi="標楷體"/>
                <w:b/>
                <w:color w:val="0070C0"/>
                <w:szCs w:val="24"/>
              </w:rPr>
              <w:t>造建築物</w:t>
            </w:r>
          </w:p>
          <w:p w:rsidR="00D85E6B" w:rsidRPr="00F6484B" w:rsidRDefault="00D85E6B" w:rsidP="00D85E6B">
            <w:pPr>
              <w:pStyle w:val="af"/>
              <w:numPr>
                <w:ilvl w:val="0"/>
                <w:numId w:val="31"/>
              </w:numPr>
              <w:adjustRightInd/>
              <w:spacing w:line="240" w:lineRule="auto"/>
              <w:ind w:leftChars="0"/>
              <w:textAlignment w:val="auto"/>
              <w:rPr>
                <w:rFonts w:ascii="標楷體" w:eastAsia="標楷體" w:hAnsi="標楷體"/>
                <w:b/>
                <w:color w:val="0070C0"/>
                <w:szCs w:val="24"/>
              </w:rPr>
            </w:pPr>
            <w:r w:rsidRPr="00F6484B">
              <w:rPr>
                <w:rFonts w:ascii="標楷體" w:eastAsia="標楷體" w:hAnsi="標楷體"/>
                <w:b/>
                <w:color w:val="0070C0"/>
                <w:szCs w:val="24"/>
              </w:rPr>
              <w:t>開挖深度：</w:t>
            </w:r>
            <w:r w:rsidRPr="00F6484B">
              <w:rPr>
                <w:rFonts w:ascii="標楷體" w:eastAsia="標楷體" w:hAnsi="標楷體" w:hint="eastAsia"/>
                <w:b/>
                <w:color w:val="0070C0"/>
                <w:szCs w:val="24"/>
              </w:rPr>
              <w:t>A</w:t>
            </w:r>
            <w:r w:rsidRPr="00F6484B">
              <w:rPr>
                <w:rFonts w:ascii="標楷體" w:eastAsia="標楷體" w:hAnsi="標楷體"/>
                <w:b/>
                <w:color w:val="0070C0"/>
                <w:szCs w:val="24"/>
              </w:rPr>
              <w:t>標：15.</w:t>
            </w:r>
            <w:r w:rsidRPr="00F6484B">
              <w:rPr>
                <w:rFonts w:ascii="標楷體" w:eastAsia="標楷體" w:hAnsi="標楷體" w:hint="eastAsia"/>
                <w:b/>
                <w:color w:val="0070C0"/>
                <w:szCs w:val="24"/>
              </w:rPr>
              <w:t>7</w:t>
            </w:r>
            <w:r w:rsidRPr="00F6484B">
              <w:rPr>
                <w:rFonts w:ascii="標楷體" w:eastAsia="標楷體" w:hAnsi="標楷體"/>
                <w:b/>
                <w:color w:val="0070C0"/>
                <w:szCs w:val="24"/>
              </w:rPr>
              <w:t>M</w:t>
            </w:r>
            <w:r w:rsidRPr="00F6484B">
              <w:rPr>
                <w:rFonts w:ascii="標楷體" w:eastAsia="標楷體" w:hAnsi="標楷體" w:hint="eastAsia"/>
                <w:b/>
                <w:color w:val="0070C0"/>
                <w:szCs w:val="24"/>
              </w:rPr>
              <w:t xml:space="preserve"> </w:t>
            </w:r>
            <w:r w:rsidRPr="00F6484B">
              <w:rPr>
                <w:rFonts w:ascii="標楷體" w:eastAsia="標楷體" w:hAnsi="標楷體"/>
                <w:b/>
                <w:color w:val="0070C0"/>
                <w:szCs w:val="24"/>
              </w:rPr>
              <w:t>(</w:t>
            </w:r>
            <w:r w:rsidRPr="00F6484B">
              <w:rPr>
                <w:rFonts w:ascii="標楷體" w:eastAsia="標楷體" w:hAnsi="標楷體" w:hint="eastAsia"/>
                <w:b/>
                <w:color w:val="0070C0"/>
                <w:szCs w:val="24"/>
              </w:rPr>
              <w:t>採連續壁+安全支撐擋土開挖工法</w:t>
            </w:r>
            <w:r w:rsidRPr="00F6484B">
              <w:rPr>
                <w:rFonts w:ascii="標楷體" w:eastAsia="標楷體" w:hAnsi="標楷體"/>
                <w:b/>
                <w:color w:val="0070C0"/>
                <w:szCs w:val="24"/>
              </w:rPr>
              <w:t>)</w:t>
            </w:r>
          </w:p>
          <w:p w:rsidR="00D85E6B" w:rsidRPr="00F6484B" w:rsidRDefault="00D85E6B" w:rsidP="00D85E6B">
            <w:pPr>
              <w:pStyle w:val="af"/>
              <w:ind w:leftChars="0"/>
              <w:rPr>
                <w:rFonts w:ascii="標楷體" w:eastAsia="標楷體" w:hAnsi="標楷體"/>
                <w:b/>
                <w:color w:val="0070C0"/>
                <w:szCs w:val="24"/>
              </w:rPr>
            </w:pPr>
            <w:r w:rsidRPr="00F6484B">
              <w:rPr>
                <w:rFonts w:ascii="標楷體" w:eastAsia="標楷體" w:hAnsi="標楷體"/>
                <w:b/>
                <w:color w:val="0070C0"/>
                <w:szCs w:val="24"/>
              </w:rPr>
              <w:t xml:space="preserve">        </w:t>
            </w:r>
            <w:r w:rsidR="00651FA4">
              <w:rPr>
                <w:rFonts w:ascii="標楷體" w:eastAsia="標楷體" w:hAnsi="標楷體"/>
                <w:b/>
                <w:color w:val="0070C0"/>
                <w:szCs w:val="24"/>
              </w:rPr>
              <w:t xml:space="preserve">  </w:t>
            </w:r>
            <w:r w:rsidRPr="00F6484B">
              <w:rPr>
                <w:rFonts w:ascii="標楷體" w:eastAsia="標楷體" w:hAnsi="標楷體" w:hint="eastAsia"/>
                <w:b/>
                <w:color w:val="0070C0"/>
                <w:szCs w:val="24"/>
              </w:rPr>
              <w:t>B標：14.6M/15.5M(採邊區逆打工法)</w:t>
            </w:r>
          </w:p>
          <w:p w:rsidR="00D85E6B" w:rsidRPr="00F6484B" w:rsidRDefault="00D85E6B" w:rsidP="00D85E6B">
            <w:pPr>
              <w:pStyle w:val="af"/>
              <w:numPr>
                <w:ilvl w:val="0"/>
                <w:numId w:val="31"/>
              </w:numPr>
              <w:adjustRightInd/>
              <w:spacing w:line="240" w:lineRule="auto"/>
              <w:ind w:leftChars="0"/>
              <w:textAlignment w:val="auto"/>
              <w:rPr>
                <w:rFonts w:ascii="標楷體" w:eastAsia="標楷體" w:hAnsi="標楷體"/>
                <w:b/>
                <w:color w:val="0070C0"/>
                <w:szCs w:val="24"/>
              </w:rPr>
            </w:pPr>
            <w:r w:rsidRPr="00F6484B">
              <w:rPr>
                <w:rFonts w:ascii="標楷體" w:eastAsia="標楷體" w:hAnsi="標楷體"/>
                <w:b/>
                <w:color w:val="0070C0"/>
                <w:szCs w:val="24"/>
              </w:rPr>
              <w:t>樓層高度：</w:t>
            </w:r>
            <w:r w:rsidRPr="00F6484B">
              <w:rPr>
                <w:rFonts w:ascii="標楷體" w:eastAsia="標楷體" w:hAnsi="標楷體" w:hint="eastAsia"/>
                <w:b/>
                <w:color w:val="0070C0"/>
                <w:szCs w:val="24"/>
              </w:rPr>
              <w:t>A</w:t>
            </w:r>
            <w:r w:rsidRPr="00F6484B">
              <w:rPr>
                <w:rFonts w:ascii="標楷體" w:eastAsia="標楷體" w:hAnsi="標楷體"/>
                <w:b/>
                <w:color w:val="0070C0"/>
                <w:szCs w:val="24"/>
              </w:rPr>
              <w:t>標:</w:t>
            </w:r>
            <w:r w:rsidRPr="00F6484B">
              <w:rPr>
                <w:rFonts w:ascii="標楷體" w:eastAsia="標楷體" w:hAnsi="標楷體" w:hint="eastAsia"/>
                <w:b/>
                <w:color w:val="0070C0"/>
                <w:szCs w:val="24"/>
              </w:rPr>
              <w:t>49.8</w:t>
            </w:r>
            <w:r w:rsidRPr="00F6484B">
              <w:rPr>
                <w:rFonts w:ascii="標楷體" w:eastAsia="標楷體" w:hAnsi="標楷體"/>
                <w:b/>
                <w:color w:val="0070C0"/>
                <w:szCs w:val="24"/>
              </w:rPr>
              <w:t xml:space="preserve"> m</w:t>
            </w:r>
          </w:p>
          <w:p w:rsidR="00D85E6B" w:rsidRPr="00F6484B" w:rsidRDefault="00D85E6B" w:rsidP="00D85E6B">
            <w:pPr>
              <w:pStyle w:val="af"/>
              <w:ind w:leftChars="0"/>
              <w:rPr>
                <w:rFonts w:ascii="標楷體" w:eastAsia="標楷體" w:hAnsi="標楷體"/>
                <w:b/>
                <w:color w:val="0070C0"/>
                <w:szCs w:val="24"/>
              </w:rPr>
            </w:pPr>
            <w:r w:rsidRPr="00F6484B">
              <w:rPr>
                <w:rFonts w:ascii="標楷體" w:eastAsia="標楷體" w:hAnsi="標楷體" w:hint="eastAsia"/>
                <w:b/>
                <w:color w:val="0070C0"/>
                <w:szCs w:val="24"/>
              </w:rPr>
              <w:t xml:space="preserve">       </w:t>
            </w:r>
            <w:r w:rsidR="00651FA4">
              <w:rPr>
                <w:rFonts w:ascii="標楷體" w:eastAsia="標楷體" w:hAnsi="標楷體" w:hint="eastAsia"/>
                <w:b/>
                <w:color w:val="0070C0"/>
                <w:szCs w:val="24"/>
              </w:rPr>
              <w:t xml:space="preserve">  </w:t>
            </w:r>
            <w:r w:rsidRPr="00F6484B">
              <w:rPr>
                <w:rFonts w:ascii="標楷體" w:eastAsia="標楷體" w:hAnsi="標楷體" w:hint="eastAsia"/>
                <w:b/>
                <w:color w:val="0070C0"/>
                <w:szCs w:val="24"/>
              </w:rPr>
              <w:t xml:space="preserve"> </w:t>
            </w:r>
            <w:r w:rsidRPr="00F6484B">
              <w:rPr>
                <w:rFonts w:ascii="標楷體" w:eastAsia="標楷體" w:hAnsi="標楷體"/>
                <w:b/>
                <w:color w:val="0070C0"/>
                <w:szCs w:val="24"/>
              </w:rPr>
              <w:t>B</w:t>
            </w:r>
            <w:r w:rsidRPr="00F6484B">
              <w:rPr>
                <w:rFonts w:ascii="標楷體" w:eastAsia="標楷體" w:hAnsi="標楷體" w:hint="eastAsia"/>
                <w:b/>
                <w:color w:val="0070C0"/>
                <w:szCs w:val="24"/>
              </w:rPr>
              <w:t>標</w:t>
            </w:r>
            <w:r w:rsidRPr="00F6484B">
              <w:rPr>
                <w:rFonts w:ascii="標楷體" w:eastAsia="標楷體" w:hAnsi="標楷體"/>
                <w:b/>
                <w:color w:val="0070C0"/>
                <w:szCs w:val="24"/>
              </w:rPr>
              <w:t>:30.5 m</w:t>
            </w:r>
          </w:p>
          <w:p w:rsidR="00D85E6B" w:rsidRPr="00F6484B" w:rsidRDefault="00D85E6B" w:rsidP="00D85E6B">
            <w:pPr>
              <w:pStyle w:val="af"/>
              <w:numPr>
                <w:ilvl w:val="0"/>
                <w:numId w:val="31"/>
              </w:numPr>
              <w:adjustRightInd/>
              <w:spacing w:line="240" w:lineRule="auto"/>
              <w:ind w:leftChars="0"/>
              <w:textAlignment w:val="auto"/>
              <w:rPr>
                <w:rFonts w:ascii="標楷體" w:eastAsia="標楷體" w:hAnsi="標楷體"/>
                <w:b/>
                <w:color w:val="0070C0"/>
                <w:szCs w:val="24"/>
              </w:rPr>
            </w:pPr>
            <w:r w:rsidRPr="00F6484B">
              <w:rPr>
                <w:rFonts w:ascii="標楷體" w:eastAsia="標楷體" w:hAnsi="標楷體" w:hint="eastAsia"/>
                <w:b/>
                <w:color w:val="0070C0"/>
                <w:szCs w:val="24"/>
              </w:rPr>
              <w:t>A</w:t>
            </w:r>
            <w:r w:rsidR="00267A99">
              <w:rPr>
                <w:rFonts w:ascii="標楷體" w:eastAsia="標楷體" w:hAnsi="標楷體" w:hint="eastAsia"/>
                <w:b/>
                <w:color w:val="0070C0"/>
                <w:szCs w:val="24"/>
              </w:rPr>
              <w:t>標行政大樓為</w:t>
            </w:r>
            <w:r w:rsidRPr="00F6484B">
              <w:rPr>
                <w:rFonts w:ascii="標楷體" w:eastAsia="標楷體" w:hAnsi="標楷體" w:hint="eastAsia"/>
                <w:b/>
                <w:color w:val="0070C0"/>
                <w:szCs w:val="24"/>
              </w:rPr>
              <w:t>信義區行政中心及</w:t>
            </w:r>
            <w:r w:rsidR="00267A99">
              <w:rPr>
                <w:rFonts w:ascii="標楷體" w:eastAsia="標楷體" w:hAnsi="標楷體" w:hint="eastAsia"/>
                <w:b/>
                <w:color w:val="0070C0"/>
                <w:szCs w:val="24"/>
              </w:rPr>
              <w:t>廣慈</w:t>
            </w:r>
            <w:r w:rsidRPr="00F6484B">
              <w:rPr>
                <w:rFonts w:ascii="標楷體" w:eastAsia="標楷體" w:hAnsi="標楷體" w:hint="eastAsia"/>
                <w:b/>
                <w:color w:val="0070C0"/>
                <w:szCs w:val="24"/>
              </w:rPr>
              <w:t>圖書館</w:t>
            </w:r>
            <w:r w:rsidR="00267A99">
              <w:rPr>
                <w:rFonts w:ascii="標楷體" w:eastAsia="標楷體" w:hAnsi="標楷體" w:hint="eastAsia"/>
                <w:b/>
                <w:color w:val="0070C0"/>
                <w:szCs w:val="24"/>
              </w:rPr>
              <w:t>新址</w:t>
            </w:r>
            <w:r w:rsidRPr="00F6484B">
              <w:rPr>
                <w:rFonts w:ascii="標楷體" w:eastAsia="標楷體" w:hAnsi="標楷體" w:hint="eastAsia"/>
                <w:b/>
                <w:color w:val="0070C0"/>
                <w:szCs w:val="24"/>
              </w:rPr>
              <w:t>，</w:t>
            </w:r>
            <w:r w:rsidR="00267A99">
              <w:rPr>
                <w:rFonts w:ascii="標楷體" w:eastAsia="標楷體" w:hAnsi="標楷體" w:hint="eastAsia"/>
                <w:b/>
                <w:color w:val="0070C0"/>
                <w:szCs w:val="24"/>
              </w:rPr>
              <w:t>本案</w:t>
            </w:r>
            <w:r w:rsidRPr="00F6484B">
              <w:rPr>
                <w:rFonts w:ascii="標楷體" w:eastAsia="標楷體" w:hAnsi="標楷體" w:hint="eastAsia"/>
                <w:b/>
                <w:color w:val="0070C0"/>
                <w:szCs w:val="24"/>
              </w:rPr>
              <w:t>共計12個參建單位，其中包含:警察局、國稅局、戶政事務所、環保局、圖</w:t>
            </w:r>
            <w:r w:rsidR="00267A99">
              <w:rPr>
                <w:rFonts w:ascii="標楷體" w:eastAsia="標楷體" w:hAnsi="標楷體" w:hint="eastAsia"/>
                <w:b/>
                <w:color w:val="0070C0"/>
                <w:szCs w:val="24"/>
              </w:rPr>
              <w:t>書館、選舉委員會、稅捐稽徵處、就業服務處、健康中心等，提供智慧及</w:t>
            </w:r>
            <w:r w:rsidRPr="00F6484B">
              <w:rPr>
                <w:rFonts w:ascii="標楷體" w:eastAsia="標楷體" w:hAnsi="標楷體" w:hint="eastAsia"/>
                <w:b/>
                <w:color w:val="0070C0"/>
                <w:szCs w:val="24"/>
              </w:rPr>
              <w:t>便利化的行政便民服務。</w:t>
            </w:r>
          </w:p>
          <w:p w:rsidR="00D85E6B" w:rsidRPr="00267A99" w:rsidRDefault="00D85E6B" w:rsidP="00267A99">
            <w:pPr>
              <w:pStyle w:val="af"/>
              <w:numPr>
                <w:ilvl w:val="0"/>
                <w:numId w:val="31"/>
              </w:numPr>
              <w:adjustRightInd/>
              <w:spacing w:line="240" w:lineRule="auto"/>
              <w:ind w:leftChars="0"/>
              <w:textAlignment w:val="auto"/>
              <w:rPr>
                <w:rFonts w:ascii="標楷體" w:eastAsia="標楷體" w:hAnsi="標楷體"/>
                <w:b/>
                <w:color w:val="0070C0"/>
                <w:szCs w:val="24"/>
              </w:rPr>
            </w:pPr>
            <w:r w:rsidRPr="00F6484B">
              <w:rPr>
                <w:rFonts w:ascii="標楷體" w:eastAsia="標楷體" w:hAnsi="標楷體" w:hint="eastAsia"/>
                <w:b/>
                <w:color w:val="0070C0"/>
                <w:szCs w:val="24"/>
              </w:rPr>
              <w:t>B</w:t>
            </w:r>
            <w:r w:rsidR="00267A99">
              <w:rPr>
                <w:rFonts w:ascii="標楷體" w:eastAsia="標楷體" w:hAnsi="標楷體" w:hint="eastAsia"/>
                <w:b/>
                <w:color w:val="0070C0"/>
                <w:szCs w:val="24"/>
              </w:rPr>
              <w:t>標社福大樓以提供</w:t>
            </w:r>
            <w:r w:rsidRPr="00F6484B">
              <w:rPr>
                <w:rFonts w:ascii="標楷體" w:eastAsia="標楷體" w:hAnsi="標楷體" w:hint="eastAsia"/>
                <w:b/>
                <w:color w:val="0070C0"/>
                <w:szCs w:val="24"/>
              </w:rPr>
              <w:t>長期照顧、社區營造之基本精神，結合照顧管理中心等相關福利資源，建立多元照護服務、連續性照顧體系，將服務對象界定為全年齡層，老年、身障、青少年、婦女</w:t>
            </w:r>
            <w:r w:rsidR="00267A99">
              <w:rPr>
                <w:rFonts w:ascii="標楷體" w:eastAsia="標楷體" w:hAnsi="標楷體" w:hint="eastAsia"/>
                <w:b/>
                <w:color w:val="0070C0"/>
                <w:szCs w:val="24"/>
              </w:rPr>
              <w:t>及</w:t>
            </w:r>
            <w:r w:rsidRPr="00267A99">
              <w:rPr>
                <w:rFonts w:ascii="標楷體" w:eastAsia="標楷體" w:hAnsi="標楷體" w:hint="eastAsia"/>
                <w:b/>
                <w:color w:val="0070C0"/>
                <w:szCs w:val="24"/>
              </w:rPr>
              <w:t>兒童等，提供全面性的社會福利服務。</w:t>
            </w:r>
          </w:p>
          <w:p w:rsidR="00D85E6B" w:rsidRPr="00F6484B" w:rsidRDefault="00D85E6B" w:rsidP="00D85E6B">
            <w:pPr>
              <w:pStyle w:val="af"/>
              <w:numPr>
                <w:ilvl w:val="0"/>
                <w:numId w:val="31"/>
              </w:numPr>
              <w:adjustRightInd/>
              <w:spacing w:line="240" w:lineRule="auto"/>
              <w:ind w:leftChars="0"/>
              <w:textAlignment w:val="auto"/>
              <w:rPr>
                <w:rFonts w:ascii="標楷體" w:eastAsia="標楷體" w:hAnsi="標楷體"/>
                <w:b/>
                <w:color w:val="0070C0"/>
                <w:szCs w:val="24"/>
              </w:rPr>
            </w:pPr>
            <w:r w:rsidRPr="00F6484B">
              <w:rPr>
                <w:rFonts w:ascii="標楷體" w:eastAsia="標楷體" w:hAnsi="標楷體" w:hint="eastAsia"/>
                <w:b/>
                <w:color w:val="0070C0"/>
                <w:szCs w:val="24"/>
              </w:rPr>
              <w:t>本案兩標建築物與捷運信義線東延段R03站(奉天站)</w:t>
            </w:r>
            <w:r w:rsidR="00267A99">
              <w:rPr>
                <w:rFonts w:ascii="標楷體" w:eastAsia="標楷體" w:hAnsi="標楷體" w:hint="eastAsia"/>
                <w:b/>
                <w:color w:val="0070C0"/>
                <w:szCs w:val="24"/>
              </w:rPr>
              <w:t>捷運出入口及通風井共構，提供</w:t>
            </w:r>
            <w:r w:rsidRPr="00F6484B">
              <w:rPr>
                <w:rFonts w:ascii="標楷體" w:eastAsia="標楷體" w:hAnsi="標楷體" w:hint="eastAsia"/>
                <w:b/>
                <w:color w:val="0070C0"/>
                <w:szCs w:val="24"/>
              </w:rPr>
              <w:t>便利化</w:t>
            </w:r>
            <w:r w:rsidR="00267A99">
              <w:rPr>
                <w:rFonts w:ascii="標楷體" w:eastAsia="標楷體" w:hAnsi="標楷體" w:hint="eastAsia"/>
                <w:b/>
                <w:color w:val="0070C0"/>
                <w:szCs w:val="24"/>
              </w:rPr>
              <w:t>之</w:t>
            </w:r>
            <w:r w:rsidRPr="00F6484B">
              <w:rPr>
                <w:rFonts w:ascii="標楷體" w:eastAsia="標楷體" w:hAnsi="標楷體" w:hint="eastAsia"/>
                <w:b/>
                <w:color w:val="0070C0"/>
                <w:szCs w:val="24"/>
              </w:rPr>
              <w:t>交通運輸方式。</w:t>
            </w:r>
          </w:p>
          <w:p w:rsidR="00D85E6B" w:rsidRPr="00F6484B" w:rsidRDefault="00D85E6B" w:rsidP="00D85E6B">
            <w:pPr>
              <w:pStyle w:val="af"/>
              <w:numPr>
                <w:ilvl w:val="0"/>
                <w:numId w:val="31"/>
              </w:numPr>
              <w:adjustRightInd/>
              <w:spacing w:line="240" w:lineRule="auto"/>
              <w:ind w:leftChars="0"/>
              <w:textAlignment w:val="auto"/>
              <w:rPr>
                <w:rFonts w:ascii="標楷體" w:eastAsia="標楷體" w:hAnsi="標楷體"/>
                <w:b/>
                <w:color w:val="0070C0"/>
                <w:szCs w:val="24"/>
              </w:rPr>
            </w:pPr>
            <w:r w:rsidRPr="00F6484B">
              <w:rPr>
                <w:rFonts w:ascii="標楷體" w:eastAsia="標楷體" w:hAnsi="標楷體" w:hint="eastAsia"/>
                <w:b/>
                <w:color w:val="0070C0"/>
                <w:szCs w:val="24"/>
              </w:rPr>
              <w:t>本案將申請取得綠建築黃金級標章、智慧建築銀級標章、耐震設計標章、完成無障礙諮詢，於設計結合「綠建築」及「智慧建築」理念</w:t>
            </w:r>
            <w:r w:rsidR="00267A99">
              <w:rPr>
                <w:rFonts w:ascii="標楷體" w:eastAsia="標楷體" w:hAnsi="標楷體" w:hint="eastAsia"/>
                <w:b/>
                <w:color w:val="0070C0"/>
                <w:szCs w:val="24"/>
              </w:rPr>
              <w:t>應用於建築空間後再擴展至整體社區</w:t>
            </w:r>
            <w:r w:rsidRPr="00F6484B">
              <w:rPr>
                <w:rFonts w:ascii="標楷體" w:eastAsia="標楷體" w:hAnsi="標楷體" w:hint="eastAsia"/>
                <w:b/>
                <w:color w:val="0070C0"/>
                <w:szCs w:val="24"/>
              </w:rPr>
              <w:t>，在既有綠建築基礎上，導入不同層次的能源管理系統並結合先進ICT資通訊科技方案作為發展願景，此外本案耐震用途係數（Ⅰ值）</w:t>
            </w:r>
            <w:r w:rsidR="00267A99">
              <w:rPr>
                <w:rFonts w:ascii="標楷體" w:eastAsia="標楷體" w:hAnsi="標楷體" w:hint="eastAsia"/>
                <w:b/>
                <w:color w:val="0070C0"/>
                <w:szCs w:val="24"/>
              </w:rPr>
              <w:t>，</w:t>
            </w:r>
            <w:r w:rsidRPr="00F6484B">
              <w:rPr>
                <w:rFonts w:ascii="標楷體" w:eastAsia="標楷體" w:hAnsi="標楷體" w:hint="eastAsia"/>
                <w:b/>
                <w:color w:val="0070C0"/>
                <w:szCs w:val="24"/>
              </w:rPr>
              <w:t>A標行政大樓採用第一類(災害發生，必須維持機能之重要建築物)Ⅰ=1.5、B標社福大樓採用第二類(供公眾使用之建築物)Ⅰ=1.25，較一般住宅強度為高，興建完成後，</w:t>
            </w:r>
            <w:r w:rsidR="00267A99">
              <w:rPr>
                <w:rFonts w:ascii="標楷體" w:eastAsia="標楷體" w:hAnsi="標楷體" w:hint="eastAsia"/>
                <w:b/>
                <w:color w:val="0070C0"/>
                <w:szCs w:val="24"/>
              </w:rPr>
              <w:t>提供以安全、智慧及</w:t>
            </w:r>
            <w:r w:rsidRPr="00F6484B">
              <w:rPr>
                <w:rFonts w:ascii="標楷體" w:eastAsia="標楷體" w:hAnsi="標楷體" w:hint="eastAsia"/>
                <w:b/>
                <w:color w:val="0070C0"/>
                <w:szCs w:val="24"/>
              </w:rPr>
              <w:t>營造出新的都市生態環境，提升便利性、親民及永續建築的形象。</w:t>
            </w:r>
          </w:p>
          <w:p w:rsidR="00D85E6B" w:rsidRPr="00F6484B" w:rsidRDefault="00267A99" w:rsidP="00D85E6B">
            <w:pPr>
              <w:pStyle w:val="af"/>
              <w:numPr>
                <w:ilvl w:val="0"/>
                <w:numId w:val="31"/>
              </w:numPr>
              <w:adjustRightInd/>
              <w:spacing w:line="240" w:lineRule="auto"/>
              <w:ind w:leftChars="0"/>
              <w:textAlignment w:val="auto"/>
              <w:rPr>
                <w:rFonts w:ascii="標楷體" w:eastAsia="標楷體" w:hAnsi="標楷體"/>
                <w:b/>
                <w:color w:val="0070C0"/>
                <w:szCs w:val="24"/>
              </w:rPr>
            </w:pPr>
            <w:r>
              <w:rPr>
                <w:rFonts w:ascii="標楷體" w:eastAsia="標楷體" w:hAnsi="標楷體" w:hint="eastAsia"/>
                <w:b/>
                <w:color w:val="0070C0"/>
                <w:szCs w:val="24"/>
              </w:rPr>
              <w:t>本案兩標建築物設計</w:t>
            </w:r>
            <w:r w:rsidR="00D85E6B" w:rsidRPr="00F6484B">
              <w:rPr>
                <w:rFonts w:ascii="標楷體" w:eastAsia="標楷體" w:hAnsi="標楷體" w:hint="eastAsia"/>
                <w:b/>
                <w:color w:val="0070C0"/>
                <w:szCs w:val="24"/>
              </w:rPr>
              <w:t>皆採鋼筋混凝土構造，有別於周邊公宅的高聳，行政大樓和社福大樓以強調水平向的連結。此外，整體園區藉由北側及南側開放廣場與中央20公尺寬綠帶串連，使園區整體公園化，提供社區</w:t>
            </w:r>
            <w:r>
              <w:rPr>
                <w:rFonts w:ascii="標楷體" w:eastAsia="標楷體" w:hAnsi="標楷體" w:hint="eastAsia"/>
                <w:b/>
                <w:color w:val="0070C0"/>
                <w:szCs w:val="24"/>
              </w:rPr>
              <w:t>及周遭</w:t>
            </w:r>
            <w:r w:rsidR="00D85E6B" w:rsidRPr="00F6484B">
              <w:rPr>
                <w:rFonts w:ascii="標楷體" w:eastAsia="標楷體" w:hAnsi="標楷體" w:hint="eastAsia"/>
                <w:b/>
                <w:color w:val="0070C0"/>
                <w:szCs w:val="24"/>
              </w:rPr>
              <w:t>居民優良的活動與交誼空間。A</w:t>
            </w:r>
            <w:r>
              <w:rPr>
                <w:rFonts w:ascii="標楷體" w:eastAsia="標楷體" w:hAnsi="標楷體" w:hint="eastAsia"/>
                <w:b/>
                <w:color w:val="0070C0"/>
                <w:szCs w:val="24"/>
              </w:rPr>
              <w:t>標行政大樓南向以大片帷幕牆通透明亮</w:t>
            </w:r>
            <w:r w:rsidR="00D85E6B" w:rsidRPr="00F6484B">
              <w:rPr>
                <w:rFonts w:ascii="標楷體" w:eastAsia="標楷體" w:hAnsi="標楷體" w:hint="eastAsia"/>
                <w:b/>
                <w:color w:val="0070C0"/>
                <w:szCs w:val="24"/>
              </w:rPr>
              <w:t>設計</w:t>
            </w:r>
            <w:r>
              <w:rPr>
                <w:rFonts w:ascii="標楷體" w:eastAsia="標楷體" w:hAnsi="標楷體" w:hint="eastAsia"/>
                <w:b/>
                <w:color w:val="0070C0"/>
                <w:szCs w:val="24"/>
              </w:rPr>
              <w:t>，</w:t>
            </w:r>
            <w:r w:rsidR="00D85E6B" w:rsidRPr="00F6484B">
              <w:rPr>
                <w:rFonts w:ascii="標楷體" w:eastAsia="標楷體" w:hAnsi="標楷體" w:hint="eastAsia"/>
                <w:b/>
                <w:color w:val="0070C0"/>
                <w:szCs w:val="24"/>
              </w:rPr>
              <w:t>呈現</w:t>
            </w:r>
            <w:r>
              <w:rPr>
                <w:rFonts w:ascii="標楷體" w:eastAsia="標楷體" w:hAnsi="標楷體" w:hint="eastAsia"/>
                <w:b/>
                <w:color w:val="0070C0"/>
                <w:szCs w:val="24"/>
              </w:rPr>
              <w:t>行政中心</w:t>
            </w:r>
            <w:r w:rsidR="00D85E6B" w:rsidRPr="00F6484B">
              <w:rPr>
                <w:rFonts w:ascii="標楷體" w:eastAsia="標楷體" w:hAnsi="標楷體" w:hint="eastAsia"/>
                <w:b/>
                <w:color w:val="0070C0"/>
                <w:szCs w:val="24"/>
              </w:rPr>
              <w:t>現代化都市櫥窗視覺感受；B標社福大樓以”山</w:t>
            </w:r>
            <w:r>
              <w:rPr>
                <w:rFonts w:ascii="標楷體" w:eastAsia="標楷體" w:hAnsi="標楷體" w:hint="eastAsia"/>
                <w:b/>
                <w:color w:val="0070C0"/>
                <w:szCs w:val="24"/>
              </w:rPr>
              <w:t>”的隱喻，建築外觀與都市景觀相融合。鄰地友善環境則提供大量綠地並與</w:t>
            </w:r>
            <w:r w:rsidR="00D85E6B" w:rsidRPr="00F6484B">
              <w:rPr>
                <w:rFonts w:ascii="標楷體" w:eastAsia="標楷體" w:hAnsi="標楷體" w:hint="eastAsia"/>
                <w:b/>
                <w:color w:val="0070C0"/>
                <w:szCs w:val="24"/>
              </w:rPr>
              <w:t>新建建物和諧共存，營造舒適的都市</w:t>
            </w:r>
            <w:r>
              <w:rPr>
                <w:rFonts w:ascii="標楷體" w:eastAsia="標楷體" w:hAnsi="標楷體" w:hint="eastAsia"/>
                <w:b/>
                <w:color w:val="0070C0"/>
                <w:szCs w:val="24"/>
              </w:rPr>
              <w:t>生活</w:t>
            </w:r>
            <w:r w:rsidR="00D85E6B" w:rsidRPr="00F6484B">
              <w:rPr>
                <w:rFonts w:ascii="標楷體" w:eastAsia="標楷體" w:hAnsi="標楷體" w:hint="eastAsia"/>
                <w:b/>
                <w:color w:val="0070C0"/>
                <w:szCs w:val="24"/>
              </w:rPr>
              <w:t>空間。</w:t>
            </w:r>
          </w:p>
          <w:p w:rsidR="00D85E6B" w:rsidRPr="00F6484B" w:rsidRDefault="00D85E6B" w:rsidP="00D85E6B">
            <w:pPr>
              <w:pStyle w:val="af"/>
              <w:numPr>
                <w:ilvl w:val="0"/>
                <w:numId w:val="31"/>
              </w:numPr>
              <w:adjustRightInd/>
              <w:spacing w:line="240" w:lineRule="auto"/>
              <w:ind w:leftChars="0"/>
              <w:textAlignment w:val="auto"/>
              <w:rPr>
                <w:rFonts w:ascii="標楷體" w:eastAsia="標楷體" w:hAnsi="標楷體"/>
                <w:b/>
                <w:color w:val="0070C0"/>
                <w:szCs w:val="24"/>
              </w:rPr>
            </w:pPr>
            <w:r w:rsidRPr="00F6484B">
              <w:rPr>
                <w:rFonts w:ascii="標楷體" w:eastAsia="標楷體" w:hAnsi="標楷體" w:hint="eastAsia"/>
                <w:b/>
                <w:color w:val="0070C0"/>
                <w:szCs w:val="24"/>
              </w:rPr>
              <w:t>本案兩標停車場設置及預留電動汽、機車充電座。</w:t>
            </w:r>
          </w:p>
          <w:p w:rsidR="009554F3" w:rsidRPr="00B81375" w:rsidRDefault="009554F3" w:rsidP="00171DF8">
            <w:pPr>
              <w:snapToGrid w:val="0"/>
              <w:spacing w:before="60" w:after="60"/>
              <w:jc w:val="both"/>
              <w:rPr>
                <w:rFonts w:eastAsia="標楷體"/>
                <w:b/>
                <w:strike/>
                <w:color w:val="FF0000"/>
              </w:rPr>
            </w:pPr>
          </w:p>
        </w:tc>
      </w:tr>
      <w:tr w:rsidR="00D85E6B" w:rsidRPr="00D5721E" w:rsidTr="003F7CF9">
        <w:trPr>
          <w:trHeight w:val="818"/>
        </w:trPr>
        <w:tc>
          <w:tcPr>
            <w:tcW w:w="2428" w:type="dxa"/>
            <w:vAlign w:val="center"/>
          </w:tcPr>
          <w:p w:rsidR="00D85E6B" w:rsidRPr="00FB3CA5" w:rsidRDefault="00D85E6B" w:rsidP="00D85E6B">
            <w:pPr>
              <w:spacing w:line="480" w:lineRule="exact"/>
              <w:jc w:val="center"/>
              <w:rPr>
                <w:rFonts w:ascii="標楷體" w:eastAsia="標楷體" w:hAnsi="標楷體"/>
                <w:b/>
              </w:rPr>
            </w:pPr>
            <w:r w:rsidRPr="00FB3CA5">
              <w:rPr>
                <w:rFonts w:ascii="標楷體" w:eastAsia="標楷體" w:hAnsi="標楷體" w:hint="eastAsia"/>
                <w:b/>
              </w:rPr>
              <w:lastRenderedPageBreak/>
              <w:t>推薦時預定施工進度</w:t>
            </w:r>
          </w:p>
          <w:p w:rsidR="00D85E6B" w:rsidRPr="00FB3CA5" w:rsidRDefault="00D85E6B" w:rsidP="007D6B79">
            <w:pPr>
              <w:spacing w:line="480" w:lineRule="exact"/>
              <w:jc w:val="center"/>
              <w:rPr>
                <w:rFonts w:ascii="標楷體" w:eastAsia="標楷體" w:hAnsi="標楷體"/>
                <w:b/>
              </w:rPr>
            </w:pPr>
            <w:r w:rsidRPr="00FB3CA5">
              <w:rPr>
                <w:rFonts w:ascii="標楷體" w:eastAsia="標楷體" w:hAnsi="標楷體" w:hint="eastAsia"/>
                <w:b/>
              </w:rPr>
              <w:t>（</w:t>
            </w:r>
            <w:r w:rsidRPr="00FB3CA5">
              <w:rPr>
                <w:rFonts w:ascii="標楷體" w:eastAsia="標楷體" w:hAnsi="標楷體"/>
                <w:b/>
                <w:color w:val="0070C0"/>
              </w:rPr>
              <w:t>111</w:t>
            </w:r>
            <w:r w:rsidRPr="00FB3CA5">
              <w:rPr>
                <w:rFonts w:ascii="標楷體" w:eastAsia="標楷體" w:hAnsi="標楷體" w:hint="eastAsia"/>
                <w:b/>
              </w:rPr>
              <w:t xml:space="preserve">年 </w:t>
            </w:r>
            <w:r w:rsidRPr="00FB3CA5">
              <w:rPr>
                <w:rFonts w:ascii="標楷體" w:eastAsia="標楷體" w:hAnsi="標楷體"/>
                <w:b/>
                <w:color w:val="0070C0"/>
              </w:rPr>
              <w:t>8</w:t>
            </w:r>
            <w:r w:rsidRPr="00FB3CA5">
              <w:rPr>
                <w:rFonts w:ascii="標楷體" w:eastAsia="標楷體" w:hAnsi="標楷體" w:hint="eastAsia"/>
                <w:b/>
              </w:rPr>
              <w:t xml:space="preserve"> 月</w:t>
            </w:r>
            <w:r w:rsidR="007D6B79">
              <w:rPr>
                <w:rFonts w:ascii="標楷體" w:eastAsia="標楷體" w:hAnsi="標楷體"/>
                <w:b/>
                <w:color w:val="0070C0"/>
              </w:rPr>
              <w:t>31</w:t>
            </w:r>
            <w:r w:rsidRPr="00FB3CA5">
              <w:rPr>
                <w:rFonts w:ascii="標楷體" w:eastAsia="標楷體" w:hAnsi="標楷體" w:hint="eastAsia"/>
                <w:b/>
              </w:rPr>
              <w:t>日）</w:t>
            </w:r>
          </w:p>
        </w:tc>
        <w:tc>
          <w:tcPr>
            <w:tcW w:w="2400" w:type="dxa"/>
            <w:gridSpan w:val="2"/>
            <w:vAlign w:val="center"/>
          </w:tcPr>
          <w:p w:rsidR="00D85E6B" w:rsidRPr="00FB3CA5" w:rsidRDefault="00D85E6B" w:rsidP="00D85E6B">
            <w:pPr>
              <w:snapToGrid w:val="0"/>
              <w:spacing w:before="60" w:after="60"/>
              <w:jc w:val="both"/>
              <w:rPr>
                <w:rFonts w:ascii="標楷體" w:eastAsia="標楷體" w:hAnsi="標楷體"/>
                <w:b/>
              </w:rPr>
            </w:pPr>
            <w:r w:rsidRPr="00FB3CA5">
              <w:rPr>
                <w:rFonts w:ascii="標楷體" w:eastAsia="標楷體" w:hAnsi="標楷體" w:hint="eastAsia"/>
                <w:b/>
              </w:rPr>
              <w:t xml:space="preserve">              </w:t>
            </w:r>
            <w:r w:rsidRPr="00FB3CA5">
              <w:rPr>
                <w:rFonts w:ascii="標楷體" w:eastAsia="標楷體" w:hAnsi="標楷體"/>
                <w:b/>
                <w:color w:val="0070C0"/>
              </w:rPr>
              <w:t>100</w:t>
            </w:r>
            <w:r w:rsidRPr="00FB3CA5">
              <w:rPr>
                <w:rFonts w:ascii="標楷體" w:eastAsia="標楷體" w:hAnsi="標楷體" w:hint="eastAsia"/>
                <w:b/>
              </w:rPr>
              <w:t>%</w:t>
            </w:r>
          </w:p>
        </w:tc>
        <w:tc>
          <w:tcPr>
            <w:tcW w:w="2520" w:type="dxa"/>
            <w:gridSpan w:val="2"/>
            <w:vAlign w:val="center"/>
          </w:tcPr>
          <w:p w:rsidR="00D85E6B" w:rsidRPr="00FB3CA5" w:rsidRDefault="00D85E6B" w:rsidP="00D85E6B">
            <w:pPr>
              <w:spacing w:line="480" w:lineRule="exact"/>
              <w:jc w:val="center"/>
              <w:rPr>
                <w:rFonts w:ascii="標楷體" w:eastAsia="標楷體" w:hAnsi="標楷體"/>
                <w:b/>
              </w:rPr>
            </w:pPr>
            <w:r w:rsidRPr="00FB3CA5">
              <w:rPr>
                <w:rFonts w:ascii="標楷體" w:eastAsia="標楷體" w:hAnsi="標楷體" w:hint="eastAsia"/>
                <w:b/>
              </w:rPr>
              <w:t>推薦時實際施工進度</w:t>
            </w:r>
          </w:p>
          <w:p w:rsidR="00D85E6B" w:rsidRPr="00FB3CA5" w:rsidRDefault="00D85E6B" w:rsidP="007D6B79">
            <w:pPr>
              <w:spacing w:line="480" w:lineRule="exact"/>
              <w:jc w:val="center"/>
              <w:rPr>
                <w:rFonts w:ascii="標楷體" w:eastAsia="標楷體" w:hAnsi="標楷體"/>
                <w:b/>
              </w:rPr>
            </w:pPr>
            <w:r w:rsidRPr="00FB3CA5">
              <w:rPr>
                <w:rFonts w:ascii="標楷體" w:eastAsia="標楷體" w:hAnsi="標楷體" w:hint="eastAsia"/>
                <w:b/>
              </w:rPr>
              <w:t>（</w:t>
            </w:r>
            <w:r w:rsidRPr="00FB3CA5">
              <w:rPr>
                <w:rFonts w:ascii="標楷體" w:eastAsia="標楷體" w:hAnsi="標楷體"/>
                <w:b/>
                <w:color w:val="0070C0"/>
              </w:rPr>
              <w:t>111</w:t>
            </w:r>
            <w:r w:rsidRPr="00FB3CA5">
              <w:rPr>
                <w:rFonts w:ascii="標楷體" w:eastAsia="標楷體" w:hAnsi="標楷體" w:hint="eastAsia"/>
                <w:b/>
              </w:rPr>
              <w:t xml:space="preserve">年 </w:t>
            </w:r>
            <w:r w:rsidRPr="00FB3CA5">
              <w:rPr>
                <w:rFonts w:ascii="標楷體" w:eastAsia="標楷體" w:hAnsi="標楷體"/>
                <w:b/>
                <w:color w:val="0070C0"/>
              </w:rPr>
              <w:t>8</w:t>
            </w:r>
            <w:r w:rsidRPr="00FB3CA5">
              <w:rPr>
                <w:rFonts w:ascii="標楷體" w:eastAsia="標楷體" w:hAnsi="標楷體" w:hint="eastAsia"/>
                <w:b/>
              </w:rPr>
              <w:t xml:space="preserve"> 月</w:t>
            </w:r>
            <w:r w:rsidR="007D6B79">
              <w:rPr>
                <w:rFonts w:ascii="標楷體" w:eastAsia="標楷體" w:hAnsi="標楷體"/>
                <w:b/>
                <w:color w:val="0070C0"/>
              </w:rPr>
              <w:t>31</w:t>
            </w:r>
            <w:r w:rsidRPr="00FB3CA5">
              <w:rPr>
                <w:rFonts w:ascii="標楷體" w:eastAsia="標楷體" w:hAnsi="標楷體" w:hint="eastAsia"/>
                <w:b/>
              </w:rPr>
              <w:t>日）</w:t>
            </w:r>
          </w:p>
        </w:tc>
        <w:tc>
          <w:tcPr>
            <w:tcW w:w="2160" w:type="dxa"/>
            <w:vAlign w:val="center"/>
          </w:tcPr>
          <w:p w:rsidR="00D85E6B" w:rsidRPr="00FB3CA5" w:rsidRDefault="007D6B79" w:rsidP="00D85E6B">
            <w:pPr>
              <w:spacing w:before="60" w:after="60"/>
              <w:jc w:val="right"/>
              <w:rPr>
                <w:rFonts w:ascii="標楷體" w:eastAsia="標楷體" w:hAnsi="標楷體"/>
                <w:b/>
              </w:rPr>
            </w:pPr>
            <w:r w:rsidRPr="007D6B79">
              <w:rPr>
                <w:rFonts w:ascii="標楷體" w:eastAsia="標楷體" w:hAnsi="標楷體"/>
                <w:b/>
                <w:color w:val="0070C0"/>
                <w:szCs w:val="24"/>
              </w:rPr>
              <w:t>100</w:t>
            </w:r>
            <w:r w:rsidR="00D85E6B" w:rsidRPr="00FB3CA5">
              <w:rPr>
                <w:rFonts w:ascii="標楷體" w:eastAsia="標楷體" w:hAnsi="標楷體" w:hint="eastAsia"/>
                <w:b/>
              </w:rPr>
              <w:t>%</w:t>
            </w:r>
          </w:p>
        </w:tc>
      </w:tr>
      <w:tr w:rsidR="00D85E6B" w:rsidRPr="00D5721E" w:rsidTr="003F7CF9">
        <w:trPr>
          <w:cantSplit/>
          <w:trHeight w:val="641"/>
        </w:trPr>
        <w:tc>
          <w:tcPr>
            <w:tcW w:w="2428" w:type="dxa"/>
            <w:vAlign w:val="center"/>
          </w:tcPr>
          <w:p w:rsidR="00D85E6B" w:rsidRPr="00FB3CA5" w:rsidRDefault="00D85E6B" w:rsidP="00D85E6B">
            <w:pPr>
              <w:spacing w:before="60" w:after="60" w:line="300" w:lineRule="auto"/>
              <w:jc w:val="center"/>
              <w:rPr>
                <w:rFonts w:ascii="標楷體" w:eastAsia="標楷體" w:hAnsi="標楷體"/>
                <w:b/>
                <w:color w:val="000000" w:themeColor="text1"/>
              </w:rPr>
            </w:pPr>
            <w:r w:rsidRPr="00FB3CA5">
              <w:rPr>
                <w:rFonts w:ascii="標楷體" w:eastAsia="標楷體" w:hAnsi="標楷體" w:hint="eastAsia"/>
                <w:b/>
                <w:color w:val="000000" w:themeColor="text1"/>
              </w:rPr>
              <w:t>查核機關</w:t>
            </w:r>
          </w:p>
        </w:tc>
        <w:tc>
          <w:tcPr>
            <w:tcW w:w="7080" w:type="dxa"/>
            <w:gridSpan w:val="5"/>
            <w:vAlign w:val="center"/>
          </w:tcPr>
          <w:p w:rsidR="00D85E6B" w:rsidRPr="00FB3CA5" w:rsidRDefault="00D85E6B" w:rsidP="00D85E6B">
            <w:pPr>
              <w:snapToGrid w:val="0"/>
              <w:spacing w:before="60" w:after="60"/>
              <w:jc w:val="both"/>
              <w:rPr>
                <w:rFonts w:ascii="標楷體" w:eastAsia="標楷體" w:hAnsi="標楷體"/>
                <w:b/>
                <w:color w:val="000000" w:themeColor="text1"/>
              </w:rPr>
            </w:pPr>
            <w:r w:rsidRPr="00FB3CA5">
              <w:rPr>
                <w:rFonts w:ascii="標楷體" w:eastAsia="標楷體" w:hAnsi="標楷體"/>
                <w:b/>
                <w:color w:val="0070C0"/>
              </w:rPr>
              <w:t>臺北市政府</w:t>
            </w:r>
          </w:p>
        </w:tc>
      </w:tr>
      <w:tr w:rsidR="00D85E6B" w:rsidRPr="00F5432F" w:rsidTr="00104037">
        <w:trPr>
          <w:trHeight w:val="716"/>
        </w:trPr>
        <w:tc>
          <w:tcPr>
            <w:tcW w:w="2428" w:type="dxa"/>
            <w:vMerge w:val="restart"/>
            <w:vAlign w:val="center"/>
          </w:tcPr>
          <w:p w:rsidR="00D85E6B" w:rsidRPr="00FB3CA5" w:rsidRDefault="00D85E6B" w:rsidP="00104037">
            <w:pPr>
              <w:snapToGrid w:val="0"/>
              <w:spacing w:before="60" w:after="60"/>
              <w:jc w:val="center"/>
              <w:rPr>
                <w:rFonts w:ascii="標楷體" w:eastAsia="標楷體" w:hAnsi="標楷體"/>
                <w:b/>
              </w:rPr>
            </w:pPr>
            <w:r w:rsidRPr="00FB3CA5">
              <w:rPr>
                <w:rFonts w:ascii="標楷體" w:eastAsia="標楷體" w:hAnsi="標楷體" w:hint="eastAsia"/>
                <w:b/>
              </w:rPr>
              <w:t>歷次查核日期</w:t>
            </w:r>
          </w:p>
        </w:tc>
        <w:tc>
          <w:tcPr>
            <w:tcW w:w="2400" w:type="dxa"/>
            <w:gridSpan w:val="2"/>
            <w:vAlign w:val="center"/>
          </w:tcPr>
          <w:p w:rsidR="00D85E6B" w:rsidRPr="00FB3CA5" w:rsidRDefault="00D85E6B" w:rsidP="00104037">
            <w:pPr>
              <w:snapToGrid w:val="0"/>
              <w:spacing w:before="60" w:after="60"/>
              <w:jc w:val="both"/>
              <w:rPr>
                <w:rFonts w:ascii="標楷體" w:eastAsia="標楷體" w:hAnsi="標楷體"/>
                <w:b/>
                <w:color w:val="0070C0"/>
              </w:rPr>
            </w:pPr>
            <w:r w:rsidRPr="00FB3CA5">
              <w:rPr>
                <w:rFonts w:ascii="標楷體" w:eastAsia="標楷體" w:hAnsi="標楷體"/>
                <w:b/>
                <w:color w:val="0070C0"/>
              </w:rPr>
              <w:t>108年12月9日</w:t>
            </w:r>
          </w:p>
        </w:tc>
        <w:tc>
          <w:tcPr>
            <w:tcW w:w="2520" w:type="dxa"/>
            <w:gridSpan w:val="2"/>
            <w:vMerge w:val="restart"/>
            <w:vAlign w:val="center"/>
          </w:tcPr>
          <w:p w:rsidR="00D85E6B" w:rsidRPr="00FB3CA5" w:rsidRDefault="00D85E6B" w:rsidP="00104037">
            <w:pPr>
              <w:snapToGrid w:val="0"/>
              <w:spacing w:before="60" w:after="60"/>
              <w:jc w:val="center"/>
              <w:rPr>
                <w:rFonts w:ascii="標楷體" w:eastAsia="標楷體" w:hAnsi="標楷體"/>
                <w:b/>
              </w:rPr>
            </w:pPr>
            <w:r w:rsidRPr="00FB3CA5">
              <w:rPr>
                <w:rFonts w:ascii="標楷體" w:eastAsia="標楷體" w:hAnsi="標楷體" w:hint="eastAsia"/>
                <w:b/>
              </w:rPr>
              <w:t>歷次查核分數</w:t>
            </w:r>
          </w:p>
        </w:tc>
        <w:tc>
          <w:tcPr>
            <w:tcW w:w="2160" w:type="dxa"/>
            <w:vAlign w:val="center"/>
          </w:tcPr>
          <w:p w:rsidR="00D85E6B" w:rsidRPr="00FB3CA5" w:rsidRDefault="00D85E6B" w:rsidP="00104037">
            <w:pPr>
              <w:snapToGrid w:val="0"/>
              <w:spacing w:before="60" w:after="60"/>
              <w:jc w:val="right"/>
              <w:rPr>
                <w:rFonts w:ascii="標楷體" w:eastAsia="標楷體" w:hAnsi="標楷體"/>
                <w:b/>
                <w:color w:val="4F81BD" w:themeColor="accent1"/>
              </w:rPr>
            </w:pPr>
            <w:r w:rsidRPr="00FB3CA5">
              <w:rPr>
                <w:rFonts w:ascii="標楷體" w:eastAsia="標楷體" w:hAnsi="標楷體" w:hint="eastAsia"/>
                <w:b/>
                <w:color w:val="0070C0"/>
              </w:rPr>
              <w:t>83</w:t>
            </w:r>
            <w:r w:rsidRPr="00FB3CA5">
              <w:rPr>
                <w:rFonts w:ascii="標楷體" w:eastAsia="標楷體" w:hAnsi="標楷體" w:hint="eastAsia"/>
                <w:b/>
              </w:rPr>
              <w:t>分</w:t>
            </w:r>
          </w:p>
        </w:tc>
      </w:tr>
      <w:tr w:rsidR="00D85E6B" w:rsidRPr="00E06AAC" w:rsidTr="00104037">
        <w:trPr>
          <w:trHeight w:val="716"/>
        </w:trPr>
        <w:tc>
          <w:tcPr>
            <w:tcW w:w="2428" w:type="dxa"/>
            <w:vMerge/>
            <w:vAlign w:val="center"/>
          </w:tcPr>
          <w:p w:rsidR="00D85E6B" w:rsidRPr="00FB3CA5" w:rsidRDefault="00D85E6B" w:rsidP="00104037">
            <w:pPr>
              <w:snapToGrid w:val="0"/>
              <w:spacing w:before="60" w:after="60"/>
              <w:jc w:val="center"/>
              <w:rPr>
                <w:rFonts w:ascii="標楷體" w:eastAsia="標楷體" w:hAnsi="標楷體"/>
                <w:b/>
              </w:rPr>
            </w:pPr>
          </w:p>
        </w:tc>
        <w:tc>
          <w:tcPr>
            <w:tcW w:w="2400" w:type="dxa"/>
            <w:gridSpan w:val="2"/>
            <w:vAlign w:val="center"/>
          </w:tcPr>
          <w:p w:rsidR="00D85E6B" w:rsidRPr="00FB3CA5" w:rsidRDefault="00D85E6B" w:rsidP="00104037">
            <w:pPr>
              <w:snapToGrid w:val="0"/>
              <w:spacing w:before="60" w:after="60"/>
              <w:jc w:val="both"/>
              <w:rPr>
                <w:rFonts w:ascii="標楷體" w:eastAsia="標楷體" w:hAnsi="標楷體"/>
                <w:b/>
                <w:color w:val="0070C0"/>
              </w:rPr>
            </w:pPr>
            <w:r w:rsidRPr="00FB3CA5">
              <w:rPr>
                <w:rFonts w:ascii="標楷體" w:eastAsia="標楷體" w:hAnsi="標楷體"/>
                <w:b/>
                <w:color w:val="0070C0"/>
              </w:rPr>
              <w:t>109年9月24日</w:t>
            </w:r>
          </w:p>
        </w:tc>
        <w:tc>
          <w:tcPr>
            <w:tcW w:w="2520" w:type="dxa"/>
            <w:gridSpan w:val="2"/>
            <w:vMerge/>
            <w:vAlign w:val="center"/>
          </w:tcPr>
          <w:p w:rsidR="00D85E6B" w:rsidRPr="00FB3CA5" w:rsidRDefault="00D85E6B" w:rsidP="00104037">
            <w:pPr>
              <w:snapToGrid w:val="0"/>
              <w:spacing w:before="60" w:after="60"/>
              <w:jc w:val="center"/>
              <w:rPr>
                <w:rFonts w:ascii="標楷體" w:eastAsia="標楷體" w:hAnsi="標楷體"/>
                <w:b/>
              </w:rPr>
            </w:pPr>
          </w:p>
        </w:tc>
        <w:tc>
          <w:tcPr>
            <w:tcW w:w="2160" w:type="dxa"/>
            <w:vAlign w:val="center"/>
          </w:tcPr>
          <w:p w:rsidR="00D85E6B" w:rsidRPr="00FB3CA5" w:rsidRDefault="00D85E6B" w:rsidP="00104037">
            <w:pPr>
              <w:snapToGrid w:val="0"/>
              <w:spacing w:before="60" w:after="60"/>
              <w:jc w:val="right"/>
              <w:rPr>
                <w:rFonts w:ascii="標楷體" w:eastAsia="標楷體" w:hAnsi="標楷體"/>
                <w:b/>
              </w:rPr>
            </w:pPr>
            <w:r w:rsidRPr="00FB3CA5">
              <w:rPr>
                <w:rFonts w:ascii="標楷體" w:eastAsia="標楷體" w:hAnsi="標楷體" w:hint="eastAsia"/>
                <w:b/>
                <w:color w:val="0070C0"/>
              </w:rPr>
              <w:t>88</w:t>
            </w:r>
            <w:r w:rsidRPr="00FB3CA5">
              <w:rPr>
                <w:rFonts w:ascii="標楷體" w:eastAsia="標楷體" w:hAnsi="標楷體" w:hint="eastAsia"/>
                <w:b/>
              </w:rPr>
              <w:t>分</w:t>
            </w:r>
          </w:p>
        </w:tc>
      </w:tr>
      <w:tr w:rsidR="00D85E6B" w:rsidRPr="00E06AAC" w:rsidTr="00104037">
        <w:trPr>
          <w:trHeight w:val="716"/>
        </w:trPr>
        <w:tc>
          <w:tcPr>
            <w:tcW w:w="2428" w:type="dxa"/>
            <w:vMerge/>
            <w:vAlign w:val="center"/>
          </w:tcPr>
          <w:p w:rsidR="00D85E6B" w:rsidRPr="00FB3CA5" w:rsidRDefault="00D85E6B" w:rsidP="00104037">
            <w:pPr>
              <w:snapToGrid w:val="0"/>
              <w:spacing w:before="60" w:after="60"/>
              <w:jc w:val="center"/>
              <w:rPr>
                <w:rFonts w:ascii="標楷體" w:eastAsia="標楷體" w:hAnsi="標楷體"/>
                <w:b/>
              </w:rPr>
            </w:pPr>
          </w:p>
        </w:tc>
        <w:tc>
          <w:tcPr>
            <w:tcW w:w="2400" w:type="dxa"/>
            <w:gridSpan w:val="2"/>
            <w:vAlign w:val="center"/>
          </w:tcPr>
          <w:p w:rsidR="00D85E6B" w:rsidRPr="00FB3CA5" w:rsidRDefault="00D85E6B" w:rsidP="00104037">
            <w:pPr>
              <w:snapToGrid w:val="0"/>
              <w:spacing w:before="60" w:after="60"/>
              <w:jc w:val="both"/>
              <w:rPr>
                <w:rFonts w:ascii="標楷體" w:eastAsia="標楷體" w:hAnsi="標楷體"/>
                <w:b/>
                <w:color w:val="0070C0"/>
              </w:rPr>
            </w:pPr>
            <w:r w:rsidRPr="00FB3CA5">
              <w:rPr>
                <w:rFonts w:ascii="標楷體" w:eastAsia="標楷體" w:hAnsi="標楷體"/>
                <w:b/>
                <w:color w:val="0070C0"/>
              </w:rPr>
              <w:t>110年8月17日</w:t>
            </w:r>
          </w:p>
        </w:tc>
        <w:tc>
          <w:tcPr>
            <w:tcW w:w="2520" w:type="dxa"/>
            <w:gridSpan w:val="2"/>
            <w:vMerge/>
            <w:vAlign w:val="center"/>
          </w:tcPr>
          <w:p w:rsidR="00D85E6B" w:rsidRPr="00FB3CA5" w:rsidRDefault="00D85E6B" w:rsidP="00104037">
            <w:pPr>
              <w:snapToGrid w:val="0"/>
              <w:spacing w:before="60" w:after="60"/>
              <w:jc w:val="center"/>
              <w:rPr>
                <w:rFonts w:ascii="標楷體" w:eastAsia="標楷體" w:hAnsi="標楷體"/>
                <w:b/>
              </w:rPr>
            </w:pPr>
          </w:p>
        </w:tc>
        <w:tc>
          <w:tcPr>
            <w:tcW w:w="2160" w:type="dxa"/>
            <w:vAlign w:val="center"/>
          </w:tcPr>
          <w:p w:rsidR="00D85E6B" w:rsidRPr="00FB3CA5" w:rsidRDefault="00D85E6B" w:rsidP="00104037">
            <w:pPr>
              <w:snapToGrid w:val="0"/>
              <w:spacing w:before="60" w:after="60"/>
              <w:jc w:val="right"/>
              <w:rPr>
                <w:rFonts w:ascii="標楷體" w:eastAsia="標楷體" w:hAnsi="標楷體"/>
                <w:b/>
              </w:rPr>
            </w:pPr>
            <w:r w:rsidRPr="00FB3CA5">
              <w:rPr>
                <w:rFonts w:ascii="標楷體" w:eastAsia="標楷體" w:hAnsi="標楷體" w:hint="eastAsia"/>
                <w:b/>
                <w:color w:val="0070C0"/>
              </w:rPr>
              <w:t>86</w:t>
            </w:r>
            <w:r w:rsidRPr="00FB3CA5">
              <w:rPr>
                <w:rFonts w:ascii="標楷體" w:eastAsia="標楷體" w:hAnsi="標楷體" w:hint="eastAsia"/>
                <w:b/>
              </w:rPr>
              <w:t>分</w:t>
            </w:r>
          </w:p>
        </w:tc>
      </w:tr>
      <w:tr w:rsidR="00D85E6B" w:rsidRPr="00D5721E" w:rsidTr="003F7CF9">
        <w:trPr>
          <w:cantSplit/>
          <w:trHeight w:val="875"/>
        </w:trPr>
        <w:tc>
          <w:tcPr>
            <w:tcW w:w="2428" w:type="dxa"/>
            <w:vAlign w:val="center"/>
          </w:tcPr>
          <w:p w:rsidR="00D85E6B" w:rsidRPr="00D5721E" w:rsidRDefault="00D85E6B" w:rsidP="00D85E6B">
            <w:pPr>
              <w:spacing w:before="60" w:after="60"/>
              <w:jc w:val="center"/>
              <w:rPr>
                <w:rFonts w:eastAsia="標楷體"/>
                <w:b/>
                <w:color w:val="000000" w:themeColor="text1"/>
              </w:rPr>
            </w:pPr>
            <w:r w:rsidRPr="00D5721E">
              <w:rPr>
                <w:rFonts w:eastAsia="標楷體" w:hint="eastAsia"/>
                <w:b/>
                <w:color w:val="000000" w:themeColor="text1"/>
              </w:rPr>
              <w:t>遭遇困難問題之解決</w:t>
            </w:r>
          </w:p>
        </w:tc>
        <w:tc>
          <w:tcPr>
            <w:tcW w:w="7080" w:type="dxa"/>
            <w:gridSpan w:val="5"/>
            <w:vAlign w:val="center"/>
          </w:tcPr>
          <w:p w:rsidR="00D85E6B" w:rsidRPr="00460819" w:rsidRDefault="00D85E6B" w:rsidP="00443FCD">
            <w:pPr>
              <w:spacing w:line="240" w:lineRule="auto"/>
              <w:ind w:left="240" w:hangingChars="100" w:hanging="240"/>
              <w:jc w:val="both"/>
              <w:rPr>
                <w:rFonts w:ascii="標楷體" w:eastAsia="標楷體" w:hAnsi="標楷體"/>
                <w:b/>
                <w:color w:val="0070C0"/>
                <w:szCs w:val="24"/>
              </w:rPr>
            </w:pPr>
            <w:r w:rsidRPr="00460819">
              <w:rPr>
                <w:rFonts w:ascii="標楷體" w:eastAsia="標楷體" w:hAnsi="標楷體" w:hint="eastAsia"/>
                <w:b/>
                <w:color w:val="0070C0"/>
              </w:rPr>
              <w:t>1</w:t>
            </w:r>
            <w:r w:rsidRPr="00460819">
              <w:rPr>
                <w:rFonts w:ascii="標楷體" w:eastAsia="標楷體" w:hAnsi="標楷體" w:hint="eastAsia"/>
                <w:b/>
                <w:color w:val="0070C0"/>
                <w:szCs w:val="24"/>
              </w:rPr>
              <w:t>.</w:t>
            </w:r>
            <w:r w:rsidR="00E262B5">
              <w:rPr>
                <w:rFonts w:ascii="標楷體" w:eastAsia="標楷體" w:hAnsi="標楷體"/>
                <w:b/>
                <w:color w:val="0070C0"/>
                <w:szCs w:val="24"/>
              </w:rPr>
              <w:t>新冠肺炎三級警戒期間</w:t>
            </w:r>
            <w:r w:rsidR="00E262B5">
              <w:rPr>
                <w:rFonts w:ascii="標楷體" w:eastAsia="標楷體" w:hAnsi="標楷體" w:hint="eastAsia"/>
                <w:b/>
                <w:color w:val="0070C0"/>
                <w:szCs w:val="24"/>
              </w:rPr>
              <w:t>，</w:t>
            </w:r>
            <w:r w:rsidR="00E262B5">
              <w:rPr>
                <w:rFonts w:ascii="標楷體" w:eastAsia="標楷體" w:hAnsi="標楷體"/>
                <w:b/>
                <w:color w:val="0070C0"/>
                <w:szCs w:val="24"/>
              </w:rPr>
              <w:t>執行</w:t>
            </w:r>
            <w:r w:rsidR="00443FCD" w:rsidRPr="00443FCD">
              <w:rPr>
                <w:rFonts w:ascii="標楷體" w:eastAsia="標楷體" w:hAnsi="標楷體" w:hint="eastAsia"/>
                <w:b/>
                <w:color w:val="0070C0"/>
                <w:szCs w:val="24"/>
              </w:rPr>
              <w:t>門禁管制及加強宣導、工區定期全面性消毒、例行快篩及隔離措施、遠距會議及分流管控等四大方針</w:t>
            </w:r>
            <w:r w:rsidR="00E262B5">
              <w:rPr>
                <w:rFonts w:ascii="標楷體" w:eastAsia="標楷體" w:hAnsi="標楷體"/>
                <w:b/>
                <w:color w:val="0070C0"/>
                <w:szCs w:val="24"/>
              </w:rPr>
              <w:t>風險控管</w:t>
            </w:r>
            <w:r w:rsidR="00E262B5">
              <w:rPr>
                <w:rFonts w:ascii="標楷體" w:eastAsia="標楷體" w:hAnsi="標楷體" w:hint="eastAsia"/>
                <w:b/>
                <w:color w:val="0070C0"/>
                <w:szCs w:val="24"/>
              </w:rPr>
              <w:t>，</w:t>
            </w:r>
            <w:r w:rsidR="00E262B5">
              <w:rPr>
                <w:rFonts w:ascii="標楷體" w:eastAsia="標楷體" w:hAnsi="標楷體"/>
                <w:b/>
                <w:color w:val="0070C0"/>
                <w:szCs w:val="24"/>
              </w:rPr>
              <w:t>降低染疫風險</w:t>
            </w:r>
            <w:r w:rsidR="00E262B5" w:rsidRPr="00460819">
              <w:rPr>
                <w:rFonts w:ascii="標楷體" w:eastAsia="標楷體" w:hAnsi="標楷體" w:hint="eastAsia"/>
                <w:b/>
                <w:color w:val="0070C0"/>
                <w:szCs w:val="24"/>
              </w:rPr>
              <w:t>。</w:t>
            </w:r>
          </w:p>
          <w:p w:rsidR="00D85E6B" w:rsidRPr="00460819" w:rsidRDefault="00D85E6B" w:rsidP="00443FCD">
            <w:pPr>
              <w:spacing w:line="240" w:lineRule="auto"/>
              <w:ind w:left="264" w:hangingChars="110" w:hanging="264"/>
              <w:jc w:val="both"/>
              <w:rPr>
                <w:rFonts w:ascii="標楷體" w:eastAsia="標楷體" w:hAnsi="標楷體"/>
                <w:b/>
                <w:color w:val="0070C0"/>
                <w:szCs w:val="24"/>
              </w:rPr>
            </w:pPr>
            <w:r w:rsidRPr="00460819">
              <w:rPr>
                <w:rFonts w:ascii="標楷體" w:eastAsia="標楷體" w:hAnsi="標楷體" w:hint="eastAsia"/>
                <w:b/>
                <w:color w:val="0070C0"/>
                <w:szCs w:val="24"/>
              </w:rPr>
              <w:t>2.積極溝通</w:t>
            </w:r>
            <w:r w:rsidR="00443FCD" w:rsidRPr="00443FCD">
              <w:rPr>
                <w:rFonts w:ascii="標楷體" w:eastAsia="標楷體" w:hAnsi="標楷體" w:hint="eastAsia"/>
                <w:b/>
                <w:color w:val="0070C0"/>
                <w:szCs w:val="24"/>
              </w:rPr>
              <w:t>Ａ標行政大樓12個參建單位、Ｂ標社福大樓19個科室及中心等2個主要參建單位，並配合基地南側鄰近捷運R03工程</w:t>
            </w:r>
            <w:r w:rsidR="00443FCD">
              <w:rPr>
                <w:rFonts w:ascii="標楷體" w:eastAsia="標楷體" w:hAnsi="標楷體" w:hint="eastAsia"/>
                <w:b/>
                <w:color w:val="0070C0"/>
                <w:szCs w:val="24"/>
              </w:rPr>
              <w:t>合計</w:t>
            </w:r>
            <w:r w:rsidRPr="00460819">
              <w:rPr>
                <w:rFonts w:ascii="標楷體" w:eastAsia="標楷體" w:hAnsi="標楷體" w:hint="eastAsia"/>
                <w:b/>
                <w:color w:val="0070C0"/>
                <w:szCs w:val="24"/>
              </w:rPr>
              <w:t>3</w:t>
            </w:r>
            <w:r w:rsidR="009B2290">
              <w:rPr>
                <w:rFonts w:ascii="標楷體" w:eastAsia="標楷體" w:hAnsi="標楷體" w:hint="eastAsia"/>
                <w:b/>
                <w:color w:val="0070C0"/>
                <w:szCs w:val="24"/>
              </w:rPr>
              <w:t>3</w:t>
            </w:r>
            <w:r w:rsidRPr="00460819">
              <w:rPr>
                <w:rFonts w:ascii="標楷體" w:eastAsia="標楷體" w:hAnsi="標楷體" w:hint="eastAsia"/>
                <w:b/>
                <w:color w:val="0070C0"/>
                <w:szCs w:val="24"/>
              </w:rPr>
              <w:t>個參建單位</w:t>
            </w:r>
            <w:r w:rsidR="00267A99">
              <w:rPr>
                <w:rFonts w:ascii="標楷體" w:eastAsia="標楷體" w:hAnsi="標楷體" w:hint="eastAsia"/>
                <w:b/>
                <w:color w:val="0070C0"/>
                <w:szCs w:val="24"/>
              </w:rPr>
              <w:t>，整合</w:t>
            </w:r>
            <w:r w:rsidRPr="00460819">
              <w:rPr>
                <w:rFonts w:ascii="標楷體" w:eastAsia="標楷體" w:hAnsi="標楷體" w:hint="eastAsia"/>
                <w:b/>
                <w:color w:val="0070C0"/>
                <w:szCs w:val="24"/>
              </w:rPr>
              <w:t>設計</w:t>
            </w:r>
            <w:r w:rsidR="00267A99">
              <w:rPr>
                <w:rFonts w:ascii="標楷體" w:eastAsia="標楷體" w:hAnsi="標楷體" w:hint="eastAsia"/>
                <w:b/>
                <w:color w:val="0070C0"/>
                <w:szCs w:val="24"/>
              </w:rPr>
              <w:t>、</w:t>
            </w:r>
            <w:r w:rsidR="00E262B5">
              <w:rPr>
                <w:rFonts w:ascii="標楷體" w:eastAsia="標楷體" w:hAnsi="標楷體" w:hint="eastAsia"/>
                <w:b/>
                <w:color w:val="0070C0"/>
                <w:szCs w:val="24"/>
              </w:rPr>
              <w:t>滿足</w:t>
            </w:r>
            <w:r w:rsidR="00267A99">
              <w:rPr>
                <w:rFonts w:ascii="標楷體" w:eastAsia="標楷體" w:hAnsi="標楷體" w:hint="eastAsia"/>
                <w:b/>
                <w:color w:val="0070C0"/>
                <w:szCs w:val="24"/>
              </w:rPr>
              <w:t>需求</w:t>
            </w:r>
            <w:r w:rsidRPr="00460819">
              <w:rPr>
                <w:rFonts w:ascii="標楷體" w:eastAsia="標楷體" w:hAnsi="標楷體" w:hint="eastAsia"/>
                <w:b/>
                <w:color w:val="0070C0"/>
                <w:szCs w:val="24"/>
              </w:rPr>
              <w:t>。</w:t>
            </w:r>
          </w:p>
          <w:p w:rsidR="00D85E6B" w:rsidRPr="00460819" w:rsidRDefault="00D85E6B" w:rsidP="00CC128B">
            <w:pPr>
              <w:spacing w:line="240" w:lineRule="auto"/>
              <w:ind w:left="264" w:hangingChars="110" w:hanging="264"/>
              <w:jc w:val="both"/>
              <w:rPr>
                <w:rFonts w:ascii="標楷體" w:eastAsia="標楷體" w:hAnsi="標楷體"/>
                <w:b/>
                <w:color w:val="0070C0"/>
                <w:szCs w:val="24"/>
              </w:rPr>
            </w:pPr>
            <w:r w:rsidRPr="00460819">
              <w:rPr>
                <w:rFonts w:ascii="標楷體" w:eastAsia="標楷體" w:hAnsi="標楷體" w:hint="eastAsia"/>
                <w:b/>
                <w:color w:val="0070C0"/>
                <w:szCs w:val="24"/>
              </w:rPr>
              <w:t>3.</w:t>
            </w:r>
            <w:r w:rsidR="00E262B5" w:rsidRPr="00E262B5">
              <w:rPr>
                <w:rFonts w:ascii="標楷體" w:eastAsia="標楷體" w:hAnsi="標楷體" w:hint="eastAsia"/>
                <w:b/>
                <w:color w:val="0070C0"/>
                <w:szCs w:val="24"/>
              </w:rPr>
              <w:t>Ｂ標選用日字型邊區逆打工法，以邊區逆打樓板解決基地西側受限環評限制無法進出，基地南側配合借地給捷運工程施作，Ａ標北側既有受保樹木林立，Ａ標施工動線困難</w:t>
            </w:r>
            <w:r w:rsidR="00E262B5">
              <w:rPr>
                <w:rFonts w:ascii="標楷體" w:eastAsia="標楷體" w:hAnsi="標楷體" w:hint="eastAsia"/>
                <w:b/>
                <w:color w:val="0070C0"/>
                <w:szCs w:val="24"/>
              </w:rPr>
              <w:t>問題</w:t>
            </w:r>
            <w:r w:rsidR="00E262B5" w:rsidRPr="00460819">
              <w:rPr>
                <w:rFonts w:ascii="標楷體" w:eastAsia="標楷體" w:hAnsi="標楷體" w:hint="eastAsia"/>
                <w:b/>
                <w:color w:val="0070C0"/>
                <w:szCs w:val="24"/>
              </w:rPr>
              <w:t>。</w:t>
            </w:r>
            <w:r w:rsidR="00E262B5" w:rsidRPr="00E262B5">
              <w:rPr>
                <w:rFonts w:ascii="標楷體" w:eastAsia="標楷體" w:hAnsi="標楷體" w:hint="eastAsia"/>
                <w:b/>
                <w:color w:val="0070C0"/>
                <w:szCs w:val="24"/>
              </w:rPr>
              <w:t>一進一出的分流規劃，達到動線最大化，基地外交通影響最小化的成效。</w:t>
            </w:r>
          </w:p>
          <w:p w:rsidR="00D85E6B" w:rsidRDefault="00D85E6B" w:rsidP="00651FA4">
            <w:pPr>
              <w:spacing w:line="240" w:lineRule="auto"/>
              <w:ind w:left="240" w:hangingChars="100" w:hanging="240"/>
              <w:jc w:val="both"/>
              <w:rPr>
                <w:rFonts w:ascii="標楷體" w:eastAsia="標楷體" w:hAnsi="標楷體"/>
                <w:b/>
                <w:color w:val="0070C0"/>
                <w:szCs w:val="24"/>
              </w:rPr>
            </w:pPr>
            <w:r w:rsidRPr="00460819">
              <w:rPr>
                <w:rFonts w:ascii="標楷體" w:eastAsia="標楷體" w:hAnsi="標楷體"/>
                <w:b/>
                <w:color w:val="0070C0"/>
                <w:szCs w:val="24"/>
              </w:rPr>
              <w:t>4.</w:t>
            </w:r>
            <w:r w:rsidR="00E262B5" w:rsidRPr="00E262B5">
              <w:rPr>
                <w:rFonts w:ascii="標楷體" w:eastAsia="標楷體" w:hAnsi="標楷體" w:hint="eastAsia"/>
                <w:b/>
                <w:color w:val="0070C0"/>
                <w:szCs w:val="24"/>
              </w:rPr>
              <w:t>利用統包工程特性，以邊設計邊施工的快捷工法壓縮工期</w:t>
            </w:r>
            <w:r w:rsidR="00E262B5">
              <w:rPr>
                <w:rFonts w:ascii="標楷體" w:eastAsia="標楷體" w:hAnsi="標楷體" w:hint="eastAsia"/>
                <w:b/>
                <w:color w:val="0070C0"/>
                <w:szCs w:val="24"/>
              </w:rPr>
              <w:t>，解決</w:t>
            </w:r>
            <w:r w:rsidR="00E262B5" w:rsidRPr="00E262B5">
              <w:rPr>
                <w:rFonts w:ascii="標楷體" w:eastAsia="標楷體" w:hAnsi="標楷體" w:hint="eastAsia"/>
                <w:b/>
                <w:color w:val="0070C0"/>
                <w:szCs w:val="24"/>
              </w:rPr>
              <w:t>量體開發面積龐大(總樓地板面積~15,000m2)，工期安排難度高</w:t>
            </w:r>
            <w:r w:rsidR="00443FCD">
              <w:rPr>
                <w:rFonts w:ascii="標楷體" w:eastAsia="標楷體" w:hAnsi="標楷體" w:hint="eastAsia"/>
                <w:b/>
                <w:color w:val="0070C0"/>
                <w:szCs w:val="24"/>
              </w:rPr>
              <w:t>難題。</w:t>
            </w:r>
          </w:p>
          <w:p w:rsidR="00CC128B" w:rsidRPr="00D5721E" w:rsidRDefault="00CC128B" w:rsidP="00443FCD">
            <w:pPr>
              <w:spacing w:line="240" w:lineRule="auto"/>
              <w:ind w:left="240" w:hangingChars="100" w:hanging="240"/>
              <w:jc w:val="both"/>
              <w:rPr>
                <w:rFonts w:eastAsia="標楷體"/>
                <w:b/>
                <w:color w:val="000000" w:themeColor="text1"/>
              </w:rPr>
            </w:pPr>
            <w:r>
              <w:rPr>
                <w:rFonts w:ascii="標楷體" w:eastAsia="標楷體" w:hAnsi="標楷體"/>
                <w:b/>
                <w:color w:val="0070C0"/>
                <w:szCs w:val="24"/>
              </w:rPr>
              <w:t>5.</w:t>
            </w:r>
            <w:r w:rsidR="00443FCD" w:rsidRPr="00443FCD">
              <w:rPr>
                <w:rFonts w:ascii="標楷體" w:eastAsia="標楷體" w:hAnsi="標楷體" w:hint="eastAsia"/>
                <w:b/>
                <w:color w:val="0070C0"/>
                <w:szCs w:val="24"/>
              </w:rPr>
              <w:t>與捷運工程介面整合從設計到施工，及面臨捷運工程連續壁坍孔侵界等議題</w:t>
            </w:r>
            <w:r w:rsidR="00E262B5" w:rsidRPr="00460819">
              <w:rPr>
                <w:rFonts w:ascii="標楷體" w:eastAsia="標楷體" w:hAnsi="標楷體" w:hint="eastAsia"/>
                <w:b/>
                <w:color w:val="0070C0"/>
                <w:szCs w:val="24"/>
              </w:rPr>
              <w:t>，</w:t>
            </w:r>
            <w:r w:rsidR="00443FCD" w:rsidRPr="00443FCD">
              <w:rPr>
                <w:rFonts w:ascii="標楷體" w:eastAsia="標楷體" w:hAnsi="標楷體" w:hint="eastAsia"/>
                <w:b/>
                <w:color w:val="0070C0"/>
                <w:szCs w:val="24"/>
              </w:rPr>
              <w:t>保持高度溝通整合，並配合捷運工程調整施工，積極處理，以完善設計。</w:t>
            </w:r>
          </w:p>
        </w:tc>
      </w:tr>
      <w:tr w:rsidR="00D85E6B" w:rsidRPr="00D5721E" w:rsidTr="003F7CF9">
        <w:trPr>
          <w:cantSplit/>
          <w:trHeight w:val="1140"/>
        </w:trPr>
        <w:tc>
          <w:tcPr>
            <w:tcW w:w="2428" w:type="dxa"/>
            <w:vAlign w:val="center"/>
          </w:tcPr>
          <w:p w:rsidR="00D85E6B" w:rsidRPr="00D5721E" w:rsidRDefault="00D85E6B" w:rsidP="00D85E6B">
            <w:pPr>
              <w:spacing w:before="60" w:after="60"/>
              <w:jc w:val="center"/>
              <w:rPr>
                <w:rFonts w:eastAsia="標楷體"/>
                <w:b/>
                <w:color w:val="000000" w:themeColor="text1"/>
              </w:rPr>
            </w:pPr>
            <w:r w:rsidRPr="00D5721E">
              <w:rPr>
                <w:rFonts w:eastAsia="標楷體" w:hint="eastAsia"/>
                <w:b/>
                <w:color w:val="000000" w:themeColor="text1"/>
              </w:rPr>
              <w:t>工地安全衛生管理</w:t>
            </w:r>
          </w:p>
        </w:tc>
        <w:tc>
          <w:tcPr>
            <w:tcW w:w="7080" w:type="dxa"/>
            <w:gridSpan w:val="5"/>
            <w:vAlign w:val="center"/>
          </w:tcPr>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1.施工廠商通過ISO 45001：2018(CNS 45001：2018)驗證。</w:t>
            </w:r>
          </w:p>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2.工地採用智慧工地管理：人臉辨識系統、電子圍籬設置、安全帽監測系統。</w:t>
            </w:r>
          </w:p>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3.本工程職安專責人員編制4員，編列5員，優於契約規定。</w:t>
            </w:r>
          </w:p>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4.配合國家政策，推動工作者保護相關事項：癌症篩檢、捐血活動、員工體檢、母性健康保護、執行職務遭受不法侵害預防等。</w:t>
            </w:r>
          </w:p>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5.配合勞動部推廣並輔導取得臺灣職安卡。</w:t>
            </w:r>
          </w:p>
          <w:p w:rsidR="00D85E6B" w:rsidRPr="00D5721E" w:rsidRDefault="00D85E6B" w:rsidP="00267A99">
            <w:pPr>
              <w:spacing w:line="240" w:lineRule="auto"/>
              <w:ind w:leftChars="109" w:left="262"/>
              <w:jc w:val="both"/>
              <w:rPr>
                <w:rFonts w:eastAsia="標楷體"/>
                <w:b/>
                <w:color w:val="000000" w:themeColor="text1"/>
              </w:rPr>
            </w:pPr>
            <w:r w:rsidRPr="00651FA4">
              <w:rPr>
                <w:rFonts w:ascii="標楷體" w:eastAsia="標楷體" w:hAnsi="標楷體" w:hint="eastAsia"/>
                <w:b/>
                <w:color w:val="0070C0"/>
              </w:rPr>
              <w:t>落實執行新冠肺炎防護：額溫量測、視訊會議、定期消毒、設置第二辦公室、設置防疫隔離室、會議全程配戴口罩等。</w:t>
            </w:r>
          </w:p>
        </w:tc>
      </w:tr>
      <w:tr w:rsidR="00D85E6B" w:rsidRPr="00D5721E" w:rsidTr="003F7CF9">
        <w:trPr>
          <w:cantSplit/>
          <w:trHeight w:val="824"/>
        </w:trPr>
        <w:tc>
          <w:tcPr>
            <w:tcW w:w="2428" w:type="dxa"/>
            <w:vAlign w:val="center"/>
          </w:tcPr>
          <w:p w:rsidR="00D85E6B" w:rsidRPr="00D5721E" w:rsidRDefault="00D85E6B" w:rsidP="00007F7F">
            <w:pPr>
              <w:spacing w:before="60" w:after="60" w:line="320" w:lineRule="exact"/>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生態環境維護之措施</w:t>
            </w:r>
            <w:r w:rsidRPr="00D5721E">
              <w:rPr>
                <w:rFonts w:eastAsia="標楷體"/>
                <w:b/>
                <w:color w:val="000000" w:themeColor="text1"/>
              </w:rPr>
              <w:t>(</w:t>
            </w:r>
            <w:r w:rsidRPr="00D5721E">
              <w:rPr>
                <w:rFonts w:eastAsia="標楷體" w:hint="eastAsia"/>
                <w:b/>
                <w:color w:val="000000" w:themeColor="text1"/>
              </w:rPr>
              <w:t>包括自然生態工法</w:t>
            </w:r>
            <w:r w:rsidRPr="00D5721E">
              <w:rPr>
                <w:rFonts w:eastAsia="標楷體" w:hint="eastAsia"/>
                <w:b/>
                <w:color w:val="000000" w:themeColor="text1"/>
              </w:rPr>
              <w:t>)</w:t>
            </w:r>
            <w:r w:rsidRPr="00D5721E">
              <w:rPr>
                <w:rFonts w:eastAsia="標楷體" w:hint="eastAsia"/>
                <w:b/>
                <w:color w:val="000000" w:themeColor="text1"/>
              </w:rPr>
              <w:t>，屬</w:t>
            </w:r>
            <w:r w:rsidRPr="00D5721E">
              <w:rPr>
                <w:rFonts w:ascii="標楷體" w:eastAsia="標楷體" w:hAnsi="標楷體" w:hint="eastAsia"/>
                <w:b/>
                <w:color w:val="000000" w:themeColor="text1"/>
              </w:rPr>
              <w:t>「公共工程生態檢核注意事項」第二點需辦理生態檢核之工程，需符合該注意事項第十二點及第十三點規定</w:t>
            </w:r>
          </w:p>
        </w:tc>
        <w:tc>
          <w:tcPr>
            <w:tcW w:w="7080" w:type="dxa"/>
            <w:gridSpan w:val="5"/>
            <w:vAlign w:val="center"/>
          </w:tcPr>
          <w:p w:rsidR="00D85E6B" w:rsidRPr="00651FA4" w:rsidRDefault="00D85E6B" w:rsidP="00D85E6B">
            <w:pPr>
              <w:spacing w:line="240" w:lineRule="auto"/>
              <w:jc w:val="both"/>
              <w:rPr>
                <w:rFonts w:ascii="標楷體" w:eastAsia="標楷體" w:hAnsi="標楷體"/>
                <w:b/>
                <w:color w:val="0070C0"/>
              </w:rPr>
            </w:pPr>
            <w:r w:rsidRPr="00651FA4">
              <w:rPr>
                <w:rFonts w:ascii="標楷體" w:eastAsia="標楷體" w:hAnsi="標楷體" w:hint="eastAsia"/>
                <w:b/>
                <w:color w:val="0070C0"/>
              </w:rPr>
              <w:t>1.工區內外定期灑水，並免揚塵。</w:t>
            </w:r>
          </w:p>
          <w:p w:rsidR="00D85E6B" w:rsidRPr="00651FA4" w:rsidRDefault="00D85E6B" w:rsidP="00D85E6B">
            <w:pPr>
              <w:spacing w:line="240" w:lineRule="auto"/>
              <w:jc w:val="both"/>
              <w:rPr>
                <w:rFonts w:ascii="標楷體" w:eastAsia="標楷體" w:hAnsi="標楷體"/>
                <w:b/>
                <w:color w:val="0070C0"/>
              </w:rPr>
            </w:pPr>
            <w:r w:rsidRPr="00651FA4">
              <w:rPr>
                <w:rFonts w:ascii="標楷體" w:eastAsia="標楷體" w:hAnsi="標楷體" w:hint="eastAsia"/>
                <w:b/>
                <w:color w:val="0070C0"/>
              </w:rPr>
              <w:t>2.工區定期消毒及病媒蚊防治。</w:t>
            </w:r>
          </w:p>
          <w:p w:rsidR="00D85E6B" w:rsidRPr="00651FA4" w:rsidRDefault="00D85E6B" w:rsidP="00D85E6B">
            <w:pPr>
              <w:spacing w:line="240" w:lineRule="auto"/>
              <w:jc w:val="both"/>
              <w:rPr>
                <w:rFonts w:ascii="標楷體" w:eastAsia="標楷體" w:hAnsi="標楷體"/>
                <w:b/>
                <w:color w:val="0070C0"/>
              </w:rPr>
            </w:pPr>
            <w:r w:rsidRPr="00651FA4">
              <w:rPr>
                <w:rFonts w:ascii="標楷體" w:eastAsia="標楷體" w:hAnsi="標楷體" w:hint="eastAsia"/>
                <w:b/>
                <w:color w:val="0070C0"/>
              </w:rPr>
              <w:t>3.工區內外水溝定期清理清淤，保持水溝清潔與暢通。</w:t>
            </w:r>
          </w:p>
          <w:p w:rsidR="00D85E6B" w:rsidRPr="00651FA4" w:rsidRDefault="00D85E6B" w:rsidP="00D85E6B">
            <w:pPr>
              <w:spacing w:line="240" w:lineRule="auto"/>
              <w:jc w:val="both"/>
              <w:rPr>
                <w:rFonts w:ascii="標楷體" w:eastAsia="標楷體" w:hAnsi="標楷體"/>
                <w:b/>
                <w:color w:val="0070C0"/>
              </w:rPr>
            </w:pPr>
            <w:r w:rsidRPr="00651FA4">
              <w:rPr>
                <w:rFonts w:ascii="標楷體" w:eastAsia="標楷體" w:hAnsi="標楷體" w:hint="eastAsia"/>
                <w:b/>
                <w:color w:val="0070C0"/>
              </w:rPr>
              <w:t>4.土方車輛覆蓋防塵網。</w:t>
            </w:r>
          </w:p>
          <w:p w:rsidR="00D85E6B" w:rsidRPr="00651FA4" w:rsidRDefault="00D85E6B" w:rsidP="00D85E6B">
            <w:pPr>
              <w:spacing w:line="240" w:lineRule="auto"/>
              <w:jc w:val="both"/>
              <w:rPr>
                <w:rFonts w:ascii="標楷體" w:eastAsia="標楷體" w:hAnsi="標楷體"/>
                <w:b/>
                <w:color w:val="0070C0"/>
              </w:rPr>
            </w:pPr>
            <w:r w:rsidRPr="00651FA4">
              <w:rPr>
                <w:rFonts w:ascii="標楷體" w:eastAsia="標楷體" w:hAnsi="標楷體" w:hint="eastAsia"/>
                <w:b/>
                <w:color w:val="0070C0"/>
              </w:rPr>
              <w:t>5.出入口區設置刷鞋區。</w:t>
            </w:r>
          </w:p>
          <w:p w:rsidR="00D85E6B" w:rsidRPr="00D5721E" w:rsidRDefault="00D85E6B" w:rsidP="00D85E6B">
            <w:pPr>
              <w:spacing w:line="240" w:lineRule="auto"/>
              <w:jc w:val="both"/>
              <w:rPr>
                <w:rFonts w:eastAsia="標楷體"/>
                <w:b/>
                <w:color w:val="000000" w:themeColor="text1"/>
              </w:rPr>
            </w:pPr>
            <w:r w:rsidRPr="00651FA4">
              <w:rPr>
                <w:rFonts w:ascii="標楷體" w:eastAsia="標楷體" w:hAnsi="標楷體" w:hint="eastAsia"/>
                <w:b/>
                <w:color w:val="0070C0"/>
              </w:rPr>
              <w:t>6.工區內既有樹木外圍設護欄。</w:t>
            </w:r>
          </w:p>
        </w:tc>
      </w:tr>
      <w:tr w:rsidR="00D85E6B" w:rsidRPr="00D5721E" w:rsidTr="00007F7F">
        <w:trPr>
          <w:cantSplit/>
          <w:trHeight w:val="960"/>
        </w:trPr>
        <w:tc>
          <w:tcPr>
            <w:tcW w:w="2428" w:type="dxa"/>
            <w:vAlign w:val="center"/>
          </w:tcPr>
          <w:p w:rsidR="00D85E6B" w:rsidRPr="00D5721E" w:rsidRDefault="00D85E6B" w:rsidP="00D85E6B">
            <w:pPr>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工程之創新性、</w:t>
            </w:r>
          </w:p>
          <w:p w:rsidR="00D85E6B" w:rsidRPr="00D5721E" w:rsidRDefault="00D85E6B" w:rsidP="00D85E6B">
            <w:pPr>
              <w:jc w:val="center"/>
              <w:rPr>
                <w:rFonts w:eastAsia="標楷體"/>
                <w:b/>
                <w:color w:val="000000" w:themeColor="text1"/>
              </w:rPr>
            </w:pPr>
            <w:r w:rsidRPr="00D5721E">
              <w:rPr>
                <w:rFonts w:eastAsia="標楷體" w:hint="eastAsia"/>
                <w:b/>
                <w:color w:val="000000" w:themeColor="text1"/>
              </w:rPr>
              <w:t>挑戰性及周延性</w:t>
            </w:r>
          </w:p>
        </w:tc>
        <w:tc>
          <w:tcPr>
            <w:tcW w:w="7080" w:type="dxa"/>
            <w:gridSpan w:val="5"/>
          </w:tcPr>
          <w:p w:rsidR="00D85E6B" w:rsidRPr="00D5721E" w:rsidRDefault="00D85E6B" w:rsidP="00007F7F">
            <w:pPr>
              <w:spacing w:line="320" w:lineRule="exact"/>
              <w:jc w:val="both"/>
              <w:rPr>
                <w:rFonts w:eastAsia="標楷體"/>
                <w:b/>
                <w:color w:val="000000" w:themeColor="text1"/>
              </w:rPr>
            </w:pPr>
            <w:r w:rsidRPr="00460819">
              <w:rPr>
                <w:rFonts w:eastAsia="標楷體" w:hint="eastAsia"/>
                <w:b/>
                <w:color w:val="0070C0"/>
              </w:rPr>
              <w:t>以邊區逆打工法降低</w:t>
            </w:r>
            <w:r w:rsidR="00267A99">
              <w:rPr>
                <w:rFonts w:eastAsia="標楷體" w:hint="eastAsia"/>
                <w:b/>
                <w:color w:val="0070C0"/>
              </w:rPr>
              <w:t>大範圍開挖風險，利用無施作中間柱及構台樁特性，提高地下室止水性，</w:t>
            </w:r>
            <w:r w:rsidRPr="00460819">
              <w:rPr>
                <w:rFonts w:eastAsia="標楷體" w:hint="eastAsia"/>
                <w:b/>
                <w:color w:val="0070C0"/>
              </w:rPr>
              <w:t>並有效以日字型動線克服基地限制，活化假設工程動線。</w:t>
            </w:r>
          </w:p>
        </w:tc>
      </w:tr>
      <w:tr w:rsidR="00D85E6B" w:rsidRPr="00D5721E" w:rsidTr="003F7CF9">
        <w:trPr>
          <w:cantSplit/>
          <w:trHeight w:val="1140"/>
        </w:trPr>
        <w:tc>
          <w:tcPr>
            <w:tcW w:w="2428" w:type="dxa"/>
            <w:vAlign w:val="center"/>
          </w:tcPr>
          <w:p w:rsidR="00D85E6B" w:rsidRPr="00D5721E" w:rsidRDefault="00D85E6B" w:rsidP="00D85E6B">
            <w:pPr>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工程優良事蹟</w:t>
            </w:r>
          </w:p>
          <w:p w:rsidR="00D85E6B" w:rsidRPr="00D5721E" w:rsidRDefault="00D85E6B" w:rsidP="00D85E6B">
            <w:pPr>
              <w:jc w:val="center"/>
              <w:rPr>
                <w:rFonts w:eastAsia="標楷體"/>
                <w:b/>
                <w:color w:val="000000" w:themeColor="text1"/>
              </w:rPr>
            </w:pPr>
            <w:r w:rsidRPr="00D5721E">
              <w:rPr>
                <w:rFonts w:eastAsia="標楷體" w:hint="eastAsia"/>
                <w:b/>
                <w:color w:val="000000" w:themeColor="text1"/>
              </w:rPr>
              <w:t>及顯著效益</w:t>
            </w:r>
          </w:p>
        </w:tc>
        <w:tc>
          <w:tcPr>
            <w:tcW w:w="7080" w:type="dxa"/>
            <w:gridSpan w:val="5"/>
          </w:tcPr>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1.榮獲2019國家卓越獎 最佳規劃設計類 金質獎 (A標行政大樓)</w:t>
            </w:r>
          </w:p>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2.榮獲2019國家卓越獎 最佳規劃設計類 金質獎 (B標社福大樓)</w:t>
            </w:r>
          </w:p>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3.榮獲108年度臺北市建築工程圍籬綠美化_綠化組 佳作</w:t>
            </w:r>
          </w:p>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4.榮獲第三屆台灣優良智慧綠建築暨系統產品『金獎』(2019 TIBA Awards)。</w:t>
            </w:r>
          </w:p>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5.榮獲2020『智慧城市創新應用獎』縣市創新應用組。</w:t>
            </w:r>
          </w:p>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6.協助大仁里社區環境維護、社區服務及辦理節日慶典睦鄰活動，榮獲里長頒發感謝狀。</w:t>
            </w:r>
          </w:p>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7.2019年11月21日辦理臺灣科技大學教學參訪，獲頒感謝狀。</w:t>
            </w:r>
          </w:p>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8.2019年12月</w:t>
            </w:r>
            <w:r w:rsidR="00074812">
              <w:rPr>
                <w:rFonts w:ascii="標楷體" w:eastAsia="標楷體" w:hAnsi="標楷體" w:hint="eastAsia"/>
                <w:b/>
                <w:color w:val="0070C0"/>
              </w:rPr>
              <w:t>5</w:t>
            </w:r>
            <w:r w:rsidRPr="00651FA4">
              <w:rPr>
                <w:rFonts w:ascii="標楷體" w:eastAsia="標楷體" w:hAnsi="標楷體" w:hint="eastAsia"/>
                <w:b/>
                <w:color w:val="0070C0"/>
              </w:rPr>
              <w:t>日辦理臺灣大學教學參訪，獲頒感謝狀。</w:t>
            </w:r>
          </w:p>
          <w:p w:rsidR="00D85E6B" w:rsidRPr="00651FA4" w:rsidRDefault="00D85E6B"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9.2019年、2020年</w:t>
            </w:r>
            <w:r w:rsidR="00123FA2" w:rsidRPr="00651FA4">
              <w:rPr>
                <w:rFonts w:ascii="標楷體" w:eastAsia="標楷體" w:hAnsi="標楷體" w:hint="eastAsia"/>
                <w:b/>
                <w:color w:val="0070C0"/>
              </w:rPr>
              <w:t>、202</w:t>
            </w:r>
            <w:r w:rsidR="00123FA2">
              <w:rPr>
                <w:rFonts w:ascii="標楷體" w:eastAsia="標楷體" w:hAnsi="標楷體" w:hint="eastAsia"/>
                <w:b/>
                <w:color w:val="0070C0"/>
              </w:rPr>
              <w:t>1</w:t>
            </w:r>
            <w:r w:rsidR="00123FA2" w:rsidRPr="00651FA4">
              <w:rPr>
                <w:rFonts w:ascii="標楷體" w:eastAsia="標楷體" w:hAnsi="標楷體" w:hint="eastAsia"/>
                <w:b/>
                <w:color w:val="0070C0"/>
              </w:rPr>
              <w:t>年</w:t>
            </w:r>
            <w:r w:rsidRPr="00651FA4">
              <w:rPr>
                <w:rFonts w:ascii="標楷體" w:eastAsia="標楷體" w:hAnsi="標楷體" w:hint="eastAsia"/>
                <w:b/>
                <w:color w:val="0070C0"/>
              </w:rPr>
              <w:t>取得臺北市環保局頒發周邊道路洗掃績效卓越獎狀。</w:t>
            </w:r>
          </w:p>
          <w:p w:rsidR="00D85E6B" w:rsidRDefault="00D85E6B" w:rsidP="00074812">
            <w:pPr>
              <w:spacing w:line="240" w:lineRule="auto"/>
              <w:ind w:left="360" w:hangingChars="150" w:hanging="360"/>
              <w:jc w:val="both"/>
              <w:rPr>
                <w:rFonts w:ascii="標楷體" w:eastAsia="標楷體" w:hAnsi="標楷體"/>
                <w:b/>
                <w:color w:val="0070C0"/>
              </w:rPr>
            </w:pPr>
            <w:r w:rsidRPr="00651FA4">
              <w:rPr>
                <w:rFonts w:ascii="標楷體" w:eastAsia="標楷體" w:hAnsi="標楷體" w:hint="eastAsia"/>
                <w:b/>
                <w:color w:val="0070C0"/>
              </w:rPr>
              <w:t>10.2020年7月30日協助臺北市勞動檢查處辦理高溫戶外作業預防觀摩會。</w:t>
            </w:r>
          </w:p>
          <w:p w:rsidR="00415725" w:rsidRPr="00651FA4" w:rsidRDefault="00415725" w:rsidP="00415725">
            <w:pPr>
              <w:spacing w:line="240" w:lineRule="auto"/>
              <w:ind w:left="240" w:hangingChars="100" w:hanging="240"/>
              <w:jc w:val="both"/>
              <w:rPr>
                <w:rFonts w:ascii="標楷體" w:eastAsia="標楷體" w:hAnsi="標楷體"/>
                <w:b/>
                <w:color w:val="0070C0"/>
              </w:rPr>
            </w:pPr>
            <w:r>
              <w:rPr>
                <w:rFonts w:ascii="標楷體" w:eastAsia="標楷體" w:hAnsi="標楷體" w:hint="eastAsia"/>
                <w:b/>
                <w:color w:val="0070C0"/>
              </w:rPr>
              <w:t>11.</w:t>
            </w:r>
            <w:r w:rsidRPr="00651FA4">
              <w:rPr>
                <w:rFonts w:ascii="標楷體" w:eastAsia="標楷體" w:hAnsi="標楷體" w:hint="eastAsia"/>
                <w:b/>
                <w:color w:val="0070C0"/>
              </w:rPr>
              <w:t>榮獲</w:t>
            </w:r>
            <w:r>
              <w:rPr>
                <w:rFonts w:ascii="標楷體" w:eastAsia="標楷體" w:hAnsi="標楷體"/>
                <w:b/>
                <w:color w:val="0070C0"/>
              </w:rPr>
              <w:t>BIM+</w:t>
            </w:r>
            <w:r>
              <w:rPr>
                <w:rFonts w:ascii="標楷體" w:eastAsia="標楷體" w:hAnsi="標楷體" w:hint="eastAsia"/>
                <w:b/>
                <w:color w:val="0070C0"/>
              </w:rPr>
              <w:t xml:space="preserve"> A</w:t>
            </w:r>
            <w:r>
              <w:rPr>
                <w:rFonts w:ascii="標楷體" w:eastAsia="標楷體" w:hAnsi="標楷體"/>
                <w:b/>
                <w:color w:val="0070C0"/>
              </w:rPr>
              <w:t>wards 2021</w:t>
            </w:r>
            <w:r>
              <w:rPr>
                <w:rFonts w:ascii="標楷體" w:eastAsia="標楷體" w:hAnsi="標楷體" w:hint="eastAsia"/>
                <w:b/>
                <w:color w:val="0070C0"/>
              </w:rPr>
              <w:t>數位應用創新</w:t>
            </w:r>
            <w:r w:rsidRPr="00651FA4">
              <w:rPr>
                <w:rFonts w:ascii="標楷體" w:eastAsia="標楷體" w:hAnsi="標楷體" w:hint="eastAsia"/>
                <w:b/>
                <w:color w:val="0070C0"/>
              </w:rPr>
              <w:t>獎</w:t>
            </w:r>
            <w:r>
              <w:rPr>
                <w:rFonts w:ascii="標楷體" w:eastAsia="標楷體" w:hAnsi="標楷體" w:hint="eastAsia"/>
                <w:b/>
                <w:color w:val="0070C0"/>
              </w:rPr>
              <w:t>_基本設計應用</w:t>
            </w:r>
            <w:r w:rsidRPr="00651FA4">
              <w:rPr>
                <w:rFonts w:ascii="標楷體" w:eastAsia="標楷體" w:hAnsi="標楷體" w:hint="eastAsia"/>
                <w:b/>
                <w:color w:val="0070C0"/>
              </w:rPr>
              <w:t xml:space="preserve"> </w:t>
            </w:r>
            <w:r>
              <w:rPr>
                <w:rFonts w:ascii="標楷體" w:eastAsia="標楷體" w:hAnsi="標楷體" w:hint="eastAsia"/>
                <w:b/>
                <w:color w:val="0070C0"/>
              </w:rPr>
              <w:t xml:space="preserve">佳作 </w:t>
            </w:r>
          </w:p>
          <w:p w:rsidR="00415725" w:rsidRPr="00415725" w:rsidRDefault="00415725" w:rsidP="00415725">
            <w:pPr>
              <w:spacing w:line="240" w:lineRule="auto"/>
              <w:ind w:left="240" w:hangingChars="100" w:hanging="240"/>
              <w:jc w:val="both"/>
              <w:rPr>
                <w:rFonts w:ascii="標楷體" w:eastAsia="標楷體" w:hAnsi="標楷體"/>
                <w:b/>
                <w:color w:val="0070C0"/>
              </w:rPr>
            </w:pPr>
            <w:r>
              <w:rPr>
                <w:rFonts w:ascii="標楷體" w:eastAsia="標楷體" w:hAnsi="標楷體" w:hint="eastAsia"/>
                <w:b/>
                <w:color w:val="0070C0"/>
              </w:rPr>
              <w:t>12</w:t>
            </w:r>
            <w:r w:rsidRPr="00651FA4">
              <w:rPr>
                <w:rFonts w:ascii="標楷體" w:eastAsia="標楷體" w:hAnsi="標楷體" w:hint="eastAsia"/>
                <w:b/>
                <w:color w:val="0070C0"/>
              </w:rPr>
              <w:t>.榮獲</w:t>
            </w:r>
            <w:r>
              <w:rPr>
                <w:rFonts w:ascii="標楷體" w:eastAsia="標楷體" w:hAnsi="標楷體"/>
                <w:b/>
                <w:color w:val="0070C0"/>
              </w:rPr>
              <w:t>BIM+</w:t>
            </w:r>
            <w:r>
              <w:rPr>
                <w:rFonts w:ascii="標楷體" w:eastAsia="標楷體" w:hAnsi="標楷體" w:hint="eastAsia"/>
                <w:b/>
                <w:color w:val="0070C0"/>
              </w:rPr>
              <w:t xml:space="preserve"> A</w:t>
            </w:r>
            <w:r>
              <w:rPr>
                <w:rFonts w:ascii="標楷體" w:eastAsia="標楷體" w:hAnsi="標楷體"/>
                <w:b/>
                <w:color w:val="0070C0"/>
              </w:rPr>
              <w:t>wards 2021</w:t>
            </w:r>
            <w:r>
              <w:rPr>
                <w:rFonts w:ascii="標楷體" w:eastAsia="標楷體" w:hAnsi="標楷體" w:hint="eastAsia"/>
                <w:b/>
                <w:color w:val="0070C0"/>
              </w:rPr>
              <w:t>數位應用創新</w:t>
            </w:r>
            <w:r w:rsidRPr="00651FA4">
              <w:rPr>
                <w:rFonts w:ascii="標楷體" w:eastAsia="標楷體" w:hAnsi="標楷體" w:hint="eastAsia"/>
                <w:b/>
                <w:color w:val="0070C0"/>
              </w:rPr>
              <w:t>獎</w:t>
            </w:r>
            <w:r>
              <w:rPr>
                <w:rFonts w:ascii="標楷體" w:eastAsia="標楷體" w:hAnsi="標楷體" w:hint="eastAsia"/>
                <w:b/>
                <w:color w:val="0070C0"/>
              </w:rPr>
              <w:t>_細部設計應用</w:t>
            </w:r>
            <w:r w:rsidRPr="00651FA4">
              <w:rPr>
                <w:rFonts w:ascii="標楷體" w:eastAsia="標楷體" w:hAnsi="標楷體" w:hint="eastAsia"/>
                <w:b/>
                <w:color w:val="0070C0"/>
              </w:rPr>
              <w:t xml:space="preserve"> </w:t>
            </w:r>
            <w:r>
              <w:rPr>
                <w:rFonts w:ascii="標楷體" w:eastAsia="標楷體" w:hAnsi="標楷體" w:hint="eastAsia"/>
                <w:b/>
                <w:color w:val="0070C0"/>
              </w:rPr>
              <w:t>佳作</w:t>
            </w:r>
          </w:p>
          <w:p w:rsidR="00214F5A" w:rsidRPr="00631CEF" w:rsidRDefault="00214F5A" w:rsidP="00651FA4">
            <w:pPr>
              <w:spacing w:line="240" w:lineRule="auto"/>
              <w:ind w:left="240" w:hangingChars="100" w:hanging="240"/>
              <w:jc w:val="both"/>
              <w:rPr>
                <w:rFonts w:ascii="標楷體" w:eastAsia="標楷體" w:hAnsi="標楷體"/>
                <w:b/>
                <w:color w:val="0070C0"/>
              </w:rPr>
            </w:pPr>
            <w:r w:rsidRPr="00631CEF">
              <w:rPr>
                <w:rFonts w:ascii="標楷體" w:eastAsia="標楷體" w:hAnsi="標楷體"/>
                <w:b/>
                <w:color w:val="0070C0"/>
              </w:rPr>
              <w:t>13.110年2月11日取得智慧工地管理設備專利</w:t>
            </w:r>
          </w:p>
          <w:p w:rsidR="00214F5A" w:rsidRDefault="00214F5A" w:rsidP="00651FA4">
            <w:pPr>
              <w:spacing w:line="240" w:lineRule="auto"/>
              <w:ind w:left="240" w:hangingChars="100" w:hanging="240"/>
              <w:jc w:val="both"/>
              <w:rPr>
                <w:rFonts w:ascii="標楷體" w:eastAsia="標楷體" w:hAnsi="標楷體"/>
                <w:b/>
                <w:color w:val="0070C0"/>
              </w:rPr>
            </w:pPr>
            <w:r w:rsidRPr="00631CEF">
              <w:rPr>
                <w:rFonts w:ascii="標楷體" w:eastAsia="標楷體" w:hAnsi="標楷體"/>
                <w:b/>
                <w:color w:val="0070C0"/>
              </w:rPr>
              <w:t>14.110年11月1日取得施工架智能監控及工地智慧管理系統專利</w:t>
            </w:r>
          </w:p>
          <w:p w:rsidR="003B6377" w:rsidRDefault="00415725" w:rsidP="00651FA4">
            <w:pPr>
              <w:spacing w:line="240" w:lineRule="auto"/>
              <w:ind w:left="240" w:hangingChars="100" w:hanging="240"/>
              <w:jc w:val="both"/>
              <w:rPr>
                <w:rFonts w:ascii="標楷體" w:eastAsia="標楷體" w:hAnsi="標楷體"/>
                <w:b/>
                <w:color w:val="0070C0"/>
              </w:rPr>
            </w:pPr>
            <w:r>
              <w:rPr>
                <w:rFonts w:ascii="標楷體" w:eastAsia="標楷體" w:hAnsi="標楷體"/>
                <w:b/>
                <w:color w:val="0070C0"/>
              </w:rPr>
              <w:t>1</w:t>
            </w:r>
            <w:r w:rsidR="00214F5A">
              <w:rPr>
                <w:rFonts w:ascii="標楷體" w:eastAsia="標楷體" w:hAnsi="標楷體"/>
                <w:b/>
                <w:color w:val="0070C0"/>
              </w:rPr>
              <w:t>6</w:t>
            </w:r>
            <w:r w:rsidR="003B6377">
              <w:rPr>
                <w:rFonts w:ascii="標楷體" w:eastAsia="標楷體" w:hAnsi="標楷體"/>
                <w:b/>
                <w:color w:val="0070C0"/>
              </w:rPr>
              <w:t>.</w:t>
            </w:r>
            <w:r w:rsidR="003B6377" w:rsidRPr="003B6377">
              <w:rPr>
                <w:rFonts w:ascii="標楷體" w:eastAsia="標楷體" w:hAnsi="標楷體" w:hint="eastAsia"/>
                <w:b/>
                <w:color w:val="0070C0"/>
              </w:rPr>
              <w:t>榮獲110年度臺北市勞動安全獎-優良單位</w:t>
            </w:r>
          </w:p>
          <w:p w:rsidR="00104037" w:rsidRPr="00651FA4" w:rsidRDefault="00104037" w:rsidP="00651FA4">
            <w:pPr>
              <w:spacing w:line="240" w:lineRule="auto"/>
              <w:ind w:left="240" w:hangingChars="100" w:hanging="240"/>
              <w:jc w:val="both"/>
              <w:rPr>
                <w:rFonts w:ascii="標楷體" w:eastAsia="標楷體" w:hAnsi="標楷體"/>
                <w:b/>
                <w:color w:val="0070C0"/>
              </w:rPr>
            </w:pPr>
            <w:r w:rsidRPr="00651FA4">
              <w:rPr>
                <w:rFonts w:ascii="標楷體" w:eastAsia="標楷體" w:hAnsi="標楷體" w:hint="eastAsia"/>
                <w:b/>
                <w:color w:val="0070C0"/>
              </w:rPr>
              <w:t>1</w:t>
            </w:r>
            <w:r w:rsidR="00214F5A">
              <w:rPr>
                <w:rFonts w:ascii="標楷體" w:eastAsia="標楷體" w:hAnsi="標楷體" w:hint="eastAsia"/>
                <w:b/>
                <w:color w:val="0070C0"/>
              </w:rPr>
              <w:t>7</w:t>
            </w:r>
            <w:r w:rsidRPr="00651FA4">
              <w:rPr>
                <w:rFonts w:ascii="標楷體" w:eastAsia="標楷體" w:hAnsi="標楷體" w:hint="eastAsia"/>
                <w:b/>
                <w:color w:val="0070C0"/>
              </w:rPr>
              <w:t>.榮獲</w:t>
            </w:r>
            <w:r w:rsidR="006223C6">
              <w:rPr>
                <w:rFonts w:ascii="標楷體" w:eastAsia="標楷體" w:hAnsi="標楷體" w:hint="eastAsia"/>
                <w:b/>
                <w:color w:val="0070C0"/>
              </w:rPr>
              <w:t>110</w:t>
            </w:r>
            <w:r w:rsidRPr="00651FA4">
              <w:rPr>
                <w:rFonts w:ascii="標楷體" w:eastAsia="標楷體" w:hAnsi="標楷體" w:hint="eastAsia"/>
                <w:b/>
                <w:color w:val="0070C0"/>
              </w:rPr>
              <w:t>年勞動部第十五屆優良工程金安獎佳作</w:t>
            </w:r>
          </w:p>
          <w:p w:rsidR="00104037" w:rsidRDefault="00104037" w:rsidP="003B6377">
            <w:pPr>
              <w:spacing w:line="240" w:lineRule="auto"/>
              <w:ind w:left="240" w:hangingChars="100" w:hanging="240"/>
              <w:jc w:val="both"/>
              <w:rPr>
                <w:rFonts w:ascii="標楷體" w:eastAsia="標楷體" w:hAnsi="標楷體"/>
                <w:b/>
                <w:color w:val="0070C0"/>
              </w:rPr>
            </w:pPr>
            <w:r w:rsidRPr="00651FA4">
              <w:rPr>
                <w:rFonts w:ascii="標楷體" w:eastAsia="標楷體" w:hAnsi="標楷體"/>
                <w:b/>
                <w:color w:val="0070C0"/>
              </w:rPr>
              <w:t>1</w:t>
            </w:r>
            <w:r w:rsidR="00214F5A">
              <w:rPr>
                <w:rFonts w:ascii="標楷體" w:eastAsia="標楷體" w:hAnsi="標楷體"/>
                <w:b/>
                <w:color w:val="0070C0"/>
              </w:rPr>
              <w:t>8</w:t>
            </w:r>
            <w:r w:rsidRPr="00651FA4">
              <w:rPr>
                <w:rFonts w:ascii="標楷體" w:eastAsia="標楷體" w:hAnsi="標楷體"/>
                <w:b/>
                <w:color w:val="0070C0"/>
              </w:rPr>
              <w:t>.</w:t>
            </w:r>
            <w:r w:rsidRPr="00651FA4">
              <w:rPr>
                <w:rFonts w:ascii="標楷體" w:eastAsia="標楷體" w:hAnsi="標楷體" w:hint="eastAsia"/>
                <w:b/>
                <w:color w:val="0070C0"/>
              </w:rPr>
              <w:t>榮獲111年度臺北市勞動安全獎-工安創意獎</w:t>
            </w:r>
          </w:p>
          <w:p w:rsidR="00214F5A" w:rsidRPr="00631CEF" w:rsidRDefault="00214F5A" w:rsidP="003761DC">
            <w:pPr>
              <w:spacing w:line="240" w:lineRule="auto"/>
              <w:ind w:left="360" w:hangingChars="150" w:hanging="360"/>
              <w:jc w:val="both"/>
              <w:rPr>
                <w:rFonts w:ascii="標楷體" w:eastAsia="標楷體" w:hAnsi="標楷體"/>
                <w:b/>
                <w:color w:val="0070C0"/>
              </w:rPr>
            </w:pPr>
            <w:r w:rsidRPr="00631CEF">
              <w:rPr>
                <w:rFonts w:ascii="標楷體" w:eastAsia="標楷體" w:hAnsi="標楷體"/>
                <w:b/>
                <w:color w:val="0070C0"/>
              </w:rPr>
              <w:t>19.</w:t>
            </w:r>
            <w:r w:rsidRPr="00631CEF">
              <w:rPr>
                <w:rFonts w:ascii="標楷體" w:eastAsia="標楷體" w:hAnsi="標楷體" w:hint="eastAsia"/>
                <w:b/>
                <w:color w:val="0070C0"/>
              </w:rPr>
              <w:t>2022年8月16日辦理臺灣大學土木工程學系三國三校教學參訪，獲頒感謝狀。</w:t>
            </w:r>
            <w:bookmarkStart w:id="0" w:name="_GoBack"/>
            <w:bookmarkEnd w:id="0"/>
          </w:p>
          <w:p w:rsidR="004A5EE1" w:rsidRPr="004A5EE1" w:rsidRDefault="004A5EE1" w:rsidP="004A5EE1">
            <w:pPr>
              <w:spacing w:line="240" w:lineRule="auto"/>
              <w:ind w:leftChars="10" w:left="384" w:hangingChars="150" w:hanging="360"/>
              <w:jc w:val="both"/>
              <w:rPr>
                <w:rFonts w:ascii="標楷體" w:eastAsia="標楷體" w:hAnsi="標楷體"/>
                <w:b/>
                <w:color w:val="0070C0"/>
              </w:rPr>
            </w:pPr>
            <w:r w:rsidRPr="004A5EE1">
              <w:rPr>
                <w:rFonts w:ascii="標楷體" w:eastAsia="標楷體" w:hAnsi="標楷體" w:hint="eastAsia"/>
                <w:b/>
                <w:color w:val="0070C0"/>
              </w:rPr>
              <w:t>20.本案運用「日宇型邊區</w:t>
            </w:r>
            <w:r w:rsidR="00AC41DE">
              <w:rPr>
                <w:rFonts w:ascii="標楷體" w:eastAsia="標楷體" w:hAnsi="標楷體" w:hint="eastAsia"/>
                <w:b/>
                <w:color w:val="0070C0"/>
              </w:rPr>
              <w:t>逆</w:t>
            </w:r>
            <w:r w:rsidRPr="004A5EE1">
              <w:rPr>
                <w:rFonts w:ascii="標楷體" w:eastAsia="標楷體" w:hAnsi="標楷體" w:hint="eastAsia"/>
                <w:b/>
                <w:color w:val="0070C0"/>
              </w:rPr>
              <w:t>打工法」，創造分區指環施工要件，縮短整體工期，促使營建施工系統最佳化，達成價值工程願景最大 化．技術工法獲得中國土木水利工務學會刊登，</w:t>
            </w:r>
            <w:r w:rsidR="00AC41DE">
              <w:rPr>
                <w:rFonts w:ascii="標楷體" w:eastAsia="標楷體" w:hAnsi="標楷體" w:hint="eastAsia"/>
                <w:b/>
                <w:color w:val="0070C0"/>
              </w:rPr>
              <w:t>並</w:t>
            </w:r>
            <w:r w:rsidRPr="004A5EE1">
              <w:rPr>
                <w:rFonts w:ascii="標楷體" w:eastAsia="標楷體" w:hAnsi="標楷體" w:hint="eastAsia"/>
                <w:b/>
                <w:color w:val="0070C0"/>
              </w:rPr>
              <w:t>於111年8月 9日取得「日字型邊區逆打工程複合式擋土支撐結構系統」專利。</w:t>
            </w:r>
          </w:p>
          <w:p w:rsidR="004A5EE1" w:rsidRPr="004A5EE1" w:rsidRDefault="004A5EE1" w:rsidP="004A5EE1">
            <w:pPr>
              <w:spacing w:line="240" w:lineRule="auto"/>
              <w:ind w:leftChars="10" w:left="384" w:hangingChars="150" w:hanging="360"/>
              <w:jc w:val="both"/>
              <w:rPr>
                <w:rFonts w:ascii="標楷體" w:eastAsia="標楷體" w:hAnsi="標楷體"/>
                <w:b/>
                <w:color w:val="0070C0"/>
              </w:rPr>
            </w:pPr>
            <w:r w:rsidRPr="004A5EE1">
              <w:rPr>
                <w:rFonts w:ascii="標楷體" w:eastAsia="標楷體" w:hAnsi="標楷體" w:hint="eastAsia"/>
                <w:b/>
                <w:color w:val="0070C0"/>
              </w:rPr>
              <w:t>21.本案運用臺灣新型專利「智能監控及工地智慧管理系統」，技術工法獲得中國土木水利學會第 84卷第5期期刊刊載。</w:t>
            </w:r>
          </w:p>
          <w:p w:rsidR="00214F5A" w:rsidRPr="00214F5A" w:rsidRDefault="004A5EE1" w:rsidP="0091610A">
            <w:pPr>
              <w:spacing w:line="240" w:lineRule="auto"/>
              <w:ind w:leftChars="10" w:left="384" w:hangingChars="150" w:hanging="360"/>
              <w:jc w:val="both"/>
              <w:rPr>
                <w:rFonts w:eastAsia="標楷體"/>
                <w:b/>
                <w:color w:val="FF0000"/>
              </w:rPr>
            </w:pPr>
            <w:r w:rsidRPr="004A5EE1">
              <w:rPr>
                <w:rFonts w:ascii="標楷體" w:eastAsia="標楷體" w:hAnsi="標楷體" w:hint="eastAsia"/>
                <w:b/>
                <w:color w:val="0070C0"/>
              </w:rPr>
              <w:t>22.2022年7月22日第26屆SCEM學術研</w:t>
            </w:r>
            <w:r w:rsidR="0091610A">
              <w:rPr>
                <w:rFonts w:ascii="標楷體" w:eastAsia="標楷體" w:hAnsi="標楷體" w:hint="eastAsia"/>
                <w:b/>
                <w:color w:val="0070C0"/>
              </w:rPr>
              <w:t>討</w:t>
            </w:r>
            <w:r w:rsidRPr="004A5EE1">
              <w:rPr>
                <w:rFonts w:ascii="標楷體" w:eastAsia="標楷體" w:hAnsi="標楷體" w:hint="eastAsia"/>
                <w:b/>
                <w:color w:val="0070C0"/>
              </w:rPr>
              <w:t>會發表「以價值工程為決策基礎導入地下施工方法之研究-以廣慈博愛園區日宇型邊區</w:t>
            </w:r>
            <w:r w:rsidR="0091610A">
              <w:rPr>
                <w:rFonts w:ascii="標楷體" w:eastAsia="標楷體" w:hAnsi="標楷體" w:hint="eastAsia"/>
                <w:b/>
                <w:color w:val="0070C0"/>
              </w:rPr>
              <w:t>逆</w:t>
            </w:r>
            <w:r w:rsidRPr="004A5EE1">
              <w:rPr>
                <w:rFonts w:ascii="標楷體" w:eastAsia="標楷體" w:hAnsi="標楷體" w:hint="eastAsia"/>
                <w:b/>
                <w:color w:val="0070C0"/>
              </w:rPr>
              <w:t>打工法為例」</w:t>
            </w:r>
          </w:p>
        </w:tc>
      </w:tr>
      <w:tr w:rsidR="00D85E6B" w:rsidRPr="00336912" w:rsidTr="007C7C7E">
        <w:trPr>
          <w:cantSplit/>
          <w:trHeight w:val="2468"/>
        </w:trPr>
        <w:tc>
          <w:tcPr>
            <w:tcW w:w="2428" w:type="dxa"/>
            <w:vAlign w:val="center"/>
          </w:tcPr>
          <w:p w:rsidR="00D85E6B" w:rsidRPr="00CC0262" w:rsidRDefault="00D85E6B" w:rsidP="00D85E6B">
            <w:pPr>
              <w:jc w:val="center"/>
              <w:rPr>
                <w:b/>
                <w:color w:val="FF0000"/>
                <w:u w:val="single"/>
              </w:rPr>
            </w:pPr>
            <w:r w:rsidRPr="00567DEC">
              <w:rPr>
                <w:rFonts w:eastAsia="標楷體"/>
                <w:b/>
                <w:color w:val="000000" w:themeColor="text1"/>
              </w:rPr>
              <w:lastRenderedPageBreak/>
              <w:t>施工單位所屬</w:t>
            </w:r>
            <w:r w:rsidRPr="00567DEC">
              <w:rPr>
                <w:rFonts w:eastAsia="標楷體" w:hint="eastAsia"/>
                <w:b/>
                <w:color w:val="000000" w:themeColor="text1"/>
              </w:rPr>
              <w:t>其他</w:t>
            </w:r>
            <w:r w:rsidRPr="00567DEC">
              <w:rPr>
                <w:rFonts w:eastAsia="標楷體"/>
                <w:b/>
                <w:color w:val="000000" w:themeColor="text1"/>
              </w:rPr>
              <w:t>工程</w:t>
            </w:r>
            <w:r w:rsidRPr="00567DEC">
              <w:rPr>
                <w:rFonts w:eastAsia="標楷體"/>
                <w:b/>
                <w:color w:val="000000" w:themeColor="text1"/>
              </w:rPr>
              <w:t>(</w:t>
            </w:r>
            <w:r w:rsidRPr="00567DEC">
              <w:rPr>
                <w:rFonts w:eastAsia="標楷體"/>
                <w:b/>
                <w:color w:val="000000" w:themeColor="text1"/>
              </w:rPr>
              <w:t>含公共工程及民間工程</w:t>
            </w:r>
            <w:r w:rsidRPr="00567DEC">
              <w:rPr>
                <w:rFonts w:eastAsia="標楷體"/>
                <w:b/>
                <w:color w:val="000000" w:themeColor="text1"/>
              </w:rPr>
              <w:t>)</w:t>
            </w:r>
            <w:r w:rsidRPr="00567DEC">
              <w:rPr>
                <w:rFonts w:eastAsia="標楷體"/>
                <w:b/>
                <w:color w:val="000000" w:themeColor="text1"/>
              </w:rPr>
              <w:t>於</w:t>
            </w:r>
            <w:r w:rsidRPr="00567DEC">
              <w:rPr>
                <w:rFonts w:eastAsia="標楷體" w:hint="eastAsia"/>
                <w:b/>
                <w:color w:val="000000" w:themeColor="text1"/>
              </w:rPr>
              <w:t>查核期程截止日前三年內，曾發生職業災害</w:t>
            </w:r>
            <w:r w:rsidRPr="00567DEC">
              <w:rPr>
                <w:rFonts w:eastAsia="標楷體"/>
                <w:b/>
                <w:color w:val="000000" w:themeColor="text1"/>
              </w:rPr>
              <w:t>（死亡</w:t>
            </w:r>
            <w:r>
              <w:rPr>
                <w:rFonts w:eastAsia="標楷體" w:hint="eastAsia"/>
                <w:b/>
                <w:color w:val="000000" w:themeColor="text1"/>
              </w:rPr>
              <w:t>災害</w:t>
            </w:r>
            <w:r w:rsidRPr="00567DEC">
              <w:rPr>
                <w:rFonts w:eastAsia="標楷體"/>
                <w:b/>
                <w:color w:val="000000" w:themeColor="text1"/>
              </w:rPr>
              <w:t>或三人以上罹災）</w:t>
            </w:r>
            <w:r w:rsidRPr="00567DEC">
              <w:rPr>
                <w:rFonts w:eastAsia="標楷體" w:hint="eastAsia"/>
                <w:b/>
                <w:color w:val="000000" w:themeColor="text1"/>
              </w:rPr>
              <w:t>情形逐項說明</w:t>
            </w:r>
          </w:p>
        </w:tc>
        <w:tc>
          <w:tcPr>
            <w:tcW w:w="7080" w:type="dxa"/>
            <w:gridSpan w:val="5"/>
          </w:tcPr>
          <w:p w:rsidR="00D85E6B" w:rsidRPr="00651FA4" w:rsidRDefault="00E844C1" w:rsidP="00651FA4">
            <w:pPr>
              <w:spacing w:line="240" w:lineRule="auto"/>
              <w:jc w:val="both"/>
              <w:rPr>
                <w:rFonts w:ascii="標楷體" w:eastAsia="標楷體" w:hAnsi="標楷體"/>
                <w:b/>
                <w:color w:val="000000" w:themeColor="text1"/>
              </w:rPr>
            </w:pPr>
            <w:r w:rsidRPr="00651FA4">
              <w:rPr>
                <w:rFonts w:ascii="標楷體" w:eastAsia="標楷體" w:hAnsi="標楷體"/>
                <w:b/>
                <w:color w:val="0070C0"/>
              </w:rPr>
              <w:t>108</w:t>
            </w:r>
            <w:r w:rsidR="00651FA4" w:rsidRPr="00651FA4">
              <w:rPr>
                <w:rFonts w:ascii="標楷體" w:eastAsia="標楷體" w:hAnsi="標楷體"/>
                <w:b/>
                <w:color w:val="0070C0"/>
              </w:rPr>
              <w:t>年</w:t>
            </w:r>
            <w:r w:rsidRPr="00651FA4">
              <w:rPr>
                <w:rFonts w:ascii="標楷體" w:eastAsia="標楷體" w:hAnsi="標楷體"/>
                <w:b/>
                <w:color w:val="0070C0"/>
              </w:rPr>
              <w:t>12</w:t>
            </w:r>
            <w:r w:rsidR="00651FA4" w:rsidRPr="00651FA4">
              <w:rPr>
                <w:rFonts w:ascii="標楷體" w:eastAsia="標楷體" w:hAnsi="標楷體"/>
                <w:b/>
                <w:color w:val="0070C0"/>
              </w:rPr>
              <w:t>月</w:t>
            </w:r>
            <w:r w:rsidRPr="00651FA4">
              <w:rPr>
                <w:rFonts w:ascii="標楷體" w:eastAsia="標楷體" w:hAnsi="標楷體"/>
                <w:b/>
                <w:color w:val="0070C0"/>
              </w:rPr>
              <w:t>1</w:t>
            </w:r>
            <w:r w:rsidR="00651FA4" w:rsidRPr="00651FA4">
              <w:rPr>
                <w:rFonts w:ascii="標楷體" w:eastAsia="標楷體" w:hAnsi="標楷體"/>
                <w:b/>
                <w:color w:val="0070C0"/>
              </w:rPr>
              <w:t>日</w:t>
            </w:r>
            <w:r w:rsidR="00586B3D" w:rsidRPr="00651FA4">
              <w:rPr>
                <w:rFonts w:ascii="標楷體" w:eastAsia="標楷體" w:hAnsi="標楷體"/>
                <w:b/>
                <w:color w:val="0070C0"/>
              </w:rPr>
              <w:t>第三座液化天然氣接收站建港及圍堤造地新建工程(</w:t>
            </w:r>
            <w:r w:rsidRPr="00651FA4">
              <w:rPr>
                <w:rFonts w:ascii="標楷體" w:eastAsia="標楷體" w:hAnsi="標楷體" w:hint="eastAsia"/>
                <w:b/>
                <w:color w:val="0070C0"/>
              </w:rPr>
              <w:t>觀塘工程</w:t>
            </w:r>
            <w:r w:rsidR="00586B3D" w:rsidRPr="00651FA4">
              <w:rPr>
                <w:rFonts w:ascii="標楷體" w:eastAsia="標楷體" w:hAnsi="標楷體" w:hint="eastAsia"/>
                <w:b/>
                <w:color w:val="0070C0"/>
              </w:rPr>
              <w:t>)</w:t>
            </w:r>
            <w:r w:rsidRPr="00651FA4">
              <w:rPr>
                <w:rFonts w:ascii="標楷體" w:eastAsia="標楷體" w:hAnsi="標楷體" w:hint="eastAsia"/>
                <w:b/>
                <w:color w:val="0070C0"/>
              </w:rPr>
              <w:t>在進行沉箱出塢至儲存區作業時，發生沉箱及三名人員掉落海中溺水事故。</w:t>
            </w:r>
          </w:p>
        </w:tc>
      </w:tr>
    </w:tbl>
    <w:p w:rsidR="009554F3" w:rsidRPr="00D5721E" w:rsidRDefault="009554F3" w:rsidP="009554F3">
      <w:pPr>
        <w:spacing w:line="0" w:lineRule="atLeast"/>
        <w:ind w:left="1041" w:hangingChars="400" w:hanging="104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備註：1.機關名稱、單位名稱及工程名稱，請填正式名稱（不得為簡稱及簡體字）且與契約簽約名稱相符，如有變更請提佐證資料；若以開口契約子案推薦者，其工程名稱請填寫子案名稱，經費需占總工程契約金額百分之二十五以上，另該子案施工查核紀錄請專案於指定之資訊網路系統登錄。</w:t>
      </w:r>
    </w:p>
    <w:p w:rsidR="009554F3" w:rsidRPr="00D5721E" w:rsidRDefault="009554F3" w:rsidP="009554F3">
      <w:pPr>
        <w:spacing w:line="0" w:lineRule="atLeast"/>
        <w:ind w:leftChars="332" w:left="862" w:hangingChars="25" w:hanging="65"/>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2.有「※」符號者為必填之欄位，如有漏填即不予列入評審。</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3.建築師事務所之統一編號請填寫負責人身分證字號。</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4.分包廠商應由得標廠商將分包契約報備於工程主辦機關，且分包廠商之分包比率需達契約金額百分之二十五以上；其中分包比率以工程主辦機關與得標廠商間之契約金額（單價）為計算基準。統包工程亦同，惟設計單位屬分包廠商者，不受前述分包比率限制。</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5.分包廠商需經機關同意始得推薦，且分包契約之報備應於主管機關推薦參選前完成。</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6.機關提報「公共工程金質獎」之公共工程品質優良獎，應完整填報欲推薦機關及單位（例如：共同承攬廠商、符合推薦資格之分包廠商</w:t>
      </w:r>
      <w:r w:rsidRPr="00D5721E">
        <w:rPr>
          <w:rFonts w:ascii="標楷體" w:eastAsia="標楷體"/>
          <w:b/>
          <w:color w:val="000000" w:themeColor="text1"/>
          <w:sz w:val="26"/>
          <w:szCs w:val="26"/>
        </w:rPr>
        <w:t>…</w:t>
      </w:r>
      <w:r w:rsidRPr="00D5721E">
        <w:rPr>
          <w:rFonts w:ascii="標楷體" w:eastAsia="標楷體" w:hint="eastAsia"/>
          <w:b/>
          <w:color w:val="000000" w:themeColor="text1"/>
          <w:sz w:val="26"/>
          <w:szCs w:val="26"/>
        </w:rPr>
        <w:t>等）。本獎項之獎勵對象以推薦表之受推薦機關及單位為限。</w:t>
      </w:r>
    </w:p>
    <w:p w:rsidR="00213EA0" w:rsidRDefault="009554F3" w:rsidP="00213EA0">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7.</w:t>
      </w:r>
      <w:r w:rsidR="0048468D" w:rsidRPr="00D5721E">
        <w:rPr>
          <w:rFonts w:ascii="標楷體" w:eastAsia="標楷體" w:hint="eastAsia"/>
          <w:b/>
          <w:color w:val="000000" w:themeColor="text1"/>
          <w:sz w:val="26"/>
          <w:szCs w:val="26"/>
        </w:rPr>
        <w:t>若推薦參選工程於履約期間有辦理變更契約、增減契約金額，則推薦級別以推薦</w:t>
      </w:r>
      <w:r w:rsidR="006A35E4" w:rsidRPr="00D5721E">
        <w:rPr>
          <w:rFonts w:ascii="標楷體" w:eastAsia="標楷體" w:hint="eastAsia"/>
          <w:b/>
          <w:color w:val="000000" w:themeColor="text1"/>
          <w:sz w:val="26"/>
          <w:szCs w:val="26"/>
        </w:rPr>
        <w:t>當</w:t>
      </w:r>
      <w:r w:rsidR="0048468D" w:rsidRPr="00D5721E">
        <w:rPr>
          <w:rFonts w:ascii="標楷體" w:eastAsia="標楷體" w:hint="eastAsia"/>
          <w:b/>
          <w:color w:val="000000" w:themeColor="text1"/>
          <w:sz w:val="26"/>
          <w:szCs w:val="26"/>
        </w:rPr>
        <w:t>時之契約金額認定。</w:t>
      </w:r>
    </w:p>
    <w:p w:rsidR="00A23696" w:rsidRPr="00D5721E" w:rsidRDefault="00097073" w:rsidP="00D938C0">
      <w:pPr>
        <w:spacing w:line="0" w:lineRule="atLeast"/>
        <w:ind w:leftChars="332" w:left="1088" w:hangingChars="112" w:hanging="291"/>
        <w:jc w:val="both"/>
        <w:rPr>
          <w:rFonts w:ascii="標楷體" w:eastAsia="標楷體"/>
          <w:b/>
          <w:color w:val="000000" w:themeColor="text1"/>
          <w:sz w:val="26"/>
          <w:szCs w:val="26"/>
        </w:rPr>
      </w:pPr>
      <w:r w:rsidRPr="00567DEC">
        <w:rPr>
          <w:rFonts w:ascii="標楷體" w:eastAsia="標楷體" w:hint="eastAsia"/>
          <w:b/>
          <w:color w:val="000000" w:themeColor="text1"/>
          <w:sz w:val="26"/>
          <w:szCs w:val="26"/>
        </w:rPr>
        <w:t>8.若以財物採購兼有工程性質推薦者，其工程名稱請填寫該案工程之名稱，該案相關資料及施工查核紀錄請登載至公共工程標案管理糸統。</w:t>
      </w:r>
      <w:r w:rsidR="00A23696" w:rsidRPr="00D5721E">
        <w:rPr>
          <w:rFonts w:ascii="標楷體" w:eastAsia="標楷體"/>
          <w:b/>
          <w:color w:val="000000" w:themeColor="text1"/>
          <w:sz w:val="26"/>
          <w:szCs w:val="26"/>
        </w:rPr>
        <w:br w:type="page"/>
      </w:r>
    </w:p>
    <w:p w:rsidR="00A23696" w:rsidRPr="00D5721E" w:rsidRDefault="00A23696" w:rsidP="00DD6BA2">
      <w:pPr>
        <w:spacing w:afterLines="50" w:after="180" w:line="440" w:lineRule="exact"/>
        <w:jc w:val="both"/>
        <w:rPr>
          <w:rFonts w:eastAsia="標楷體"/>
          <w:b/>
          <w:color w:val="000000" w:themeColor="text1"/>
          <w:sz w:val="32"/>
          <w:szCs w:val="32"/>
        </w:rPr>
      </w:pPr>
      <w:r w:rsidRPr="00D5721E">
        <w:rPr>
          <w:rFonts w:eastAsia="標楷體" w:hint="eastAsia"/>
          <w:b/>
          <w:color w:val="000000" w:themeColor="text1"/>
          <w:sz w:val="32"/>
          <w:szCs w:val="32"/>
        </w:rPr>
        <w:lastRenderedPageBreak/>
        <w:t>附件一</w:t>
      </w:r>
    </w:p>
    <w:p w:rsidR="00A23696" w:rsidRPr="00D5721E" w:rsidRDefault="00A23696" w:rsidP="0049530E">
      <w:pPr>
        <w:pStyle w:val="21"/>
        <w:spacing w:after="240" w:line="440" w:lineRule="exact"/>
        <w:ind w:right="-692" w:hanging="720"/>
        <w:jc w:val="center"/>
        <w:rPr>
          <w:rFonts w:ascii="標楷體" w:eastAsia="標楷體"/>
          <w:color w:val="000000" w:themeColor="text1"/>
          <w:sz w:val="32"/>
        </w:rPr>
      </w:pPr>
      <w:r w:rsidRPr="00D5721E">
        <w:rPr>
          <w:rFonts w:ascii="標楷體" w:eastAsia="標楷體" w:hint="eastAsia"/>
          <w:b/>
          <w:color w:val="000000" w:themeColor="text1"/>
          <w:sz w:val="32"/>
        </w:rPr>
        <w:t>表二：工 程 主 辦 機 關 聲 明 書</w:t>
      </w:r>
    </w:p>
    <w:p w:rsidR="00A23696" w:rsidRPr="00D5721E" w:rsidRDefault="00A23696" w:rsidP="00A23696">
      <w:pPr>
        <w:pStyle w:val="21"/>
        <w:spacing w:line="440" w:lineRule="exact"/>
        <w:ind w:left="-720" w:right="-694"/>
        <w:jc w:val="both"/>
        <w:rPr>
          <w:rFonts w:ascii="標楷體" w:eastAsia="標楷體"/>
          <w:color w:val="000000" w:themeColor="text1"/>
          <w:sz w:val="28"/>
        </w:rPr>
      </w:pPr>
      <w:r w:rsidRPr="00D5721E">
        <w:rPr>
          <w:rFonts w:ascii="標楷體" w:eastAsia="標楷體" w:hint="eastAsia"/>
          <w:color w:val="000000" w:themeColor="text1"/>
          <w:sz w:val="28"/>
        </w:rPr>
        <w:t>本機關受評之工程（工程名稱：</w:t>
      </w:r>
      <w:r w:rsidR="00D85E6B" w:rsidRPr="006B07B5">
        <w:rPr>
          <w:rFonts w:ascii="標楷體" w:eastAsia="標楷體" w:hint="eastAsia"/>
          <w:color w:val="0070C0"/>
          <w:sz w:val="28"/>
          <w:u w:val="single"/>
        </w:rPr>
        <w:t>廣慈博愛園區整體開發計畫行政大樓第A標</w:t>
      </w:r>
      <w:r w:rsidR="00712D8A">
        <w:rPr>
          <w:rFonts w:ascii="標楷體" w:eastAsia="標楷體" w:hint="eastAsia"/>
          <w:color w:val="0070C0"/>
          <w:sz w:val="28"/>
          <w:u w:val="single"/>
        </w:rPr>
        <w:t>及</w:t>
      </w:r>
      <w:r w:rsidR="00D85E6B" w:rsidRPr="006B07B5">
        <w:rPr>
          <w:rFonts w:ascii="標楷體" w:eastAsia="標楷體" w:hint="eastAsia"/>
          <w:color w:val="0070C0"/>
          <w:sz w:val="28"/>
          <w:u w:val="single"/>
        </w:rPr>
        <w:t>社福大樓第B標統包工程</w:t>
      </w:r>
      <w:r w:rsidRPr="00D5721E">
        <w:rPr>
          <w:rFonts w:ascii="標楷體" w:eastAsia="標楷體" w:hint="eastAsia"/>
          <w:color w:val="000000" w:themeColor="text1"/>
          <w:sz w:val="28"/>
        </w:rPr>
        <w:t>，以下簡稱本工程）參加行政院公共工程委員會辦理之</w:t>
      </w:r>
      <w:r w:rsidRPr="00D5721E">
        <w:rPr>
          <w:rFonts w:ascii="標楷體" w:eastAsia="標楷體" w:hint="eastAsia"/>
          <w:b/>
          <w:color w:val="000000" w:themeColor="text1"/>
          <w:sz w:val="28"/>
        </w:rPr>
        <w:t>「公共工程金質獎」公共工程品質優良獎</w:t>
      </w:r>
      <w:r w:rsidRPr="00D5721E">
        <w:rPr>
          <w:rFonts w:ascii="標楷體" w:eastAsia="標楷體" w:hint="eastAsia"/>
          <w:color w:val="000000" w:themeColor="text1"/>
          <w:sz w:val="28"/>
        </w:rPr>
        <w:t>評審，茲聲明如下：</w:t>
      </w:r>
    </w:p>
    <w:p w:rsidR="00A23696" w:rsidRPr="00D5721E" w:rsidRDefault="00A23696" w:rsidP="00A23696">
      <w:pPr>
        <w:pStyle w:val="21"/>
        <w:spacing w:line="440" w:lineRule="exact"/>
        <w:ind w:left="-720" w:right="-694"/>
        <w:jc w:val="both"/>
        <w:rPr>
          <w:rFonts w:ascii="標楷體" w:eastAsia="標楷體"/>
          <w:color w:val="000000" w:themeColor="text1"/>
          <w:sz w:val="28"/>
        </w:rPr>
      </w:pPr>
    </w:p>
    <w:tbl>
      <w:tblPr>
        <w:tblW w:w="96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0"/>
        <w:gridCol w:w="9000"/>
      </w:tblGrid>
      <w:tr w:rsidR="00A23696" w:rsidRPr="00D5721E" w:rsidTr="00151FA8">
        <w:tc>
          <w:tcPr>
            <w:tcW w:w="600" w:type="dxa"/>
          </w:tcPr>
          <w:p w:rsidR="00A23696" w:rsidRPr="00D5721E" w:rsidRDefault="00A23696" w:rsidP="00151FA8">
            <w:pPr>
              <w:pStyle w:val="21"/>
              <w:spacing w:line="440" w:lineRule="exact"/>
              <w:ind w:right="-694"/>
              <w:jc w:val="center"/>
              <w:rPr>
                <w:rFonts w:ascii="標楷體" w:eastAsia="標楷體"/>
                <w:color w:val="000000" w:themeColor="text1"/>
              </w:rPr>
            </w:pPr>
          </w:p>
        </w:tc>
        <w:tc>
          <w:tcPr>
            <w:tcW w:w="9000" w:type="dxa"/>
          </w:tcPr>
          <w:p w:rsidR="00A23696" w:rsidRPr="00D5721E" w:rsidRDefault="00A23696" w:rsidP="00151FA8">
            <w:pPr>
              <w:pStyle w:val="21"/>
              <w:spacing w:line="440" w:lineRule="exact"/>
              <w:ind w:right="-694"/>
              <w:jc w:val="center"/>
              <w:rPr>
                <w:rFonts w:ascii="標楷體" w:eastAsia="標楷體"/>
                <w:color w:val="000000" w:themeColor="text1"/>
                <w:sz w:val="32"/>
              </w:rPr>
            </w:pPr>
            <w:r w:rsidRPr="00D5721E">
              <w:rPr>
                <w:rFonts w:ascii="標楷體" w:eastAsia="標楷體" w:hint="eastAsia"/>
                <w:color w:val="000000" w:themeColor="text1"/>
                <w:sz w:val="32"/>
              </w:rPr>
              <w:t>聲   明   事   項</w:t>
            </w:r>
          </w:p>
        </w:tc>
      </w:tr>
      <w:tr w:rsidR="00A23696" w:rsidRPr="00D5721E" w:rsidTr="00011976">
        <w:trPr>
          <w:cantSplit/>
          <w:trHeight w:val="851"/>
        </w:trPr>
        <w:tc>
          <w:tcPr>
            <w:tcW w:w="600" w:type="dxa"/>
          </w:tcPr>
          <w:p w:rsidR="00A23696" w:rsidRPr="00D5721E" w:rsidRDefault="00A23696" w:rsidP="00011976">
            <w:pPr>
              <w:jc w:val="center"/>
              <w:rPr>
                <w:rFonts w:ascii="標楷體" w:eastAsia="標楷體" w:hAnsi="標楷體"/>
                <w:color w:val="000000" w:themeColor="text1"/>
              </w:rPr>
            </w:pPr>
            <w:r w:rsidRPr="00D5721E">
              <w:rPr>
                <w:rFonts w:ascii="標楷體" w:eastAsia="標楷體" w:hAnsi="標楷體" w:hint="eastAsia"/>
                <w:color w:val="000000" w:themeColor="text1"/>
              </w:rPr>
              <w:t>一</w:t>
            </w:r>
          </w:p>
        </w:tc>
        <w:tc>
          <w:tcPr>
            <w:tcW w:w="9000" w:type="dxa"/>
          </w:tcPr>
          <w:p w:rsidR="00A23696" w:rsidRPr="00D5721E" w:rsidRDefault="00A23696" w:rsidP="00011976">
            <w:pPr>
              <w:spacing w:line="400" w:lineRule="exact"/>
              <w:rPr>
                <w:rFonts w:ascii="標楷體" w:eastAsia="標楷體" w:hAnsi="標楷體"/>
                <w:color w:val="000000" w:themeColor="text1"/>
                <w:sz w:val="32"/>
                <w:szCs w:val="32"/>
              </w:rPr>
            </w:pPr>
            <w:r w:rsidRPr="00D5721E">
              <w:rPr>
                <w:rFonts w:ascii="標楷體" w:eastAsia="標楷體" w:hAnsi="標楷體" w:hint="eastAsia"/>
                <w:color w:val="000000" w:themeColor="text1"/>
                <w:sz w:val="32"/>
                <w:szCs w:val="32"/>
              </w:rPr>
              <w:t>推薦截止日前三年內，於工作場所未曾發生死亡職業災害或發生災害之罹災住院人數未達三人。</w:t>
            </w:r>
          </w:p>
        </w:tc>
      </w:tr>
      <w:tr w:rsidR="00A23696" w:rsidRPr="00D5721E" w:rsidTr="00D15A2E">
        <w:trPr>
          <w:cantSplit/>
          <w:trHeight w:val="481"/>
        </w:trPr>
        <w:tc>
          <w:tcPr>
            <w:tcW w:w="600" w:type="dxa"/>
          </w:tcPr>
          <w:p w:rsidR="00A23696" w:rsidRPr="00D5721E" w:rsidRDefault="00A23696" w:rsidP="00011976">
            <w:pPr>
              <w:jc w:val="center"/>
              <w:rPr>
                <w:rFonts w:ascii="標楷體" w:eastAsia="標楷體" w:hAnsi="標楷體"/>
                <w:color w:val="000000" w:themeColor="text1"/>
              </w:rPr>
            </w:pPr>
            <w:r w:rsidRPr="00D5721E">
              <w:rPr>
                <w:rFonts w:ascii="標楷體" w:eastAsia="標楷體" w:hAnsi="標楷體" w:hint="eastAsia"/>
                <w:color w:val="000000" w:themeColor="text1"/>
              </w:rPr>
              <w:t>二</w:t>
            </w:r>
          </w:p>
        </w:tc>
        <w:tc>
          <w:tcPr>
            <w:tcW w:w="9000" w:type="dxa"/>
          </w:tcPr>
          <w:p w:rsidR="00A23696" w:rsidRPr="00D5721E" w:rsidRDefault="00A23696" w:rsidP="00011976">
            <w:pPr>
              <w:spacing w:line="400" w:lineRule="exact"/>
              <w:rPr>
                <w:rFonts w:ascii="標楷體" w:eastAsia="標楷體" w:hAnsi="標楷體"/>
                <w:color w:val="000000" w:themeColor="text1"/>
                <w:sz w:val="32"/>
                <w:szCs w:val="32"/>
              </w:rPr>
            </w:pPr>
            <w:r w:rsidRPr="00D5721E">
              <w:rPr>
                <w:rFonts w:ascii="標楷體" w:eastAsia="標楷體" w:hAnsi="標楷體" w:hint="eastAsia"/>
                <w:color w:val="000000" w:themeColor="text1"/>
                <w:sz w:val="32"/>
                <w:szCs w:val="32"/>
              </w:rPr>
              <w:t>無政府採購法第一百零一條至</w:t>
            </w:r>
            <w:r w:rsidR="00151FA8" w:rsidRPr="00D5721E">
              <w:rPr>
                <w:rFonts w:ascii="標楷體" w:eastAsia="標楷體" w:hAnsi="標楷體" w:hint="eastAsia"/>
                <w:color w:val="000000" w:themeColor="text1"/>
                <w:sz w:val="32"/>
                <w:szCs w:val="32"/>
              </w:rPr>
              <w:t>第</w:t>
            </w:r>
            <w:r w:rsidRPr="00D5721E">
              <w:rPr>
                <w:rFonts w:ascii="標楷體" w:eastAsia="標楷體" w:hAnsi="標楷體" w:hint="eastAsia"/>
                <w:color w:val="000000" w:themeColor="text1"/>
                <w:sz w:val="32"/>
                <w:szCs w:val="32"/>
              </w:rPr>
              <w:t>一百零三條之情事。</w:t>
            </w:r>
          </w:p>
        </w:tc>
      </w:tr>
      <w:tr w:rsidR="00A23696" w:rsidRPr="00D5721E" w:rsidTr="00011976">
        <w:trPr>
          <w:cantSplit/>
          <w:trHeight w:val="2455"/>
        </w:trPr>
        <w:tc>
          <w:tcPr>
            <w:tcW w:w="600" w:type="dxa"/>
          </w:tcPr>
          <w:p w:rsidR="00A23696" w:rsidRPr="00D5721E" w:rsidRDefault="00A23696" w:rsidP="00011976">
            <w:pPr>
              <w:jc w:val="center"/>
              <w:rPr>
                <w:rFonts w:ascii="標楷體" w:eastAsia="標楷體" w:hAnsi="標楷體"/>
                <w:color w:val="000000" w:themeColor="text1"/>
              </w:rPr>
            </w:pPr>
            <w:r w:rsidRPr="00D5721E">
              <w:rPr>
                <w:rFonts w:ascii="標楷體" w:eastAsia="標楷體" w:hAnsi="標楷體" w:hint="eastAsia"/>
                <w:color w:val="000000" w:themeColor="text1"/>
              </w:rPr>
              <w:t>三</w:t>
            </w:r>
          </w:p>
        </w:tc>
        <w:tc>
          <w:tcPr>
            <w:tcW w:w="9000" w:type="dxa"/>
          </w:tcPr>
          <w:p w:rsidR="00A23696" w:rsidRPr="00D5721E" w:rsidRDefault="00995819" w:rsidP="00011976">
            <w:pPr>
              <w:spacing w:line="400" w:lineRule="exact"/>
              <w:rPr>
                <w:rFonts w:ascii="標楷體" w:eastAsia="標楷體" w:hAnsi="標楷體"/>
                <w:color w:val="000000" w:themeColor="text1"/>
                <w:sz w:val="32"/>
                <w:szCs w:val="32"/>
              </w:rPr>
            </w:pPr>
            <w:r w:rsidRPr="00D5721E">
              <w:rPr>
                <w:rFonts w:ascii="標楷體" w:eastAsia="標楷體" w:hAnsi="標楷體" w:hint="eastAsia"/>
                <w:color w:val="000000" w:themeColor="text1"/>
                <w:sz w:val="32"/>
                <w:szCs w:val="32"/>
              </w:rPr>
              <w:t>推薦截止日前二年內，未曾因違反環境保護法規，受主管機關處全部停工一次或部分停工二次以上之處分；契約金額在新</w:t>
            </w:r>
            <w:r w:rsidR="00D1155E" w:rsidRPr="00D5721E">
              <w:rPr>
                <w:rFonts w:ascii="標楷體" w:eastAsia="標楷體" w:hAnsi="標楷體" w:hint="eastAsia"/>
                <w:color w:val="000000" w:themeColor="text1"/>
                <w:sz w:val="32"/>
                <w:szCs w:val="32"/>
              </w:rPr>
              <w:t>臺</w:t>
            </w:r>
            <w:r w:rsidRPr="00D5721E">
              <w:rPr>
                <w:rFonts w:ascii="標楷體" w:eastAsia="標楷體" w:hAnsi="標楷體" w:hint="eastAsia"/>
                <w:color w:val="000000" w:themeColor="text1"/>
                <w:sz w:val="32"/>
                <w:szCs w:val="32"/>
              </w:rPr>
              <w:t>幣二億元以上工程累計罰款金額未達新臺幣一百萬元；契約金額在新</w:t>
            </w:r>
            <w:r w:rsidR="00D1155E" w:rsidRPr="00D5721E">
              <w:rPr>
                <w:rFonts w:ascii="標楷體" w:eastAsia="標楷體" w:hAnsi="標楷體" w:hint="eastAsia"/>
                <w:color w:val="000000" w:themeColor="text1"/>
                <w:sz w:val="32"/>
                <w:szCs w:val="32"/>
              </w:rPr>
              <w:t>臺</w:t>
            </w:r>
            <w:r w:rsidRPr="00D5721E">
              <w:rPr>
                <w:rFonts w:ascii="標楷體" w:eastAsia="標楷體" w:hAnsi="標楷體" w:hint="eastAsia"/>
                <w:color w:val="000000" w:themeColor="text1"/>
                <w:sz w:val="32"/>
                <w:szCs w:val="32"/>
              </w:rPr>
              <w:t>幣</w:t>
            </w:r>
            <w:r w:rsidR="00D1155E" w:rsidRPr="00D5721E">
              <w:rPr>
                <w:rFonts w:ascii="標楷體" w:eastAsia="標楷體" w:hAnsi="標楷體" w:hint="eastAsia"/>
                <w:color w:val="000000" w:themeColor="text1"/>
                <w:sz w:val="32"/>
                <w:szCs w:val="32"/>
              </w:rPr>
              <w:t>五</w:t>
            </w:r>
            <w:r w:rsidRPr="00D5721E">
              <w:rPr>
                <w:rFonts w:ascii="標楷體" w:eastAsia="標楷體" w:hAnsi="標楷體" w:hint="eastAsia"/>
                <w:color w:val="000000" w:themeColor="text1"/>
                <w:sz w:val="32"/>
                <w:szCs w:val="32"/>
              </w:rPr>
              <w:t>千萬元以上未達二億元之工程累計罰款金額未達新臺幣三十萬元；或未達新</w:t>
            </w:r>
            <w:r w:rsidR="00D1155E" w:rsidRPr="00D5721E">
              <w:rPr>
                <w:rFonts w:ascii="標楷體" w:eastAsia="標楷體" w:hAnsi="標楷體" w:hint="eastAsia"/>
                <w:color w:val="000000" w:themeColor="text1"/>
                <w:sz w:val="32"/>
                <w:szCs w:val="32"/>
              </w:rPr>
              <w:t>臺</w:t>
            </w:r>
            <w:r w:rsidRPr="00D5721E">
              <w:rPr>
                <w:rFonts w:ascii="標楷體" w:eastAsia="標楷體" w:hAnsi="標楷體" w:hint="eastAsia"/>
                <w:color w:val="000000" w:themeColor="text1"/>
                <w:sz w:val="32"/>
                <w:szCs w:val="32"/>
              </w:rPr>
              <w:t>幣</w:t>
            </w:r>
            <w:r w:rsidR="00D1155E" w:rsidRPr="00D5721E">
              <w:rPr>
                <w:rFonts w:ascii="標楷體" w:eastAsia="標楷體" w:hAnsi="標楷體" w:hint="eastAsia"/>
                <w:color w:val="000000" w:themeColor="text1"/>
                <w:sz w:val="32"/>
                <w:szCs w:val="32"/>
              </w:rPr>
              <w:t>五</w:t>
            </w:r>
            <w:r w:rsidRPr="00D5721E">
              <w:rPr>
                <w:rFonts w:ascii="標楷體" w:eastAsia="標楷體" w:hAnsi="標楷體" w:hint="eastAsia"/>
                <w:color w:val="000000" w:themeColor="text1"/>
                <w:sz w:val="32"/>
                <w:szCs w:val="32"/>
              </w:rPr>
              <w:t>千萬元之工程累計罰款金額未達新臺幣十萬元。</w:t>
            </w:r>
          </w:p>
        </w:tc>
      </w:tr>
      <w:tr w:rsidR="00042DD4" w:rsidRPr="00D5721E" w:rsidTr="008F2CFD">
        <w:trPr>
          <w:cantSplit/>
          <w:trHeight w:val="920"/>
        </w:trPr>
        <w:tc>
          <w:tcPr>
            <w:tcW w:w="600" w:type="dxa"/>
          </w:tcPr>
          <w:p w:rsidR="00042DD4" w:rsidRPr="00D5721E" w:rsidRDefault="00042DD4" w:rsidP="00011976">
            <w:pPr>
              <w:jc w:val="center"/>
              <w:rPr>
                <w:rFonts w:ascii="標楷體" w:eastAsia="標楷體" w:hAnsi="標楷體"/>
                <w:color w:val="000000" w:themeColor="text1"/>
              </w:rPr>
            </w:pPr>
            <w:r w:rsidRPr="00D5721E">
              <w:rPr>
                <w:rFonts w:ascii="標楷體" w:eastAsia="標楷體" w:hAnsi="標楷體" w:hint="eastAsia"/>
                <w:color w:val="000000" w:themeColor="text1"/>
              </w:rPr>
              <w:t>四</w:t>
            </w:r>
          </w:p>
        </w:tc>
        <w:tc>
          <w:tcPr>
            <w:tcW w:w="9000" w:type="dxa"/>
          </w:tcPr>
          <w:p w:rsidR="00042DD4" w:rsidRPr="00D5721E" w:rsidRDefault="00042DD4" w:rsidP="00011976">
            <w:pPr>
              <w:spacing w:line="400" w:lineRule="exact"/>
              <w:rPr>
                <w:rFonts w:ascii="標楷體" w:eastAsia="標楷體" w:hAnsi="標楷體"/>
                <w:color w:val="000000" w:themeColor="text1"/>
                <w:sz w:val="32"/>
                <w:szCs w:val="32"/>
              </w:rPr>
            </w:pPr>
            <w:r w:rsidRPr="00D5721E">
              <w:rPr>
                <w:rFonts w:ascii="標楷體" w:eastAsia="標楷體" w:hAnsi="標楷體" w:hint="eastAsia"/>
                <w:color w:val="000000" w:themeColor="text1"/>
                <w:sz w:val="32"/>
                <w:szCs w:val="32"/>
              </w:rPr>
              <w:t>屬「公共工程生態檢核注意事項」第二點需辦理生態檢核之工程，需符合</w:t>
            </w:r>
            <w:r w:rsidR="00D1155E" w:rsidRPr="00D5721E">
              <w:rPr>
                <w:rFonts w:ascii="標楷體" w:eastAsia="標楷體" w:hAnsi="標楷體" w:hint="eastAsia"/>
                <w:color w:val="000000" w:themeColor="text1"/>
                <w:sz w:val="32"/>
                <w:szCs w:val="32"/>
              </w:rPr>
              <w:t>該注意事項</w:t>
            </w:r>
            <w:r w:rsidRPr="00D5721E">
              <w:rPr>
                <w:rFonts w:ascii="標楷體" w:eastAsia="標楷體" w:hAnsi="標楷體" w:hint="eastAsia"/>
                <w:color w:val="000000" w:themeColor="text1"/>
                <w:sz w:val="32"/>
                <w:szCs w:val="32"/>
              </w:rPr>
              <w:t>第十二點及第十三點規定</w:t>
            </w:r>
            <w:r w:rsidR="00151FA8" w:rsidRPr="00D5721E">
              <w:rPr>
                <w:rFonts w:ascii="標楷體" w:eastAsia="標楷體" w:hAnsi="標楷體" w:hint="eastAsia"/>
                <w:color w:val="000000" w:themeColor="text1"/>
                <w:sz w:val="32"/>
                <w:szCs w:val="32"/>
              </w:rPr>
              <w:t>。</w:t>
            </w:r>
          </w:p>
        </w:tc>
      </w:tr>
    </w:tbl>
    <w:p w:rsidR="00A23696" w:rsidRPr="00D5721E" w:rsidRDefault="00A23696" w:rsidP="00A23696">
      <w:pPr>
        <w:pStyle w:val="21"/>
        <w:spacing w:line="440" w:lineRule="exact"/>
        <w:ind w:left="-720" w:right="-694"/>
        <w:jc w:val="both"/>
        <w:rPr>
          <w:rFonts w:ascii="標楷體" w:eastAsia="標楷體"/>
          <w:color w:val="000000" w:themeColor="text1"/>
          <w:sz w:val="28"/>
        </w:rPr>
      </w:pPr>
      <w:r w:rsidRPr="00D5721E">
        <w:rPr>
          <w:rFonts w:ascii="標楷體" w:eastAsia="標楷體"/>
          <w:color w:val="000000" w:themeColor="text1"/>
        </w:rPr>
        <w:t xml:space="preserve">   </w:t>
      </w:r>
      <w:r w:rsidRPr="00D5721E">
        <w:rPr>
          <w:rFonts w:ascii="標楷體" w:eastAsia="標楷體" w:hint="eastAsia"/>
          <w:color w:val="000000" w:themeColor="text1"/>
          <w:sz w:val="28"/>
        </w:rPr>
        <w:t>聲明內容如有不實者，願負法律責任。</w:t>
      </w:r>
    </w:p>
    <w:p w:rsidR="00A23696" w:rsidRPr="00D5721E" w:rsidRDefault="00A23696" w:rsidP="00A23696">
      <w:pPr>
        <w:pStyle w:val="21"/>
        <w:spacing w:line="440" w:lineRule="exact"/>
        <w:ind w:left="284" w:right="-692"/>
        <w:jc w:val="both"/>
        <w:rPr>
          <w:rFonts w:ascii="標楷體" w:eastAsia="標楷體"/>
          <w:b/>
          <w:color w:val="000000" w:themeColor="text1"/>
          <w:sz w:val="28"/>
        </w:rPr>
      </w:pPr>
    </w:p>
    <w:p w:rsidR="00A23696" w:rsidRPr="00D5721E" w:rsidRDefault="00A23696" w:rsidP="00A23696">
      <w:pPr>
        <w:pStyle w:val="21"/>
        <w:snapToGrid w:val="0"/>
        <w:spacing w:line="20" w:lineRule="atLeast"/>
        <w:rPr>
          <w:rFonts w:ascii="標楷體" w:eastAsia="標楷體" w:hAnsi="Times New Roman"/>
          <w:color w:val="000000" w:themeColor="text1"/>
          <w:sz w:val="16"/>
        </w:rPr>
      </w:pPr>
    </w:p>
    <w:tbl>
      <w:tblPr>
        <w:tblW w:w="0" w:type="auto"/>
        <w:tblInd w:w="-6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020"/>
        <w:gridCol w:w="1080"/>
        <w:gridCol w:w="1024"/>
      </w:tblGrid>
      <w:tr w:rsidR="00A23696" w:rsidRPr="00D5721E" w:rsidTr="00151FA8">
        <w:trPr>
          <w:trHeight w:val="584"/>
        </w:trPr>
        <w:tc>
          <w:tcPr>
            <w:tcW w:w="568" w:type="dxa"/>
            <w:tcBorders>
              <w:bottom w:val="nil"/>
              <w:right w:val="nil"/>
            </w:tcBorders>
          </w:tcPr>
          <w:p w:rsidR="00A23696" w:rsidRPr="00D5721E" w:rsidRDefault="00A23696" w:rsidP="00151FA8">
            <w:pPr>
              <w:pStyle w:val="21"/>
              <w:jc w:val="both"/>
              <w:rPr>
                <w:rFonts w:ascii="標楷體" w:eastAsia="標楷體"/>
                <w:color w:val="000000" w:themeColor="text1"/>
                <w:sz w:val="28"/>
              </w:rPr>
            </w:pPr>
          </w:p>
        </w:tc>
        <w:tc>
          <w:tcPr>
            <w:tcW w:w="7020" w:type="dxa"/>
            <w:tcBorders>
              <w:left w:val="nil"/>
              <w:bottom w:val="nil"/>
              <w:right w:val="nil"/>
            </w:tcBorders>
          </w:tcPr>
          <w:p w:rsidR="00A23696" w:rsidRPr="00D5721E" w:rsidRDefault="00A23696" w:rsidP="00151FA8">
            <w:pPr>
              <w:pStyle w:val="21"/>
              <w:jc w:val="both"/>
              <w:rPr>
                <w:rFonts w:ascii="標楷體" w:eastAsia="標楷體"/>
                <w:color w:val="000000" w:themeColor="text1"/>
                <w:sz w:val="28"/>
              </w:rPr>
            </w:pPr>
            <w:r w:rsidRPr="00D5721E">
              <w:rPr>
                <w:rFonts w:ascii="標楷體" w:eastAsia="標楷體" w:hint="eastAsia"/>
                <w:color w:val="000000" w:themeColor="text1"/>
                <w:sz w:val="28"/>
              </w:rPr>
              <w:t>機關名稱：</w:t>
            </w:r>
            <w:r w:rsidR="00D85E6B" w:rsidRPr="00566A9B">
              <w:rPr>
                <w:rFonts w:ascii="標楷體" w:eastAsia="標楷體"/>
                <w:color w:val="0070C0"/>
                <w:sz w:val="28"/>
              </w:rPr>
              <w:t>臺北市政府都市發展局</w:t>
            </w:r>
          </w:p>
        </w:tc>
        <w:tc>
          <w:tcPr>
            <w:tcW w:w="1080" w:type="dxa"/>
            <w:tcBorders>
              <w:left w:val="nil"/>
              <w:bottom w:val="nil"/>
              <w:right w:val="nil"/>
            </w:tcBorders>
          </w:tcPr>
          <w:p w:rsidR="00A23696" w:rsidRPr="00D5721E" w:rsidRDefault="00A23696" w:rsidP="00151FA8">
            <w:pPr>
              <w:pStyle w:val="21"/>
              <w:jc w:val="both"/>
              <w:rPr>
                <w:rFonts w:ascii="標楷體" w:eastAsia="標楷體"/>
                <w:color w:val="000000" w:themeColor="text1"/>
              </w:rPr>
            </w:pPr>
          </w:p>
        </w:tc>
        <w:tc>
          <w:tcPr>
            <w:tcW w:w="1024" w:type="dxa"/>
            <w:tcBorders>
              <w:left w:val="nil"/>
              <w:bottom w:val="nil"/>
            </w:tcBorders>
          </w:tcPr>
          <w:p w:rsidR="00A23696" w:rsidRPr="00D5721E" w:rsidRDefault="00A23696" w:rsidP="00151FA8">
            <w:pPr>
              <w:pStyle w:val="21"/>
              <w:jc w:val="both"/>
              <w:rPr>
                <w:rFonts w:ascii="標楷體" w:eastAsia="標楷體"/>
                <w:color w:val="000000" w:themeColor="text1"/>
              </w:rPr>
            </w:pPr>
          </w:p>
        </w:tc>
      </w:tr>
      <w:tr w:rsidR="00A23696" w:rsidRPr="00D5721E" w:rsidTr="00151FA8">
        <w:tc>
          <w:tcPr>
            <w:tcW w:w="568" w:type="dxa"/>
            <w:tcBorders>
              <w:top w:val="nil"/>
              <w:bottom w:val="nil"/>
              <w:right w:val="nil"/>
            </w:tcBorders>
          </w:tcPr>
          <w:p w:rsidR="00A23696" w:rsidRPr="00D5721E" w:rsidRDefault="00A23696" w:rsidP="00151FA8">
            <w:pPr>
              <w:pStyle w:val="21"/>
              <w:jc w:val="both"/>
              <w:rPr>
                <w:rFonts w:ascii="標楷體" w:eastAsia="標楷體"/>
                <w:color w:val="000000" w:themeColor="text1"/>
                <w:sz w:val="28"/>
              </w:rPr>
            </w:pPr>
          </w:p>
        </w:tc>
        <w:tc>
          <w:tcPr>
            <w:tcW w:w="7020" w:type="dxa"/>
            <w:tcBorders>
              <w:top w:val="nil"/>
              <w:left w:val="nil"/>
              <w:bottom w:val="nil"/>
              <w:right w:val="nil"/>
            </w:tcBorders>
          </w:tcPr>
          <w:p w:rsidR="00A23696" w:rsidRPr="00D5721E" w:rsidRDefault="00A23696" w:rsidP="00151FA8">
            <w:pPr>
              <w:pStyle w:val="21"/>
              <w:jc w:val="both"/>
              <w:rPr>
                <w:rFonts w:ascii="標楷體" w:eastAsia="標楷體"/>
                <w:color w:val="000000" w:themeColor="text1"/>
                <w:sz w:val="28"/>
              </w:rPr>
            </w:pPr>
            <w:r w:rsidRPr="00D5721E">
              <w:rPr>
                <w:rFonts w:ascii="標楷體" w:eastAsia="標楷體" w:hint="eastAsia"/>
                <w:color w:val="000000" w:themeColor="text1"/>
                <w:sz w:val="28"/>
              </w:rPr>
              <w:t>機關印信：</w:t>
            </w:r>
          </w:p>
          <w:p w:rsidR="00A23696" w:rsidRPr="00D5721E" w:rsidRDefault="00A23696" w:rsidP="00151FA8">
            <w:pPr>
              <w:pStyle w:val="21"/>
              <w:jc w:val="both"/>
              <w:rPr>
                <w:rFonts w:ascii="標楷體" w:eastAsia="標楷體"/>
                <w:color w:val="000000" w:themeColor="text1"/>
                <w:sz w:val="28"/>
              </w:rPr>
            </w:pPr>
          </w:p>
          <w:p w:rsidR="00A23696" w:rsidRPr="00D5721E" w:rsidRDefault="00A23696" w:rsidP="00151FA8">
            <w:pPr>
              <w:pStyle w:val="21"/>
              <w:jc w:val="both"/>
              <w:rPr>
                <w:rFonts w:ascii="標楷體" w:eastAsia="標楷體"/>
                <w:color w:val="000000" w:themeColor="text1"/>
                <w:sz w:val="28"/>
              </w:rPr>
            </w:pPr>
          </w:p>
          <w:p w:rsidR="00A23696" w:rsidRPr="00D5721E" w:rsidRDefault="00A23696" w:rsidP="00151FA8">
            <w:pPr>
              <w:pStyle w:val="21"/>
              <w:jc w:val="both"/>
              <w:rPr>
                <w:rFonts w:ascii="標楷體" w:eastAsia="標楷體"/>
                <w:color w:val="000000" w:themeColor="text1"/>
                <w:sz w:val="28"/>
              </w:rPr>
            </w:pPr>
          </w:p>
          <w:p w:rsidR="00A23696" w:rsidRPr="00D5721E" w:rsidRDefault="00A23696" w:rsidP="00151FA8">
            <w:pPr>
              <w:pStyle w:val="21"/>
              <w:jc w:val="both"/>
              <w:rPr>
                <w:rFonts w:ascii="標楷體" w:eastAsia="標楷體"/>
                <w:color w:val="000000" w:themeColor="text1"/>
                <w:sz w:val="28"/>
              </w:rPr>
            </w:pPr>
          </w:p>
        </w:tc>
        <w:tc>
          <w:tcPr>
            <w:tcW w:w="1080" w:type="dxa"/>
            <w:tcBorders>
              <w:top w:val="nil"/>
              <w:left w:val="nil"/>
              <w:bottom w:val="nil"/>
              <w:right w:val="nil"/>
            </w:tcBorders>
          </w:tcPr>
          <w:p w:rsidR="00A23696" w:rsidRPr="00D5721E" w:rsidRDefault="00A23696" w:rsidP="00151FA8">
            <w:pPr>
              <w:pStyle w:val="21"/>
              <w:jc w:val="both"/>
              <w:rPr>
                <w:rFonts w:ascii="標楷體" w:eastAsia="標楷體"/>
                <w:color w:val="000000" w:themeColor="text1"/>
              </w:rPr>
            </w:pPr>
          </w:p>
        </w:tc>
        <w:tc>
          <w:tcPr>
            <w:tcW w:w="1024" w:type="dxa"/>
            <w:tcBorders>
              <w:top w:val="nil"/>
              <w:left w:val="nil"/>
              <w:bottom w:val="nil"/>
            </w:tcBorders>
          </w:tcPr>
          <w:p w:rsidR="00A23696" w:rsidRPr="00D5721E" w:rsidRDefault="00A23696" w:rsidP="00151FA8">
            <w:pPr>
              <w:pStyle w:val="21"/>
              <w:jc w:val="both"/>
              <w:rPr>
                <w:rFonts w:ascii="標楷體" w:eastAsia="標楷體"/>
                <w:color w:val="000000" w:themeColor="text1"/>
              </w:rPr>
            </w:pPr>
          </w:p>
        </w:tc>
      </w:tr>
      <w:tr w:rsidR="00A23696" w:rsidRPr="00D5721E" w:rsidTr="008F2CFD">
        <w:trPr>
          <w:cantSplit/>
          <w:trHeight w:val="1092"/>
        </w:trPr>
        <w:tc>
          <w:tcPr>
            <w:tcW w:w="9692" w:type="dxa"/>
            <w:gridSpan w:val="4"/>
            <w:tcBorders>
              <w:top w:val="nil"/>
            </w:tcBorders>
          </w:tcPr>
          <w:p w:rsidR="00A23696" w:rsidRPr="00D5721E" w:rsidRDefault="00D85E6B" w:rsidP="007D6B79">
            <w:pPr>
              <w:pStyle w:val="21"/>
              <w:jc w:val="center"/>
              <w:rPr>
                <w:rFonts w:ascii="標楷體" w:eastAsia="標楷體"/>
                <w:color w:val="000000" w:themeColor="text1"/>
              </w:rPr>
            </w:pPr>
            <w:r w:rsidRPr="00E06AAC">
              <w:rPr>
                <w:rFonts w:ascii="標楷體" w:eastAsia="標楷體" w:hint="eastAsia"/>
                <w:sz w:val="28"/>
              </w:rPr>
              <w:t xml:space="preserve">中  華  民  國  </w:t>
            </w:r>
            <w:r w:rsidRPr="00566A9B">
              <w:rPr>
                <w:rFonts w:ascii="標楷體" w:eastAsia="標楷體" w:hint="eastAsia"/>
                <w:color w:val="0070C0"/>
                <w:sz w:val="28"/>
              </w:rPr>
              <w:t>111</w:t>
            </w:r>
            <w:r w:rsidRPr="00E06AAC">
              <w:rPr>
                <w:rFonts w:ascii="標楷體" w:eastAsia="標楷體" w:hint="eastAsia"/>
                <w:sz w:val="28"/>
              </w:rPr>
              <w:t xml:space="preserve"> 年  </w:t>
            </w:r>
            <w:r w:rsidRPr="00566A9B">
              <w:rPr>
                <w:rFonts w:ascii="標楷體" w:eastAsia="標楷體" w:hint="eastAsia"/>
                <w:color w:val="0070C0"/>
                <w:sz w:val="28"/>
              </w:rPr>
              <w:t>8</w:t>
            </w:r>
            <w:r w:rsidRPr="00E06AAC">
              <w:rPr>
                <w:rFonts w:ascii="標楷體" w:eastAsia="標楷體" w:hint="eastAsia"/>
                <w:sz w:val="28"/>
              </w:rPr>
              <w:t xml:space="preserve">  月 </w:t>
            </w:r>
            <w:r w:rsidR="007D6B79">
              <w:rPr>
                <w:rFonts w:ascii="標楷體" w:eastAsia="標楷體"/>
                <w:color w:val="0070C0"/>
                <w:sz w:val="28"/>
              </w:rPr>
              <w:t>31</w:t>
            </w:r>
            <w:r w:rsidRPr="00E06AAC">
              <w:rPr>
                <w:rFonts w:ascii="標楷體" w:eastAsia="標楷體" w:hint="eastAsia"/>
                <w:sz w:val="28"/>
              </w:rPr>
              <w:t xml:space="preserve"> 日</w:t>
            </w:r>
          </w:p>
        </w:tc>
      </w:tr>
    </w:tbl>
    <w:p w:rsidR="00A23696" w:rsidRPr="00D5721E" w:rsidRDefault="00A23696" w:rsidP="00A23696">
      <w:pPr>
        <w:spacing w:line="100" w:lineRule="exact"/>
        <w:jc w:val="both"/>
        <w:rPr>
          <w:rFonts w:eastAsia="標楷體"/>
          <w:color w:val="000000" w:themeColor="text1"/>
          <w:sz w:val="28"/>
        </w:rPr>
        <w:sectPr w:rsidR="00A23696" w:rsidRPr="00D5721E" w:rsidSect="00AF2926">
          <w:pgSz w:w="11906" w:h="16838" w:code="9"/>
          <w:pgMar w:top="567" w:right="1230" w:bottom="720" w:left="1230" w:header="851" w:footer="284" w:gutter="0"/>
          <w:cols w:space="425"/>
          <w:docGrid w:type="linesAndChars" w:linePitch="360"/>
        </w:sectPr>
      </w:pPr>
    </w:p>
    <w:p w:rsidR="00A23696" w:rsidRPr="00D5721E" w:rsidRDefault="00A23696" w:rsidP="00DD6BA2">
      <w:pPr>
        <w:spacing w:afterLines="50" w:after="180" w:line="440" w:lineRule="exact"/>
        <w:jc w:val="both"/>
        <w:rPr>
          <w:rFonts w:eastAsia="標楷體"/>
          <w:b/>
          <w:color w:val="000000" w:themeColor="text1"/>
          <w:sz w:val="32"/>
          <w:szCs w:val="32"/>
        </w:rPr>
      </w:pPr>
      <w:r w:rsidRPr="00D5721E">
        <w:rPr>
          <w:rFonts w:eastAsia="標楷體" w:hint="eastAsia"/>
          <w:b/>
          <w:color w:val="000000" w:themeColor="text1"/>
          <w:sz w:val="32"/>
          <w:szCs w:val="32"/>
        </w:rPr>
        <w:lastRenderedPageBreak/>
        <w:t>附件一</w:t>
      </w:r>
    </w:p>
    <w:p w:rsidR="00A23696" w:rsidRPr="00D5721E" w:rsidRDefault="00A23696" w:rsidP="00504356">
      <w:pPr>
        <w:pStyle w:val="21"/>
        <w:spacing w:after="120" w:line="480" w:lineRule="exact"/>
        <w:ind w:right="-692" w:hanging="720"/>
        <w:jc w:val="center"/>
        <w:rPr>
          <w:rFonts w:ascii="標楷體" w:eastAsia="標楷體"/>
          <w:b/>
          <w:color w:val="000000" w:themeColor="text1"/>
          <w:sz w:val="32"/>
        </w:rPr>
      </w:pPr>
      <w:r w:rsidRPr="00D5721E">
        <w:rPr>
          <w:rFonts w:ascii="標楷體" w:eastAsia="標楷體" w:hint="eastAsia"/>
          <w:b/>
          <w:color w:val="000000" w:themeColor="text1"/>
          <w:sz w:val="32"/>
        </w:rPr>
        <w:t>表三：「公共工程金質獎」公共工程品質優良獎之工程自評意見表</w:t>
      </w:r>
    </w:p>
    <w:tbl>
      <w:tblPr>
        <w:tblW w:w="996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60"/>
      </w:tblGrid>
      <w:tr w:rsidR="00A23696" w:rsidRPr="00D5721E" w:rsidTr="0049530E">
        <w:tc>
          <w:tcPr>
            <w:tcW w:w="9960" w:type="dxa"/>
          </w:tcPr>
          <w:p w:rsidR="00D85E6B" w:rsidRPr="00E06AAC" w:rsidRDefault="00D85E6B" w:rsidP="00D85E6B">
            <w:pPr>
              <w:spacing w:line="360" w:lineRule="exact"/>
              <w:rPr>
                <w:rFonts w:eastAsia="標楷體"/>
                <w:b/>
              </w:rPr>
            </w:pPr>
            <w:r w:rsidRPr="00E06AAC">
              <w:rPr>
                <w:rFonts w:eastAsia="標楷體" w:hint="eastAsia"/>
                <w:b/>
              </w:rPr>
              <w:t>工程名稱：</w:t>
            </w:r>
            <w:r w:rsidRPr="00651FA4">
              <w:rPr>
                <w:rFonts w:ascii="標楷體" w:eastAsia="標楷體" w:hAnsi="標楷體" w:hint="eastAsia"/>
                <w:b/>
                <w:color w:val="0070C0"/>
              </w:rPr>
              <w:t>廣慈博愛園區整體開發計畫行政大樓第A標</w:t>
            </w:r>
            <w:r w:rsidR="00712D8A" w:rsidRPr="00651FA4">
              <w:rPr>
                <w:rFonts w:ascii="標楷體" w:eastAsia="標楷體" w:hAnsi="標楷體" w:hint="eastAsia"/>
                <w:b/>
                <w:color w:val="0070C0"/>
              </w:rPr>
              <w:t>及</w:t>
            </w:r>
            <w:r w:rsidRPr="00651FA4">
              <w:rPr>
                <w:rFonts w:ascii="標楷體" w:eastAsia="標楷體" w:hAnsi="標楷體" w:hint="eastAsia"/>
                <w:b/>
                <w:color w:val="0070C0"/>
              </w:rPr>
              <w:t>社福大樓第B標統包工程</w:t>
            </w:r>
          </w:p>
          <w:p w:rsidR="00D85E6B" w:rsidRPr="00E06AAC" w:rsidRDefault="00D85E6B" w:rsidP="00D85E6B">
            <w:pPr>
              <w:spacing w:line="360" w:lineRule="exact"/>
              <w:rPr>
                <w:rFonts w:eastAsia="標楷體"/>
                <w:b/>
              </w:rPr>
            </w:pPr>
            <w:r w:rsidRPr="00E06AAC">
              <w:rPr>
                <w:rFonts w:eastAsia="標楷體" w:hint="eastAsia"/>
                <w:b/>
              </w:rPr>
              <w:t>主辦機關：</w:t>
            </w:r>
            <w:r w:rsidRPr="006B07B5">
              <w:rPr>
                <w:rFonts w:eastAsia="標楷體" w:hint="eastAsia"/>
                <w:b/>
                <w:color w:val="0070C0"/>
              </w:rPr>
              <w:t>臺北市政府都市發展局</w:t>
            </w:r>
          </w:p>
          <w:p w:rsidR="00D85E6B" w:rsidRPr="00E06AAC" w:rsidRDefault="00D85E6B" w:rsidP="00D85E6B">
            <w:pPr>
              <w:spacing w:line="360" w:lineRule="exact"/>
              <w:rPr>
                <w:rFonts w:eastAsia="標楷體"/>
                <w:b/>
              </w:rPr>
            </w:pPr>
            <w:r w:rsidRPr="00E06AAC">
              <w:rPr>
                <w:rFonts w:eastAsia="標楷體" w:hint="eastAsia"/>
                <w:b/>
              </w:rPr>
              <w:t>代辦機關：</w:t>
            </w:r>
          </w:p>
          <w:p w:rsidR="00D85E6B" w:rsidRPr="00E06AAC" w:rsidRDefault="00D85E6B" w:rsidP="00D85E6B">
            <w:pPr>
              <w:spacing w:line="360" w:lineRule="exact"/>
              <w:rPr>
                <w:rFonts w:eastAsia="標楷體"/>
                <w:b/>
              </w:rPr>
            </w:pPr>
            <w:r w:rsidRPr="00E06AAC">
              <w:rPr>
                <w:rFonts w:eastAsia="標楷體" w:hint="eastAsia"/>
                <w:b/>
              </w:rPr>
              <w:t>設計單位：</w:t>
            </w:r>
            <w:r w:rsidRPr="006B07B5">
              <w:rPr>
                <w:rFonts w:eastAsia="標楷體" w:hint="eastAsia"/>
                <w:b/>
                <w:color w:val="0070C0"/>
              </w:rPr>
              <w:t>蕭力仁建築師事務所</w:t>
            </w:r>
          </w:p>
          <w:p w:rsidR="00D85E6B" w:rsidRPr="00E06AAC" w:rsidRDefault="00D85E6B" w:rsidP="00D85E6B">
            <w:pPr>
              <w:spacing w:line="360" w:lineRule="exact"/>
              <w:rPr>
                <w:rFonts w:eastAsia="標楷體"/>
                <w:b/>
              </w:rPr>
            </w:pPr>
            <w:r w:rsidRPr="00E06AAC">
              <w:rPr>
                <w:rFonts w:eastAsia="標楷體" w:hint="eastAsia"/>
                <w:b/>
              </w:rPr>
              <w:t>監造單位：</w:t>
            </w:r>
            <w:r w:rsidRPr="006B07B5">
              <w:rPr>
                <w:rFonts w:eastAsia="標楷體" w:hint="eastAsia"/>
                <w:b/>
                <w:color w:val="0070C0"/>
              </w:rPr>
              <w:t>喻台生建築師事務所</w:t>
            </w:r>
          </w:p>
          <w:p w:rsidR="00D85E6B" w:rsidRPr="00E06AAC" w:rsidRDefault="00D85E6B" w:rsidP="00D85E6B">
            <w:pPr>
              <w:spacing w:line="360" w:lineRule="exact"/>
              <w:rPr>
                <w:rFonts w:eastAsia="標楷體"/>
                <w:b/>
              </w:rPr>
            </w:pPr>
            <w:r w:rsidRPr="00E06AAC">
              <w:rPr>
                <w:rFonts w:eastAsia="標楷體" w:hint="eastAsia"/>
                <w:b/>
              </w:rPr>
              <w:t>施工單位：</w:t>
            </w:r>
            <w:r w:rsidRPr="006B07B5">
              <w:rPr>
                <w:rFonts w:eastAsia="標楷體" w:hint="eastAsia"/>
                <w:b/>
                <w:color w:val="0070C0"/>
              </w:rPr>
              <w:t>泛亞工程建設股份有限公司</w:t>
            </w:r>
          </w:p>
          <w:p w:rsidR="00D85E6B" w:rsidRPr="00BD55AE" w:rsidRDefault="00D85E6B" w:rsidP="00D85E6B">
            <w:pPr>
              <w:spacing w:line="360" w:lineRule="exact"/>
              <w:rPr>
                <w:rFonts w:eastAsia="標楷體"/>
                <w:b/>
                <w:color w:val="0070C0"/>
              </w:rPr>
            </w:pPr>
            <w:r w:rsidRPr="00E06AAC">
              <w:rPr>
                <w:rFonts w:eastAsia="標楷體" w:hint="eastAsia"/>
                <w:b/>
              </w:rPr>
              <w:t>分包單位：</w:t>
            </w:r>
            <w:r w:rsidR="00BD55AE" w:rsidRPr="00BD55AE">
              <w:rPr>
                <w:rFonts w:eastAsia="標楷體" w:hint="eastAsia"/>
                <w:b/>
                <w:color w:val="0070C0"/>
              </w:rPr>
              <w:t>兆弘機電股份有限公司</w:t>
            </w:r>
          </w:p>
          <w:p w:rsidR="00A23696" w:rsidRPr="00D5721E" w:rsidRDefault="00D85E6B" w:rsidP="00D85E6B">
            <w:pPr>
              <w:spacing w:line="360" w:lineRule="exact"/>
              <w:rPr>
                <w:rFonts w:eastAsia="標楷體"/>
                <w:b/>
                <w:color w:val="000000" w:themeColor="text1"/>
              </w:rPr>
            </w:pPr>
            <w:r w:rsidRPr="00E06AAC">
              <w:rPr>
                <w:rFonts w:eastAsia="標楷體" w:hint="eastAsia"/>
                <w:b/>
              </w:rPr>
              <w:t>專案管理單位：</w:t>
            </w:r>
            <w:r w:rsidRPr="006B07B5">
              <w:rPr>
                <w:rFonts w:eastAsia="標楷體" w:hint="eastAsia"/>
                <w:b/>
                <w:color w:val="0070C0"/>
              </w:rPr>
              <w:t>台灣世曦工程顧問股份有限公司</w:t>
            </w:r>
            <w:r w:rsidRPr="006B07B5">
              <w:rPr>
                <w:rFonts w:eastAsia="標楷體" w:hint="eastAsia"/>
                <w:b/>
                <w:color w:val="0070C0"/>
              </w:rPr>
              <w:t>/</w:t>
            </w:r>
            <w:r w:rsidRPr="006B07B5">
              <w:rPr>
                <w:rFonts w:eastAsia="標楷體" w:hint="eastAsia"/>
                <w:b/>
                <w:color w:val="0070C0"/>
              </w:rPr>
              <w:t>楊國隆建築師事務所</w:t>
            </w:r>
          </w:p>
        </w:tc>
      </w:tr>
      <w:tr w:rsidR="00A23696" w:rsidRPr="00D5721E" w:rsidTr="0049530E">
        <w:tc>
          <w:tcPr>
            <w:tcW w:w="9960" w:type="dxa"/>
          </w:tcPr>
          <w:p w:rsidR="00A23696" w:rsidRPr="00D5721E" w:rsidRDefault="00A23696" w:rsidP="00151FA8">
            <w:pPr>
              <w:spacing w:line="360" w:lineRule="exact"/>
              <w:jc w:val="center"/>
              <w:rPr>
                <w:rFonts w:eastAsia="標楷體"/>
                <w:b/>
                <w:color w:val="000000" w:themeColor="text1"/>
                <w:sz w:val="28"/>
              </w:rPr>
            </w:pPr>
            <w:r w:rsidRPr="00D5721E">
              <w:rPr>
                <w:rFonts w:eastAsia="標楷體" w:hint="eastAsia"/>
                <w:b/>
                <w:color w:val="000000" w:themeColor="text1"/>
                <w:sz w:val="28"/>
              </w:rPr>
              <w:t>自評意見</w:t>
            </w:r>
          </w:p>
        </w:tc>
      </w:tr>
      <w:tr w:rsidR="00A23696" w:rsidRPr="00D5721E" w:rsidTr="0049530E">
        <w:tc>
          <w:tcPr>
            <w:tcW w:w="9960" w:type="dxa"/>
          </w:tcPr>
          <w:p w:rsidR="00A23696" w:rsidRPr="00D5721E" w:rsidRDefault="00A23696" w:rsidP="00151FA8">
            <w:pPr>
              <w:spacing w:line="360" w:lineRule="exact"/>
              <w:rPr>
                <w:rFonts w:eastAsia="標楷體"/>
                <w:b/>
                <w:color w:val="000000" w:themeColor="text1"/>
              </w:rPr>
            </w:pPr>
            <w:r w:rsidRPr="00D5721E">
              <w:rPr>
                <w:rFonts w:eastAsia="標楷體"/>
                <w:b/>
                <w:color w:val="000000" w:themeColor="text1"/>
              </w:rPr>
              <w:t>1.</w:t>
            </w:r>
            <w:r w:rsidRPr="00D5721E">
              <w:rPr>
                <w:rFonts w:eastAsia="標楷體" w:hint="eastAsia"/>
                <w:b/>
                <w:color w:val="000000" w:themeColor="text1"/>
              </w:rPr>
              <w:t>對工程施工品質及工地安全衛生管理之自評：</w:t>
            </w:r>
          </w:p>
          <w:p w:rsidR="00D85E6B" w:rsidRPr="00383953" w:rsidRDefault="00093AF9" w:rsidP="00123FA2">
            <w:pPr>
              <w:adjustRightInd/>
              <w:spacing w:line="360" w:lineRule="exact"/>
              <w:ind w:leftChars="50" w:left="408" w:hangingChars="120" w:hanging="288"/>
              <w:textAlignment w:val="auto"/>
              <w:rPr>
                <w:rFonts w:eastAsia="標楷體"/>
                <w:b/>
                <w:color w:val="0070C0"/>
              </w:rPr>
            </w:pPr>
            <w:r w:rsidRPr="00383953">
              <w:rPr>
                <w:rFonts w:eastAsia="標楷體"/>
                <w:b/>
                <w:color w:val="0070C0"/>
              </w:rPr>
              <w:t>(1)</w:t>
            </w:r>
            <w:r w:rsidR="00D85E6B" w:rsidRPr="00383953">
              <w:rPr>
                <w:rFonts w:eastAsia="標楷體" w:hint="eastAsia"/>
                <w:b/>
                <w:color w:val="0070C0"/>
              </w:rPr>
              <w:t>監督廠商每日皆須上傳各分項工程出工人數統計表、施工廠商工具箱勤前、勞安教育執行紀錄、職業安全衛生巡檢情形照片紀錄及施工日誌及監造日報表等記錄至</w:t>
            </w:r>
            <w:r w:rsidR="00D85E6B" w:rsidRPr="00383953">
              <w:rPr>
                <w:rFonts w:eastAsia="標楷體" w:hint="eastAsia"/>
                <w:b/>
                <w:color w:val="0070C0"/>
              </w:rPr>
              <w:t>LINE</w:t>
            </w:r>
            <w:r w:rsidR="00D85E6B" w:rsidRPr="00383953">
              <w:rPr>
                <w:rFonts w:eastAsia="標楷體" w:hint="eastAsia"/>
                <w:b/>
                <w:color w:val="0070C0"/>
              </w:rPr>
              <w:t>群組，以確實掌握工區各執行情況。</w:t>
            </w:r>
          </w:p>
          <w:p w:rsidR="00D85E6B" w:rsidRPr="00383953" w:rsidRDefault="00093AF9" w:rsidP="00123FA2">
            <w:pPr>
              <w:adjustRightInd/>
              <w:spacing w:line="360" w:lineRule="exact"/>
              <w:ind w:leftChars="50" w:left="408" w:hangingChars="120" w:hanging="288"/>
              <w:textAlignment w:val="auto"/>
              <w:rPr>
                <w:rFonts w:eastAsia="標楷體"/>
                <w:b/>
                <w:color w:val="0070C0"/>
              </w:rPr>
            </w:pPr>
            <w:r w:rsidRPr="00383953">
              <w:rPr>
                <w:rFonts w:eastAsia="標楷體"/>
                <w:b/>
                <w:color w:val="0070C0"/>
              </w:rPr>
              <w:t>(2)</w:t>
            </w:r>
            <w:r w:rsidR="00D85E6B" w:rsidRPr="00383953">
              <w:rPr>
                <w:rFonts w:eastAsia="標楷體" w:hint="eastAsia"/>
                <w:b/>
                <w:color w:val="0070C0"/>
              </w:rPr>
              <w:t>監督針對新冠肺炎</w:t>
            </w:r>
            <w:r w:rsidR="00D85E6B" w:rsidRPr="00383953">
              <w:rPr>
                <w:rFonts w:eastAsia="標楷體" w:hint="eastAsia"/>
                <w:b/>
                <w:color w:val="0070C0"/>
              </w:rPr>
              <w:t>(</w:t>
            </w:r>
            <w:r w:rsidR="00D85E6B" w:rsidRPr="00383953">
              <w:rPr>
                <w:rFonts w:eastAsia="標楷體"/>
                <w:b/>
                <w:color w:val="0070C0"/>
              </w:rPr>
              <w:t>COVID-19</w:t>
            </w:r>
            <w:r w:rsidR="00D85E6B" w:rsidRPr="00383953">
              <w:rPr>
                <w:rFonts w:eastAsia="標楷體" w:hint="eastAsia"/>
                <w:b/>
                <w:color w:val="0070C0"/>
              </w:rPr>
              <w:t>)</w:t>
            </w:r>
            <w:r w:rsidR="00D85E6B" w:rsidRPr="00383953">
              <w:rPr>
                <w:rFonts w:eastAsia="標楷體" w:hint="eastAsia"/>
                <w:b/>
                <w:color w:val="0070C0"/>
              </w:rPr>
              <w:t>防疫工作，要求工地確實落實人員體溫量測及手部酒精消毒，另外工區內也需定期實施全面消毒作業，針對體溫超過</w:t>
            </w:r>
            <w:r w:rsidR="00D85E6B" w:rsidRPr="00383953">
              <w:rPr>
                <w:rFonts w:eastAsia="標楷體" w:hint="eastAsia"/>
                <w:b/>
                <w:color w:val="0070C0"/>
              </w:rPr>
              <w:t>38.5</w:t>
            </w:r>
            <w:r w:rsidR="00D85E6B" w:rsidRPr="00383953">
              <w:rPr>
                <w:rFonts w:eastAsia="標楷體" w:hint="eastAsia"/>
                <w:b/>
                <w:color w:val="0070C0"/>
              </w:rPr>
              <w:t>度之發燒人員禁止進入工區，並要求該人員由工班領班或由安衛人員陪同前往醫院就醫檢查，並於</w:t>
            </w:r>
            <w:r w:rsidR="00D85E6B" w:rsidRPr="00383953">
              <w:rPr>
                <w:rFonts w:eastAsia="標楷體"/>
                <w:b/>
                <w:color w:val="0070C0"/>
              </w:rPr>
              <w:t>LINE</w:t>
            </w:r>
            <w:r w:rsidR="00D85E6B" w:rsidRPr="00383953">
              <w:rPr>
                <w:rFonts w:eastAsia="標楷體" w:hint="eastAsia"/>
                <w:b/>
                <w:color w:val="0070C0"/>
              </w:rPr>
              <w:t>群組回報以利掌握最新情況。</w:t>
            </w:r>
          </w:p>
          <w:p w:rsidR="00D85E6B" w:rsidRPr="00383953" w:rsidRDefault="00093AF9" w:rsidP="00123FA2">
            <w:pPr>
              <w:adjustRightInd/>
              <w:spacing w:line="360" w:lineRule="exact"/>
              <w:ind w:leftChars="50" w:left="408" w:hangingChars="120" w:hanging="288"/>
              <w:textAlignment w:val="auto"/>
              <w:rPr>
                <w:rFonts w:eastAsia="標楷體"/>
                <w:b/>
                <w:color w:val="0070C0"/>
              </w:rPr>
            </w:pPr>
            <w:r w:rsidRPr="00383953">
              <w:rPr>
                <w:rFonts w:eastAsia="標楷體"/>
                <w:b/>
                <w:color w:val="0070C0"/>
              </w:rPr>
              <w:t>(3)</w:t>
            </w:r>
            <w:r w:rsidR="00D85E6B" w:rsidRPr="00383953">
              <w:rPr>
                <w:rFonts w:eastAsia="標楷體" w:hint="eastAsia"/>
                <w:b/>
                <w:color w:val="0070C0"/>
              </w:rPr>
              <w:t>監督監造單位每日繳交施工照片，針對安全、衛生、環保各項檢查機制及所開立缺失項目改善成果回報紀錄。</w:t>
            </w:r>
          </w:p>
          <w:p w:rsidR="00D85E6B" w:rsidRPr="00383953" w:rsidRDefault="00093AF9" w:rsidP="00123FA2">
            <w:pPr>
              <w:adjustRightInd/>
              <w:spacing w:line="360" w:lineRule="exact"/>
              <w:ind w:leftChars="50" w:left="408" w:hangingChars="120" w:hanging="288"/>
              <w:textAlignment w:val="auto"/>
              <w:rPr>
                <w:rFonts w:eastAsia="標楷體"/>
                <w:b/>
                <w:color w:val="0070C0"/>
              </w:rPr>
            </w:pPr>
            <w:r w:rsidRPr="00383953">
              <w:rPr>
                <w:rFonts w:eastAsia="標楷體"/>
                <w:b/>
                <w:color w:val="0070C0"/>
              </w:rPr>
              <w:t>(4)</w:t>
            </w:r>
            <w:r w:rsidR="00D85E6B" w:rsidRPr="00383953">
              <w:rPr>
                <w:rFonts w:eastAsia="標楷體" w:hint="eastAsia"/>
                <w:b/>
                <w:color w:val="0070C0"/>
              </w:rPr>
              <w:t>要求各分項施工前，施工廠商需召開施工前說明會，並於工區現場施作標準模型</w:t>
            </w:r>
            <w:r w:rsidR="00D85E6B" w:rsidRPr="00383953">
              <w:rPr>
                <w:rFonts w:eastAsia="標楷體" w:hint="eastAsia"/>
                <w:b/>
                <w:color w:val="0070C0"/>
              </w:rPr>
              <w:t>(</w:t>
            </w:r>
            <w:r w:rsidR="00D85E6B" w:rsidRPr="00383953">
              <w:rPr>
                <w:rFonts w:eastAsia="標楷體" w:hint="eastAsia"/>
                <w:b/>
                <w:color w:val="0070C0"/>
              </w:rPr>
              <w:t>鋼筋綁紮、模板組立、水電配管、防水工程、施工架等</w:t>
            </w:r>
            <w:r w:rsidR="00D85E6B" w:rsidRPr="00383953">
              <w:rPr>
                <w:rFonts w:eastAsia="標楷體" w:hint="eastAsia"/>
                <w:b/>
                <w:color w:val="0070C0"/>
              </w:rPr>
              <w:t>)</w:t>
            </w:r>
            <w:r w:rsidR="00D85E6B" w:rsidRPr="00383953">
              <w:rPr>
                <w:rFonts w:eastAsia="標楷體" w:hint="eastAsia"/>
                <w:b/>
                <w:color w:val="0070C0"/>
              </w:rPr>
              <w:t>，作為日後施工之依據。</w:t>
            </w:r>
          </w:p>
          <w:p w:rsidR="00D85E6B" w:rsidRPr="00383953" w:rsidRDefault="00093AF9" w:rsidP="00123FA2">
            <w:pPr>
              <w:adjustRightInd/>
              <w:spacing w:line="360" w:lineRule="exact"/>
              <w:ind w:leftChars="50" w:left="408" w:hangingChars="120" w:hanging="288"/>
              <w:textAlignment w:val="auto"/>
              <w:rPr>
                <w:rFonts w:eastAsia="標楷體"/>
                <w:b/>
                <w:color w:val="0070C0"/>
              </w:rPr>
            </w:pPr>
            <w:r w:rsidRPr="00383953">
              <w:rPr>
                <w:rFonts w:eastAsia="標楷體"/>
                <w:b/>
                <w:color w:val="0070C0"/>
              </w:rPr>
              <w:t>(5)</w:t>
            </w:r>
            <w:r w:rsidR="00D85E6B" w:rsidRPr="00383953">
              <w:rPr>
                <w:rFonts w:eastAsia="標楷體" w:hint="eastAsia"/>
                <w:b/>
                <w:color w:val="0070C0"/>
              </w:rPr>
              <w:t>每周定期召開工作協調會議，掌握工程進度執行情形、監造單位及專管單位施工查驗情形、及工地安全衛生管理情形，針對重點項目</w:t>
            </w:r>
            <w:r w:rsidR="00D85E6B" w:rsidRPr="00383953">
              <w:rPr>
                <w:rFonts w:eastAsia="標楷體" w:hint="eastAsia"/>
                <w:b/>
                <w:color w:val="0070C0"/>
              </w:rPr>
              <w:t>(</w:t>
            </w:r>
            <w:r w:rsidR="00D85E6B" w:rsidRPr="00383953">
              <w:rPr>
                <w:rFonts w:eastAsia="標楷體" w:hint="eastAsia"/>
                <w:b/>
                <w:color w:val="0070C0"/>
              </w:rPr>
              <w:t>設計、施工、材料等</w:t>
            </w:r>
            <w:r w:rsidR="00D85E6B" w:rsidRPr="00383953">
              <w:rPr>
                <w:rFonts w:eastAsia="標楷體" w:hint="eastAsia"/>
                <w:b/>
                <w:color w:val="0070C0"/>
              </w:rPr>
              <w:t>)</w:t>
            </w:r>
            <w:r w:rsidR="00D85E6B" w:rsidRPr="00383953">
              <w:rPr>
                <w:rFonts w:eastAsia="標楷體" w:hint="eastAsia"/>
                <w:b/>
                <w:color w:val="0070C0"/>
              </w:rPr>
              <w:t>進行列案追蹤管理。</w:t>
            </w:r>
          </w:p>
          <w:p w:rsidR="00D85E6B" w:rsidRPr="00383953" w:rsidRDefault="00093AF9" w:rsidP="00123FA2">
            <w:pPr>
              <w:adjustRightInd/>
              <w:spacing w:line="360" w:lineRule="exact"/>
              <w:ind w:leftChars="50" w:left="408" w:hangingChars="120" w:hanging="288"/>
              <w:textAlignment w:val="auto"/>
              <w:rPr>
                <w:rFonts w:eastAsia="標楷體"/>
                <w:b/>
                <w:color w:val="0070C0"/>
              </w:rPr>
            </w:pPr>
            <w:r w:rsidRPr="00383953">
              <w:rPr>
                <w:rFonts w:eastAsia="標楷體"/>
                <w:b/>
                <w:color w:val="0070C0"/>
              </w:rPr>
              <w:t>(6)</w:t>
            </w:r>
            <w:r w:rsidR="00D85E6B" w:rsidRPr="00383953">
              <w:rPr>
                <w:rFonts w:eastAsia="標楷體" w:hint="eastAsia"/>
                <w:b/>
                <w:color w:val="0070C0"/>
              </w:rPr>
              <w:t>工程科室承辦人員每周辦理工地督導</w:t>
            </w:r>
            <w:r w:rsidR="00D85E6B" w:rsidRPr="00383953">
              <w:rPr>
                <w:rFonts w:eastAsia="標楷體" w:hint="eastAsia"/>
                <w:b/>
                <w:color w:val="0070C0"/>
              </w:rPr>
              <w:t>(</w:t>
            </w:r>
            <w:r w:rsidR="00D85E6B" w:rsidRPr="00383953">
              <w:rPr>
                <w:rFonts w:eastAsia="標楷體" w:hint="eastAsia"/>
                <w:b/>
                <w:color w:val="0070C0"/>
              </w:rPr>
              <w:t>工地現場及文件品質</w:t>
            </w:r>
            <w:r w:rsidR="00D85E6B" w:rsidRPr="00383953">
              <w:rPr>
                <w:rFonts w:eastAsia="標楷體" w:hint="eastAsia"/>
                <w:b/>
                <w:color w:val="0070C0"/>
              </w:rPr>
              <w:t>)</w:t>
            </w:r>
            <w:r w:rsidR="00D85E6B" w:rsidRPr="00383953">
              <w:rPr>
                <w:rFonts w:eastAsia="標楷體" w:hint="eastAsia"/>
                <w:b/>
                <w:color w:val="0070C0"/>
              </w:rPr>
              <w:t>作業；本局總工程司室不定期辦理工地督導，除掌握工程執行情形，並請廠商提出待解決事項，以確保工程順利執行；不定期聘請專業委員辦理施工品質及工地安全衛生管理督導事宜。</w:t>
            </w:r>
          </w:p>
          <w:p w:rsidR="00D85E6B" w:rsidRPr="00383953" w:rsidRDefault="00093AF9" w:rsidP="00123FA2">
            <w:pPr>
              <w:adjustRightInd/>
              <w:spacing w:line="360" w:lineRule="exact"/>
              <w:ind w:leftChars="50" w:left="408" w:hangingChars="120" w:hanging="288"/>
              <w:textAlignment w:val="auto"/>
              <w:rPr>
                <w:rFonts w:eastAsia="標楷體"/>
                <w:b/>
                <w:color w:val="0070C0"/>
              </w:rPr>
            </w:pPr>
            <w:r w:rsidRPr="00383953">
              <w:rPr>
                <w:rFonts w:eastAsia="標楷體"/>
                <w:b/>
                <w:color w:val="0070C0"/>
              </w:rPr>
              <w:t>(7)</w:t>
            </w:r>
            <w:r w:rsidR="00D85E6B" w:rsidRPr="00383953">
              <w:rPr>
                <w:rFonts w:eastAsia="標楷體" w:hint="eastAsia"/>
                <w:b/>
                <w:color w:val="0070C0"/>
              </w:rPr>
              <w:t>工程施工品質佳，獲得市府查核列為甲等</w:t>
            </w:r>
            <w:r w:rsidR="00B81375" w:rsidRPr="00053276">
              <w:rPr>
                <w:rFonts w:eastAsia="標楷體" w:hint="eastAsia"/>
                <w:b/>
                <w:color w:val="0070C0"/>
              </w:rPr>
              <w:t>及市府卓越獎</w:t>
            </w:r>
            <w:r w:rsidR="00D85E6B" w:rsidRPr="00383953">
              <w:rPr>
                <w:rFonts w:eastAsia="標楷體" w:hint="eastAsia"/>
                <w:b/>
                <w:color w:val="0070C0"/>
              </w:rPr>
              <w:t>。</w:t>
            </w:r>
          </w:p>
          <w:p w:rsidR="00A23696" w:rsidRPr="00D5721E" w:rsidRDefault="00A23696" w:rsidP="00151FA8">
            <w:pPr>
              <w:spacing w:line="360" w:lineRule="exact"/>
              <w:rPr>
                <w:rFonts w:eastAsia="標楷體"/>
                <w:b/>
                <w:color w:val="000000" w:themeColor="text1"/>
              </w:rPr>
            </w:pPr>
            <w:r w:rsidRPr="00D5721E">
              <w:rPr>
                <w:rFonts w:eastAsia="標楷體"/>
                <w:b/>
                <w:color w:val="000000" w:themeColor="text1"/>
              </w:rPr>
              <w:t>2.</w:t>
            </w:r>
            <w:r w:rsidRPr="00D5721E">
              <w:rPr>
                <w:rFonts w:eastAsia="標楷體" w:hint="eastAsia"/>
                <w:b/>
                <w:color w:val="000000" w:themeColor="text1"/>
              </w:rPr>
              <w:t>對品管制度執行績效或特色之自評：</w:t>
            </w:r>
          </w:p>
          <w:p w:rsidR="00A23696" w:rsidRPr="00D5721E" w:rsidRDefault="00A23696" w:rsidP="00151FA8">
            <w:pPr>
              <w:spacing w:line="360" w:lineRule="exact"/>
              <w:rPr>
                <w:rFonts w:eastAsia="標楷體"/>
                <w:b/>
                <w:color w:val="000000" w:themeColor="text1"/>
              </w:rPr>
            </w:pPr>
            <w:r w:rsidRPr="00D5721E">
              <w:rPr>
                <w:rFonts w:eastAsia="標楷體" w:hint="eastAsia"/>
                <w:b/>
                <w:color w:val="000000" w:themeColor="text1"/>
              </w:rPr>
              <w:t>（</w:t>
            </w:r>
            <w:r w:rsidRPr="00D5721E">
              <w:rPr>
                <w:rFonts w:eastAsia="標楷體"/>
                <w:b/>
                <w:color w:val="000000" w:themeColor="text1"/>
              </w:rPr>
              <w:t>1</w:t>
            </w:r>
            <w:r w:rsidRPr="00D5721E">
              <w:rPr>
                <w:rFonts w:eastAsia="標楷體" w:hint="eastAsia"/>
                <w:b/>
                <w:color w:val="000000" w:themeColor="text1"/>
              </w:rPr>
              <w:t>）主辦</w:t>
            </w:r>
            <w:r w:rsidRPr="00D5721E">
              <w:rPr>
                <w:rFonts w:eastAsia="標楷體"/>
                <w:b/>
                <w:color w:val="000000" w:themeColor="text1"/>
              </w:rPr>
              <w:t>(</w:t>
            </w:r>
            <w:r w:rsidRPr="00D5721E">
              <w:rPr>
                <w:rFonts w:eastAsia="標楷體" w:hint="eastAsia"/>
                <w:b/>
                <w:color w:val="000000" w:themeColor="text1"/>
              </w:rPr>
              <w:t>代辦</w:t>
            </w:r>
            <w:r w:rsidRPr="00D5721E">
              <w:rPr>
                <w:rFonts w:eastAsia="標楷體" w:hint="eastAsia"/>
                <w:b/>
                <w:color w:val="000000" w:themeColor="text1"/>
              </w:rPr>
              <w:t>)</w:t>
            </w:r>
            <w:r w:rsidRPr="00D5721E">
              <w:rPr>
                <w:rFonts w:eastAsia="標楷體" w:hint="eastAsia"/>
                <w:b/>
                <w:color w:val="000000" w:themeColor="text1"/>
              </w:rPr>
              <w:t>機關自評（對規劃設計品質管控之嚴謹度亦需說明）：</w:t>
            </w:r>
          </w:p>
          <w:p w:rsidR="00D85E6B" w:rsidRPr="00383953" w:rsidRDefault="00D85E6B" w:rsidP="00123FA2">
            <w:pPr>
              <w:spacing w:line="360" w:lineRule="exact"/>
              <w:ind w:leftChars="257" w:left="757" w:hanging="140"/>
              <w:rPr>
                <w:rFonts w:ascii="標楷體" w:eastAsia="標楷體" w:hAnsi="標楷體"/>
                <w:b/>
                <w:color w:val="0070C0"/>
              </w:rPr>
            </w:pPr>
            <w:r w:rsidRPr="00383953">
              <w:rPr>
                <w:rFonts w:ascii="標楷體" w:eastAsia="標楷體" w:hAnsi="標楷體" w:hint="eastAsia"/>
                <w:b/>
                <w:color w:val="0070C0"/>
              </w:rPr>
              <w:t>對於本案規劃設計品質管控原則如下所示</w:t>
            </w:r>
            <w:r w:rsidRPr="00383953">
              <w:rPr>
                <w:rFonts w:ascii="標楷體" w:eastAsia="標楷體" w:hAnsi="標楷體"/>
                <w:b/>
                <w:color w:val="0070C0"/>
              </w:rPr>
              <w:t>:</w:t>
            </w:r>
          </w:p>
          <w:p w:rsidR="00D85E6B" w:rsidRPr="00383953" w:rsidRDefault="00A36F97" w:rsidP="00123FA2">
            <w:pPr>
              <w:adjustRightInd/>
              <w:spacing w:line="360" w:lineRule="exact"/>
              <w:ind w:leftChars="315" w:left="996" w:hangingChars="100" w:hanging="240"/>
              <w:textAlignment w:val="auto"/>
              <w:rPr>
                <w:rFonts w:ascii="標楷體" w:eastAsia="標楷體" w:hAnsi="標楷體"/>
                <w:b/>
                <w:color w:val="0070C0"/>
              </w:rPr>
            </w:pPr>
            <w:r w:rsidRPr="00383953">
              <w:rPr>
                <w:rFonts w:ascii="標楷體" w:eastAsia="標楷體" w:hAnsi="標楷體" w:hint="eastAsia"/>
                <w:b/>
                <w:color w:val="0070C0"/>
              </w:rPr>
              <w:t>A</w:t>
            </w:r>
            <w:r w:rsidRPr="00383953">
              <w:rPr>
                <w:rFonts w:ascii="標楷體" w:eastAsia="標楷體" w:hAnsi="標楷體"/>
                <w:b/>
                <w:color w:val="0070C0"/>
              </w:rPr>
              <w:t>.</w:t>
            </w:r>
            <w:r w:rsidR="00D85E6B" w:rsidRPr="00383953">
              <w:rPr>
                <w:rFonts w:ascii="標楷體" w:eastAsia="標楷體" w:hAnsi="標楷體" w:hint="eastAsia"/>
                <w:b/>
                <w:color w:val="0070C0"/>
              </w:rPr>
              <w:t>基本原則</w:t>
            </w:r>
          </w:p>
          <w:p w:rsidR="00D85E6B" w:rsidRPr="00383953" w:rsidRDefault="001B1427" w:rsidP="00171DF8">
            <w:pPr>
              <w:adjustRightInd/>
              <w:spacing w:line="360" w:lineRule="exact"/>
              <w:ind w:leftChars="415" w:left="1356" w:hangingChars="150" w:hanging="360"/>
              <w:textAlignment w:val="auto"/>
              <w:rPr>
                <w:rFonts w:ascii="標楷體" w:eastAsia="標楷體" w:hAnsi="標楷體"/>
                <w:b/>
                <w:color w:val="0070C0"/>
              </w:rPr>
            </w:pPr>
            <w:r w:rsidRPr="00383953">
              <w:rPr>
                <w:rFonts w:ascii="標楷體" w:eastAsia="標楷體" w:hAnsi="標楷體"/>
                <w:b/>
                <w:color w:val="0070C0"/>
              </w:rPr>
              <w:t>(a)</w:t>
            </w:r>
            <w:r w:rsidR="00D85E6B" w:rsidRPr="00383953">
              <w:rPr>
                <w:rFonts w:ascii="標楷體" w:eastAsia="標楷體" w:hAnsi="標楷體" w:hint="eastAsia"/>
                <w:b/>
                <w:color w:val="0070C0"/>
              </w:rPr>
              <w:t>為了解各空間需以等角透視圖表達（如門廳、梯廳、連通走廊</w:t>
            </w:r>
            <w:r w:rsidR="00B81375" w:rsidRPr="00053276">
              <w:rPr>
                <w:rFonts w:ascii="標楷體" w:eastAsia="標楷體" w:hAnsi="標楷體" w:hint="eastAsia"/>
                <w:b/>
                <w:color w:val="0070C0"/>
              </w:rPr>
              <w:t>、辦公及使用</w:t>
            </w:r>
            <w:r w:rsidR="00D85E6B" w:rsidRPr="00383953">
              <w:rPr>
                <w:rFonts w:ascii="標楷體" w:eastAsia="標楷體" w:hAnsi="標楷體" w:hint="eastAsia"/>
                <w:b/>
                <w:color w:val="0070C0"/>
              </w:rPr>
              <w:t>細節等）、並標示內、外裝修飾材</w:t>
            </w:r>
            <w:r w:rsidR="00D85E6B" w:rsidRPr="00383953">
              <w:rPr>
                <w:rFonts w:ascii="標楷體" w:eastAsia="標楷體" w:hAnsi="標楷體"/>
                <w:b/>
                <w:color w:val="0070C0"/>
              </w:rPr>
              <w:t xml:space="preserve"> </w:t>
            </w:r>
            <w:r w:rsidR="00D85E6B" w:rsidRPr="00383953">
              <w:rPr>
                <w:rFonts w:ascii="標楷體" w:eastAsia="標楷體" w:hAnsi="標楷體" w:hint="eastAsia"/>
                <w:b/>
                <w:color w:val="0070C0"/>
              </w:rPr>
              <w:t>。</w:t>
            </w:r>
          </w:p>
          <w:p w:rsidR="00D85E6B" w:rsidRPr="00383953" w:rsidRDefault="001B1427" w:rsidP="00123FA2">
            <w:pPr>
              <w:adjustRightInd/>
              <w:spacing w:line="360" w:lineRule="exact"/>
              <w:ind w:leftChars="415" w:left="1236" w:hangingChars="100" w:hanging="240"/>
              <w:textAlignment w:val="auto"/>
              <w:rPr>
                <w:rFonts w:ascii="標楷體" w:eastAsia="標楷體" w:hAnsi="標楷體"/>
                <w:b/>
                <w:color w:val="0070C0"/>
              </w:rPr>
            </w:pPr>
            <w:r w:rsidRPr="00383953">
              <w:rPr>
                <w:rFonts w:ascii="標楷體" w:eastAsia="標楷體" w:hAnsi="標楷體" w:hint="eastAsia"/>
                <w:b/>
                <w:color w:val="0070C0"/>
              </w:rPr>
              <w:t>(</w:t>
            </w:r>
            <w:r w:rsidRPr="00383953">
              <w:rPr>
                <w:rFonts w:ascii="標楷體" w:eastAsia="標楷體" w:hAnsi="標楷體"/>
                <w:b/>
                <w:color w:val="0070C0"/>
              </w:rPr>
              <w:t>b)</w:t>
            </w:r>
            <w:r w:rsidR="00D85E6B" w:rsidRPr="00383953">
              <w:rPr>
                <w:rFonts w:ascii="標楷體" w:eastAsia="標楷體" w:hAnsi="標楷體" w:hint="eastAsia"/>
                <w:b/>
                <w:color w:val="0070C0"/>
              </w:rPr>
              <w:t>使用動線及家具、設備均</w:t>
            </w:r>
            <w:r w:rsidR="00D85E6B" w:rsidRPr="00053276">
              <w:rPr>
                <w:rFonts w:ascii="標楷體" w:eastAsia="標楷體" w:hAnsi="標楷體" w:hint="eastAsia"/>
                <w:b/>
                <w:color w:val="0070C0"/>
              </w:rPr>
              <w:t>以</w:t>
            </w:r>
            <w:r w:rsidR="00B81375" w:rsidRPr="00053276">
              <w:rPr>
                <w:rFonts w:ascii="標楷體" w:eastAsia="標楷體" w:hAnsi="標楷體" w:hint="eastAsia"/>
                <w:b/>
                <w:color w:val="0070C0"/>
              </w:rPr>
              <w:t>辦公使用</w:t>
            </w:r>
            <w:r w:rsidR="00D85E6B" w:rsidRPr="00053276">
              <w:rPr>
                <w:rFonts w:ascii="標楷體" w:eastAsia="標楷體" w:hAnsi="標楷體" w:hint="eastAsia"/>
                <w:b/>
                <w:color w:val="0070C0"/>
              </w:rPr>
              <w:t>尺</w:t>
            </w:r>
            <w:r w:rsidR="00D85E6B" w:rsidRPr="00383953">
              <w:rPr>
                <w:rFonts w:ascii="標楷體" w:eastAsia="標楷體" w:hAnsi="標楷體" w:hint="eastAsia"/>
                <w:b/>
                <w:color w:val="0070C0"/>
              </w:rPr>
              <w:t>寸為考量進行規劃設計，增加整體舒適性</w:t>
            </w:r>
            <w:r w:rsidR="00B81375" w:rsidRPr="0005178B">
              <w:rPr>
                <w:rFonts w:ascii="標楷體" w:eastAsia="標楷體" w:hAnsi="標楷體" w:hint="eastAsia"/>
                <w:b/>
                <w:color w:val="0070C0"/>
              </w:rPr>
              <w:t>，</w:t>
            </w:r>
            <w:r w:rsidR="00B81375" w:rsidRPr="00053276">
              <w:rPr>
                <w:rFonts w:ascii="標楷體" w:eastAsia="標楷體" w:hAnsi="標楷體" w:hint="eastAsia"/>
                <w:b/>
                <w:color w:val="0070C0"/>
              </w:rPr>
              <w:t>並由參建單位確認使用材料及設備，以符需求。</w:t>
            </w:r>
          </w:p>
          <w:p w:rsidR="00D85E6B" w:rsidRPr="00383953" w:rsidRDefault="001B1427" w:rsidP="00123FA2">
            <w:pPr>
              <w:adjustRightInd/>
              <w:spacing w:line="360" w:lineRule="exact"/>
              <w:ind w:leftChars="415" w:left="1236" w:hangingChars="100" w:hanging="240"/>
              <w:textAlignment w:val="auto"/>
              <w:rPr>
                <w:rFonts w:ascii="標楷體" w:eastAsia="標楷體" w:hAnsi="標楷體"/>
                <w:b/>
                <w:color w:val="0070C0"/>
              </w:rPr>
            </w:pPr>
            <w:r w:rsidRPr="00383953">
              <w:rPr>
                <w:rFonts w:ascii="標楷體" w:eastAsia="標楷體" w:hAnsi="標楷體"/>
                <w:b/>
                <w:color w:val="0070C0"/>
              </w:rPr>
              <w:t>(c)</w:t>
            </w:r>
            <w:r w:rsidR="00D85E6B" w:rsidRPr="00383953">
              <w:rPr>
                <w:rFonts w:ascii="標楷體" w:eastAsia="標楷體" w:hAnsi="標楷體" w:hint="eastAsia"/>
                <w:b/>
                <w:color w:val="0070C0"/>
              </w:rPr>
              <w:t>鋪面、壁面面飾材於工程施作前提出材料分割計畫，並經工程主辦機關同意後施作。</w:t>
            </w:r>
          </w:p>
          <w:p w:rsidR="00D85E6B" w:rsidRPr="00383953" w:rsidRDefault="001B1427" w:rsidP="00123FA2">
            <w:pPr>
              <w:adjustRightInd/>
              <w:spacing w:line="360" w:lineRule="exact"/>
              <w:ind w:leftChars="415" w:left="1236" w:hangingChars="100" w:hanging="240"/>
              <w:textAlignment w:val="auto"/>
              <w:rPr>
                <w:rFonts w:ascii="標楷體" w:eastAsia="標楷體" w:hAnsi="標楷體"/>
                <w:b/>
                <w:color w:val="0070C0"/>
              </w:rPr>
            </w:pPr>
            <w:r w:rsidRPr="00383953">
              <w:rPr>
                <w:rFonts w:ascii="標楷體" w:eastAsia="標楷體" w:hAnsi="標楷體"/>
                <w:b/>
                <w:color w:val="0070C0"/>
              </w:rPr>
              <w:lastRenderedPageBreak/>
              <w:t>(d)</w:t>
            </w:r>
            <w:r w:rsidR="00B81375" w:rsidRPr="00053276">
              <w:rPr>
                <w:rFonts w:ascii="標楷體" w:eastAsia="標楷體" w:hAnsi="標楷體" w:hint="eastAsia"/>
                <w:b/>
                <w:color w:val="0070C0"/>
              </w:rPr>
              <w:t>另配合衛生局及聯合醫院需求，要求提供居住單元樣品寢室。</w:t>
            </w:r>
          </w:p>
          <w:p w:rsidR="00D85E6B" w:rsidRPr="00383953" w:rsidRDefault="001B1427" w:rsidP="002F086C">
            <w:pPr>
              <w:adjustRightInd/>
              <w:spacing w:line="360" w:lineRule="exact"/>
              <w:ind w:leftChars="315" w:left="756"/>
              <w:textAlignment w:val="auto"/>
              <w:rPr>
                <w:rFonts w:ascii="標楷體" w:eastAsia="標楷體" w:hAnsi="標楷體"/>
                <w:b/>
                <w:color w:val="0070C0"/>
              </w:rPr>
            </w:pPr>
            <w:r w:rsidRPr="00383953">
              <w:rPr>
                <w:rFonts w:ascii="標楷體" w:eastAsia="標楷體" w:hAnsi="標楷體" w:hint="eastAsia"/>
                <w:b/>
                <w:color w:val="0070C0"/>
              </w:rPr>
              <w:t>B</w:t>
            </w:r>
            <w:r w:rsidRPr="00383953">
              <w:rPr>
                <w:rFonts w:ascii="標楷體" w:eastAsia="標楷體" w:hAnsi="標楷體"/>
                <w:b/>
                <w:color w:val="0070C0"/>
              </w:rPr>
              <w:t>.</w:t>
            </w:r>
            <w:r w:rsidR="00D85E6B" w:rsidRPr="00383953">
              <w:rPr>
                <w:rFonts w:ascii="標楷體" w:eastAsia="標楷體" w:hAnsi="標楷體" w:hint="eastAsia"/>
                <w:b/>
                <w:color w:val="0070C0"/>
              </w:rPr>
              <w:t>設計類</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戶外景觀區</w:t>
            </w:r>
          </w:p>
          <w:p w:rsidR="00D85E6B" w:rsidRPr="00383953" w:rsidRDefault="001B1427" w:rsidP="00171DF8">
            <w:pPr>
              <w:adjustRightInd/>
              <w:spacing w:line="360" w:lineRule="exact"/>
              <w:ind w:leftChars="415" w:left="1356" w:hangingChars="150" w:hanging="360"/>
              <w:textAlignment w:val="auto"/>
              <w:rPr>
                <w:rFonts w:ascii="標楷體" w:eastAsia="標楷體" w:hAnsi="標楷體"/>
                <w:b/>
                <w:color w:val="0070C0"/>
              </w:rPr>
            </w:pPr>
            <w:r w:rsidRPr="00383953">
              <w:rPr>
                <w:rFonts w:ascii="標楷體" w:eastAsia="標楷體" w:hAnsi="標楷體"/>
                <w:b/>
                <w:color w:val="0070C0"/>
              </w:rPr>
              <w:t>(a)</w:t>
            </w:r>
            <w:r w:rsidR="00D85E6B" w:rsidRPr="00383953">
              <w:rPr>
                <w:rFonts w:ascii="標楷體" w:eastAsia="標楷體" w:hAnsi="標楷體" w:hint="eastAsia"/>
                <w:b/>
                <w:color w:val="0070C0"/>
              </w:rPr>
              <w:t>需設置屋頂農園、薄層綠化加強排水及防水，屋頂農園採用架高模組化可移動之設計，並設置自動灌溉系統（考量節能、維護）及地面即時排水設計。綠化花台與農園高架植栽盆應分區配置，屋頂以不設置喬木為原則及設置雨水回收設施供農園灌概使用。</w:t>
            </w:r>
          </w:p>
          <w:p w:rsidR="00D85E6B" w:rsidRPr="00383953" w:rsidRDefault="001B1427" w:rsidP="002F086C">
            <w:pPr>
              <w:adjustRightInd/>
              <w:spacing w:line="360" w:lineRule="exact"/>
              <w:ind w:leftChars="415" w:left="1236" w:hangingChars="100" w:hanging="240"/>
              <w:textAlignment w:val="auto"/>
              <w:rPr>
                <w:rFonts w:ascii="標楷體" w:eastAsia="標楷體" w:hAnsi="標楷體"/>
                <w:b/>
                <w:color w:val="0070C0"/>
              </w:rPr>
            </w:pPr>
            <w:r w:rsidRPr="00383953">
              <w:rPr>
                <w:rFonts w:ascii="標楷體" w:eastAsia="標楷體" w:hAnsi="標楷體" w:hint="eastAsia"/>
                <w:b/>
                <w:color w:val="0070C0"/>
              </w:rPr>
              <w:t>(</w:t>
            </w:r>
            <w:r w:rsidRPr="00383953">
              <w:rPr>
                <w:rFonts w:ascii="標楷體" w:eastAsia="標楷體" w:hAnsi="標楷體"/>
                <w:b/>
                <w:color w:val="0070C0"/>
              </w:rPr>
              <w:t>b)</w:t>
            </w:r>
            <w:r w:rsidR="00D85E6B" w:rsidRPr="00383953">
              <w:rPr>
                <w:rFonts w:ascii="標楷體" w:eastAsia="標楷體" w:hAnsi="標楷體" w:hint="eastAsia"/>
                <w:b/>
                <w:color w:val="0070C0"/>
              </w:rPr>
              <w:t>景觀高燈高度考量燈具比例設置</w:t>
            </w:r>
            <w:r w:rsidR="00D85E6B" w:rsidRPr="00383953">
              <w:rPr>
                <w:rFonts w:ascii="標楷體" w:eastAsia="標楷體" w:hAnsi="標楷體"/>
                <w:b/>
                <w:color w:val="0070C0"/>
              </w:rPr>
              <w:t>4m</w:t>
            </w:r>
            <w:r w:rsidR="00D85E6B" w:rsidRPr="00383953">
              <w:rPr>
                <w:rFonts w:ascii="標楷體" w:eastAsia="標楷體" w:hAnsi="標楷體" w:hint="eastAsia"/>
                <w:b/>
                <w:color w:val="0070C0"/>
              </w:rPr>
              <w:t>以上，其底座不得突出地面。</w:t>
            </w:r>
          </w:p>
          <w:p w:rsidR="00D85E6B" w:rsidRPr="00383953" w:rsidRDefault="001B1427" w:rsidP="00171DF8">
            <w:pPr>
              <w:adjustRightInd/>
              <w:spacing w:line="360" w:lineRule="exact"/>
              <w:ind w:leftChars="415" w:left="1356" w:hangingChars="150" w:hanging="360"/>
              <w:textAlignment w:val="auto"/>
              <w:rPr>
                <w:rFonts w:ascii="標楷體" w:eastAsia="標楷體" w:hAnsi="標楷體"/>
                <w:b/>
                <w:color w:val="0070C0"/>
              </w:rPr>
            </w:pPr>
            <w:r w:rsidRPr="00383953">
              <w:rPr>
                <w:rFonts w:ascii="標楷體" w:eastAsia="標楷體" w:hAnsi="標楷體"/>
                <w:b/>
                <w:color w:val="0070C0"/>
              </w:rPr>
              <w:t>(c)</w:t>
            </w:r>
            <w:r w:rsidR="00D85E6B" w:rsidRPr="00383953">
              <w:rPr>
                <w:rFonts w:ascii="標楷體" w:eastAsia="標楷體" w:hAnsi="標楷體" w:hint="eastAsia"/>
                <w:b/>
                <w:color w:val="0070C0"/>
              </w:rPr>
              <w:t>花台或花圃設置防止土石溢流措施，植栽</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樹穴</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槽以當層排水為原則，應繪製排水系統詳圖（包括排水落水頭、陰井、排水路徑等）。</w:t>
            </w:r>
          </w:p>
          <w:p w:rsidR="00D85E6B" w:rsidRPr="00383953" w:rsidRDefault="001B1427" w:rsidP="002F086C">
            <w:pPr>
              <w:adjustRightInd/>
              <w:spacing w:line="360" w:lineRule="exact"/>
              <w:ind w:leftChars="415" w:left="1236" w:hangingChars="100" w:hanging="240"/>
              <w:textAlignment w:val="auto"/>
              <w:rPr>
                <w:rFonts w:ascii="標楷體" w:eastAsia="標楷體" w:hAnsi="標楷體"/>
                <w:b/>
                <w:color w:val="0070C0"/>
              </w:rPr>
            </w:pPr>
            <w:r w:rsidRPr="00383953">
              <w:rPr>
                <w:rFonts w:ascii="標楷體" w:eastAsia="標楷體" w:hAnsi="標楷體"/>
                <w:b/>
                <w:color w:val="0070C0"/>
              </w:rPr>
              <w:t>(d)</w:t>
            </w:r>
            <w:r w:rsidR="00D85E6B" w:rsidRPr="00383953">
              <w:rPr>
                <w:rFonts w:ascii="標楷體" w:eastAsia="標楷體" w:hAnsi="標楷體" w:hint="eastAsia"/>
                <w:b/>
                <w:color w:val="0070C0"/>
              </w:rPr>
              <w:t>屋頂、陽台、露台避免使用塑木地板或高架地板，有效提升維護品質。</w:t>
            </w:r>
          </w:p>
          <w:p w:rsidR="00D85E6B" w:rsidRPr="00383953" w:rsidRDefault="001B1427" w:rsidP="002F086C">
            <w:pPr>
              <w:adjustRightInd/>
              <w:spacing w:line="240" w:lineRule="auto"/>
              <w:ind w:leftChars="315" w:left="756"/>
              <w:textAlignment w:val="auto"/>
              <w:rPr>
                <w:rFonts w:ascii="標楷體" w:eastAsia="標楷體" w:hAnsi="標楷體"/>
                <w:b/>
                <w:color w:val="0070C0"/>
              </w:rPr>
            </w:pPr>
            <w:r w:rsidRPr="00383953">
              <w:rPr>
                <w:rFonts w:ascii="標楷體" w:eastAsia="標楷體" w:hAnsi="標楷體"/>
                <w:b/>
                <w:color w:val="0070C0"/>
              </w:rPr>
              <w:t>C.</w:t>
            </w:r>
            <w:r w:rsidR="00D85E6B" w:rsidRPr="00383953">
              <w:rPr>
                <w:rFonts w:ascii="標楷體" w:eastAsia="標楷體" w:hAnsi="標楷體" w:hint="eastAsia"/>
                <w:b/>
                <w:color w:val="0070C0"/>
              </w:rPr>
              <w:t>設計類-公共空間</w:t>
            </w:r>
          </w:p>
          <w:p w:rsidR="00D85E6B" w:rsidRPr="00383953" w:rsidRDefault="001B1427" w:rsidP="002F086C">
            <w:pPr>
              <w:adjustRightInd/>
              <w:spacing w:line="360" w:lineRule="exact"/>
              <w:ind w:leftChars="415" w:left="1236" w:hangingChars="100" w:hanging="240"/>
              <w:textAlignment w:val="auto"/>
              <w:rPr>
                <w:rFonts w:ascii="標楷體" w:eastAsia="標楷體" w:hAnsi="標楷體"/>
                <w:b/>
                <w:color w:val="0070C0"/>
              </w:rPr>
            </w:pPr>
            <w:r w:rsidRPr="00383953">
              <w:rPr>
                <w:rFonts w:ascii="標楷體" w:eastAsia="標楷體" w:hAnsi="標楷體" w:hint="eastAsia"/>
                <w:b/>
                <w:color w:val="0070C0"/>
              </w:rPr>
              <w:t>(</w:t>
            </w:r>
            <w:r w:rsidRPr="00383953">
              <w:rPr>
                <w:rFonts w:ascii="標楷體" w:eastAsia="標楷體" w:hAnsi="標楷體"/>
                <w:b/>
                <w:color w:val="0070C0"/>
              </w:rPr>
              <w:t>a)</w:t>
            </w:r>
            <w:r w:rsidR="00D85E6B" w:rsidRPr="00383953">
              <w:rPr>
                <w:rFonts w:ascii="標楷體" w:eastAsia="標楷體" w:hAnsi="標楷體" w:hint="eastAsia"/>
                <w:b/>
                <w:color w:val="0070C0"/>
              </w:rPr>
              <w:t>大樓出入口門廳前需考量遮蔽風雨設計，及腳踏車停放區需設置腳踏車架。</w:t>
            </w:r>
          </w:p>
          <w:p w:rsidR="00D85E6B" w:rsidRPr="00383953" w:rsidRDefault="001B1427" w:rsidP="00171DF8">
            <w:pPr>
              <w:adjustRightInd/>
              <w:spacing w:line="360" w:lineRule="exact"/>
              <w:ind w:leftChars="415" w:left="1356" w:hangingChars="150" w:hanging="360"/>
              <w:textAlignment w:val="auto"/>
              <w:rPr>
                <w:rFonts w:ascii="標楷體" w:eastAsia="標楷體" w:hAnsi="標楷體"/>
                <w:b/>
                <w:color w:val="0070C0"/>
              </w:rPr>
            </w:pPr>
            <w:r w:rsidRPr="00383953">
              <w:rPr>
                <w:rFonts w:ascii="標楷體" w:eastAsia="標楷體" w:hAnsi="標楷體"/>
                <w:b/>
                <w:color w:val="0070C0"/>
              </w:rPr>
              <w:t>(b)</w:t>
            </w:r>
            <w:r w:rsidR="00D85E6B" w:rsidRPr="00383953">
              <w:rPr>
                <w:rFonts w:ascii="標楷體" w:eastAsia="標楷體" w:hAnsi="標楷體" w:hint="eastAsia"/>
                <w:b/>
                <w:color w:val="0070C0"/>
              </w:rPr>
              <w:t>開放空間需設置街道家具，家具應注意安全（邊角防撞防護、無鋒利邊、耐壓、牢固）</w:t>
            </w:r>
          </w:p>
          <w:p w:rsidR="00D85E6B" w:rsidRPr="00383953" w:rsidRDefault="001B1427" w:rsidP="002F086C">
            <w:pPr>
              <w:adjustRightInd/>
              <w:spacing w:line="360" w:lineRule="exact"/>
              <w:ind w:leftChars="415" w:left="1236" w:hangingChars="100" w:hanging="240"/>
              <w:textAlignment w:val="auto"/>
              <w:rPr>
                <w:rFonts w:ascii="標楷體" w:eastAsia="標楷體" w:hAnsi="標楷體"/>
                <w:b/>
                <w:color w:val="0070C0"/>
              </w:rPr>
            </w:pPr>
            <w:r w:rsidRPr="00383953">
              <w:rPr>
                <w:rFonts w:ascii="標楷體" w:eastAsia="標楷體" w:hAnsi="標楷體"/>
                <w:b/>
                <w:color w:val="0070C0"/>
              </w:rPr>
              <w:t>(c)</w:t>
            </w:r>
            <w:r w:rsidR="00D85E6B" w:rsidRPr="00383953">
              <w:rPr>
                <w:rFonts w:ascii="標楷體" w:eastAsia="標楷體" w:hAnsi="標楷體" w:hint="eastAsia"/>
                <w:b/>
                <w:color w:val="0070C0"/>
              </w:rPr>
              <w:t>梯廳、走廊及空間照明為利後續清潔維護，盡量避免使用間接照明設計。</w:t>
            </w:r>
          </w:p>
          <w:p w:rsidR="00D85E6B" w:rsidRPr="00383953" w:rsidRDefault="001B1427" w:rsidP="002F086C">
            <w:pPr>
              <w:adjustRightInd/>
              <w:spacing w:line="360" w:lineRule="exact"/>
              <w:ind w:leftChars="415" w:left="1236" w:hangingChars="100" w:hanging="240"/>
              <w:textAlignment w:val="auto"/>
              <w:rPr>
                <w:rFonts w:ascii="標楷體" w:eastAsia="標楷體" w:hAnsi="標楷體"/>
                <w:b/>
                <w:color w:val="0070C0"/>
              </w:rPr>
            </w:pPr>
            <w:r w:rsidRPr="00383953">
              <w:rPr>
                <w:rFonts w:ascii="標楷體" w:eastAsia="標楷體" w:hAnsi="標楷體"/>
                <w:b/>
                <w:color w:val="0070C0"/>
              </w:rPr>
              <w:t>(d)</w:t>
            </w:r>
            <w:r w:rsidR="00D85E6B" w:rsidRPr="00383953">
              <w:rPr>
                <w:rFonts w:ascii="標楷體" w:eastAsia="標楷體" w:hAnsi="標楷體" w:hint="eastAsia"/>
                <w:b/>
                <w:color w:val="0070C0"/>
              </w:rPr>
              <w:t>一樓店鋪透過底層規劃招商之模式引入服務。</w:t>
            </w:r>
          </w:p>
          <w:p w:rsidR="00D85E6B" w:rsidRPr="00383953" w:rsidRDefault="001B1427" w:rsidP="002F086C">
            <w:pPr>
              <w:adjustRightInd/>
              <w:spacing w:line="360" w:lineRule="exact"/>
              <w:ind w:leftChars="315" w:left="756"/>
              <w:textAlignment w:val="auto"/>
              <w:rPr>
                <w:rFonts w:ascii="標楷體" w:eastAsia="標楷體" w:hAnsi="標楷體"/>
                <w:b/>
                <w:color w:val="0070C0"/>
              </w:rPr>
            </w:pPr>
            <w:r w:rsidRPr="00383953">
              <w:rPr>
                <w:rFonts w:ascii="標楷體" w:eastAsia="標楷體" w:hAnsi="標楷體"/>
                <w:b/>
                <w:color w:val="0070C0"/>
              </w:rPr>
              <w:t>D.</w:t>
            </w:r>
            <w:r w:rsidR="00D85E6B" w:rsidRPr="00383953">
              <w:rPr>
                <w:rFonts w:ascii="標楷體" w:eastAsia="標楷體" w:hAnsi="標楷體" w:hint="eastAsia"/>
                <w:b/>
                <w:color w:val="0070C0"/>
              </w:rPr>
              <w:t>設計類</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地下空間</w:t>
            </w:r>
          </w:p>
          <w:p w:rsidR="00D85E6B" w:rsidRPr="00383953" w:rsidRDefault="001B1427" w:rsidP="00171DF8">
            <w:pPr>
              <w:adjustRightInd/>
              <w:spacing w:line="360" w:lineRule="exact"/>
              <w:ind w:leftChars="415" w:left="1356" w:hangingChars="150" w:hanging="360"/>
              <w:textAlignment w:val="auto"/>
              <w:rPr>
                <w:rFonts w:ascii="標楷體" w:eastAsia="標楷體" w:hAnsi="標楷體"/>
                <w:b/>
                <w:color w:val="0070C0"/>
              </w:rPr>
            </w:pPr>
            <w:r w:rsidRPr="00383953">
              <w:rPr>
                <w:rFonts w:ascii="標楷體" w:eastAsia="標楷體" w:hAnsi="標楷體"/>
                <w:b/>
                <w:color w:val="0070C0"/>
              </w:rPr>
              <w:t>(a)</w:t>
            </w:r>
            <w:r w:rsidR="00D85E6B" w:rsidRPr="00383953">
              <w:rPr>
                <w:rFonts w:ascii="標楷體" w:eastAsia="標楷體" w:hAnsi="標楷體" w:hint="eastAsia"/>
                <w:b/>
                <w:color w:val="0070C0"/>
              </w:rPr>
              <w:t>停車場以不同顏色之表示方式，增加停車場不同樓層及各使用空間</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停車格</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車道及人行空間</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樓電梯間</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識別度，將停車場指標系統及色彩計畫納入設計</w:t>
            </w:r>
          </w:p>
          <w:p w:rsidR="00D85E6B" w:rsidRPr="00383953" w:rsidRDefault="001B1427" w:rsidP="00171DF8">
            <w:pPr>
              <w:adjustRightInd/>
              <w:spacing w:line="360" w:lineRule="exact"/>
              <w:ind w:leftChars="415" w:left="1356" w:hangingChars="150" w:hanging="360"/>
              <w:textAlignment w:val="auto"/>
              <w:rPr>
                <w:rFonts w:ascii="標楷體" w:eastAsia="標楷體" w:hAnsi="標楷體"/>
                <w:b/>
                <w:color w:val="0070C0"/>
              </w:rPr>
            </w:pPr>
            <w:r w:rsidRPr="00383953">
              <w:rPr>
                <w:rFonts w:ascii="標楷體" w:eastAsia="標楷體" w:hAnsi="標楷體"/>
                <w:b/>
                <w:color w:val="0070C0"/>
              </w:rPr>
              <w:t>(b)</w:t>
            </w:r>
            <w:r w:rsidR="00D85E6B" w:rsidRPr="00383953">
              <w:rPr>
                <w:rFonts w:ascii="標楷體" w:eastAsia="標楷體" w:hAnsi="標楷體" w:hint="eastAsia"/>
                <w:b/>
                <w:color w:val="0070C0"/>
              </w:rPr>
              <w:t>各基地地下室應設置垃圾儲藏室，該空間並應設置進排風設施、門禁及監控系統</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感應機</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、廚餘冷藏設備及清潔設備（如拖布盆等）以及設置垃圾回收分類及垃圾子車以方便社區住戶使用。</w:t>
            </w:r>
          </w:p>
          <w:p w:rsidR="00D85E6B" w:rsidRPr="00383953" w:rsidRDefault="001B1427" w:rsidP="002F086C">
            <w:pPr>
              <w:adjustRightInd/>
              <w:spacing w:line="360" w:lineRule="exact"/>
              <w:ind w:leftChars="415" w:left="1236" w:hangingChars="100" w:hanging="240"/>
              <w:textAlignment w:val="auto"/>
              <w:rPr>
                <w:rFonts w:ascii="標楷體" w:eastAsia="標楷體" w:hAnsi="標楷體"/>
                <w:b/>
                <w:color w:val="0070C0"/>
              </w:rPr>
            </w:pPr>
            <w:r w:rsidRPr="00383953">
              <w:rPr>
                <w:rFonts w:ascii="標楷體" w:eastAsia="標楷體" w:hAnsi="標楷體"/>
                <w:b/>
                <w:color w:val="0070C0"/>
              </w:rPr>
              <w:t>(c)</w:t>
            </w:r>
            <w:r w:rsidR="00D85E6B" w:rsidRPr="00383953">
              <w:rPr>
                <w:rFonts w:ascii="標楷體" w:eastAsia="標楷體" w:hAnsi="標楷體" w:hint="eastAsia"/>
                <w:b/>
                <w:color w:val="0070C0"/>
              </w:rPr>
              <w:t>垃圾車收集動線包含停車、清運、車道入口應考量其必要之高度需求。</w:t>
            </w:r>
          </w:p>
          <w:p w:rsidR="00D85E6B" w:rsidRPr="00383953" w:rsidRDefault="001B1427" w:rsidP="002F086C">
            <w:pPr>
              <w:adjustRightInd/>
              <w:spacing w:line="360" w:lineRule="exact"/>
              <w:ind w:leftChars="415" w:left="1236" w:hangingChars="100" w:hanging="240"/>
              <w:textAlignment w:val="auto"/>
              <w:rPr>
                <w:rFonts w:ascii="標楷體" w:eastAsia="標楷體" w:hAnsi="標楷體"/>
                <w:b/>
                <w:color w:val="0070C0"/>
              </w:rPr>
            </w:pPr>
            <w:r w:rsidRPr="00383953">
              <w:rPr>
                <w:rFonts w:ascii="標楷體" w:eastAsia="標楷體" w:hAnsi="標楷體"/>
                <w:b/>
                <w:color w:val="0070C0"/>
              </w:rPr>
              <w:t>(d)</w:t>
            </w:r>
            <w:r w:rsidR="00D85E6B" w:rsidRPr="00383953">
              <w:rPr>
                <w:rFonts w:ascii="標楷體" w:eastAsia="標楷體" w:hAnsi="標楷體" w:hint="eastAsia"/>
                <w:b/>
                <w:color w:val="0070C0"/>
              </w:rPr>
              <w:t>停車場出入管制</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依法規設置防火鐵捲門</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、並宜採折臂式柵欄及對講機設置。</w:t>
            </w:r>
          </w:p>
          <w:p w:rsidR="00D85E6B" w:rsidRPr="00383953" w:rsidRDefault="001B1427" w:rsidP="002F086C">
            <w:pPr>
              <w:adjustRightInd/>
              <w:spacing w:line="360" w:lineRule="exact"/>
              <w:ind w:leftChars="315" w:left="756"/>
              <w:textAlignment w:val="auto"/>
              <w:rPr>
                <w:rFonts w:ascii="標楷體" w:eastAsia="標楷體" w:hAnsi="標楷體"/>
                <w:b/>
                <w:color w:val="0070C0"/>
              </w:rPr>
            </w:pPr>
            <w:r w:rsidRPr="00383953">
              <w:rPr>
                <w:rFonts w:ascii="標楷體" w:eastAsia="標楷體" w:hAnsi="標楷體"/>
                <w:b/>
                <w:color w:val="0070C0"/>
              </w:rPr>
              <w:t>E.</w:t>
            </w:r>
            <w:r w:rsidR="00D85E6B" w:rsidRPr="00383953">
              <w:rPr>
                <w:rFonts w:ascii="標楷體" w:eastAsia="標楷體" w:hAnsi="標楷體" w:hint="eastAsia"/>
                <w:b/>
                <w:color w:val="0070C0"/>
              </w:rPr>
              <w:t>設計類</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物業管理中心</w:t>
            </w:r>
          </w:p>
          <w:p w:rsidR="00D85E6B" w:rsidRPr="00383953" w:rsidRDefault="001B1427" w:rsidP="002F086C">
            <w:pPr>
              <w:adjustRightInd/>
              <w:spacing w:line="360" w:lineRule="exact"/>
              <w:ind w:leftChars="415" w:left="1236" w:hangingChars="100" w:hanging="240"/>
              <w:textAlignment w:val="auto"/>
              <w:rPr>
                <w:rFonts w:ascii="標楷體" w:eastAsia="標楷體" w:hAnsi="標楷體"/>
                <w:b/>
                <w:color w:val="0070C0"/>
              </w:rPr>
            </w:pPr>
            <w:r w:rsidRPr="00383953">
              <w:rPr>
                <w:rFonts w:ascii="標楷體" w:eastAsia="標楷體" w:hAnsi="標楷體" w:hint="eastAsia"/>
                <w:b/>
                <w:color w:val="0070C0"/>
              </w:rPr>
              <w:t>(</w:t>
            </w:r>
            <w:r w:rsidRPr="00383953">
              <w:rPr>
                <w:rFonts w:ascii="標楷體" w:eastAsia="標楷體" w:hAnsi="標楷體"/>
                <w:b/>
                <w:color w:val="0070C0"/>
              </w:rPr>
              <w:t>a)</w:t>
            </w:r>
            <w:r w:rsidR="00D85E6B" w:rsidRPr="00383953">
              <w:rPr>
                <w:rFonts w:ascii="標楷體" w:eastAsia="標楷體" w:hAnsi="標楷體" w:hint="eastAsia"/>
                <w:b/>
                <w:color w:val="0070C0"/>
              </w:rPr>
              <w:t>物管人員用廁所</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建議無障礙設計，鄰近公共空間設置</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，以利民眾使用。</w:t>
            </w:r>
          </w:p>
          <w:p w:rsidR="00D85E6B" w:rsidRPr="00383953" w:rsidRDefault="001B1427" w:rsidP="00171DF8">
            <w:pPr>
              <w:adjustRightInd/>
              <w:spacing w:line="360" w:lineRule="exact"/>
              <w:ind w:leftChars="415" w:left="1356" w:hangingChars="150" w:hanging="360"/>
              <w:textAlignment w:val="auto"/>
              <w:rPr>
                <w:rFonts w:ascii="標楷體" w:eastAsia="標楷體" w:hAnsi="標楷體"/>
                <w:b/>
                <w:color w:val="0070C0"/>
              </w:rPr>
            </w:pPr>
            <w:r w:rsidRPr="00383953">
              <w:rPr>
                <w:rFonts w:ascii="標楷體" w:eastAsia="標楷體" w:hAnsi="標楷體"/>
                <w:b/>
                <w:color w:val="0070C0"/>
              </w:rPr>
              <w:t>(b)</w:t>
            </w:r>
            <w:r w:rsidR="00D85E6B" w:rsidRPr="00383953">
              <w:rPr>
                <w:rFonts w:ascii="標楷體" w:eastAsia="標楷體" w:hAnsi="標楷體" w:hint="eastAsia"/>
                <w:b/>
                <w:color w:val="0070C0"/>
              </w:rPr>
              <w:t>監視系統副機</w:t>
            </w:r>
            <w:r w:rsidR="00D85E6B" w:rsidRPr="00383953">
              <w:rPr>
                <w:rFonts w:ascii="標楷體" w:eastAsia="標楷體" w:hAnsi="標楷體"/>
                <w:b/>
                <w:color w:val="0070C0"/>
              </w:rPr>
              <w:t>PC(</w:t>
            </w:r>
            <w:r w:rsidR="00D85E6B" w:rsidRPr="00383953">
              <w:rPr>
                <w:rFonts w:ascii="標楷體" w:eastAsia="標楷體" w:hAnsi="標楷體" w:hint="eastAsia"/>
                <w:b/>
                <w:color w:val="0070C0"/>
              </w:rPr>
              <w:t>使用</w:t>
            </w:r>
            <w:r w:rsidR="00D85E6B" w:rsidRPr="00383953">
              <w:rPr>
                <w:rFonts w:ascii="標楷體" w:eastAsia="標楷體" w:hAnsi="標楷體"/>
                <w:b/>
                <w:color w:val="0070C0"/>
              </w:rPr>
              <w:t>CMS</w:t>
            </w:r>
            <w:r w:rsidR="00D85E6B" w:rsidRPr="00383953">
              <w:rPr>
                <w:rFonts w:ascii="標楷體" w:eastAsia="標楷體" w:hAnsi="標楷體" w:hint="eastAsia"/>
                <w:b/>
                <w:color w:val="0070C0"/>
              </w:rPr>
              <w:t>軟體連線選取各台主機畫面</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及信件收發系統含完整軟硬體</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簽名板、手寫筆、讀卡機、條碼掃描器、視訊照相機等</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w:t>
            </w:r>
          </w:p>
          <w:p w:rsidR="00D85E6B" w:rsidRPr="00383953" w:rsidRDefault="001B1427" w:rsidP="002F086C">
            <w:pPr>
              <w:adjustRightInd/>
              <w:spacing w:line="360" w:lineRule="exact"/>
              <w:ind w:leftChars="315" w:left="756"/>
              <w:textAlignment w:val="auto"/>
              <w:rPr>
                <w:rFonts w:ascii="標楷體" w:eastAsia="標楷體" w:hAnsi="標楷體"/>
                <w:b/>
                <w:color w:val="0070C0"/>
              </w:rPr>
            </w:pPr>
            <w:r w:rsidRPr="00383953">
              <w:rPr>
                <w:rFonts w:ascii="標楷體" w:eastAsia="標楷體" w:hAnsi="標楷體" w:hint="eastAsia"/>
                <w:b/>
                <w:color w:val="0070C0"/>
              </w:rPr>
              <w:t>F</w:t>
            </w:r>
            <w:r w:rsidRPr="00383953">
              <w:rPr>
                <w:rFonts w:ascii="標楷體" w:eastAsia="標楷體" w:hAnsi="標楷體"/>
                <w:b/>
                <w:color w:val="0070C0"/>
              </w:rPr>
              <w:t>.</w:t>
            </w:r>
            <w:r w:rsidR="00D85E6B" w:rsidRPr="00383953">
              <w:rPr>
                <w:rFonts w:ascii="標楷體" w:eastAsia="標楷體" w:hAnsi="標楷體" w:hint="eastAsia"/>
                <w:b/>
                <w:color w:val="0070C0"/>
              </w:rPr>
              <w:t>設計類</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防災中心</w:t>
            </w:r>
          </w:p>
          <w:p w:rsidR="00D85E6B" w:rsidRPr="00383953" w:rsidRDefault="001B1427" w:rsidP="00171DF8">
            <w:pPr>
              <w:adjustRightInd/>
              <w:spacing w:line="360" w:lineRule="exact"/>
              <w:ind w:leftChars="415" w:left="1356" w:hangingChars="150" w:hanging="360"/>
              <w:textAlignment w:val="auto"/>
              <w:rPr>
                <w:rFonts w:ascii="標楷體" w:eastAsia="標楷體" w:hAnsi="標楷體"/>
                <w:b/>
                <w:color w:val="0070C0"/>
              </w:rPr>
            </w:pPr>
            <w:r w:rsidRPr="00383953">
              <w:rPr>
                <w:rFonts w:ascii="標楷體" w:eastAsia="標楷體" w:hAnsi="標楷體" w:hint="eastAsia"/>
                <w:b/>
                <w:color w:val="0070C0"/>
              </w:rPr>
              <w:t>(</w:t>
            </w:r>
            <w:r w:rsidRPr="00383953">
              <w:rPr>
                <w:rFonts w:ascii="標楷體" w:eastAsia="標楷體" w:hAnsi="標楷體"/>
                <w:b/>
                <w:color w:val="0070C0"/>
              </w:rPr>
              <w:t>a)</w:t>
            </w:r>
            <w:r w:rsidR="00D85E6B" w:rsidRPr="00383953">
              <w:rPr>
                <w:rFonts w:ascii="標楷體" w:eastAsia="標楷體" w:hAnsi="標楷體" w:hint="eastAsia"/>
                <w:b/>
                <w:color w:val="0070C0"/>
              </w:rPr>
              <w:t>中央監視系統設備（每一主機記憶體可儲存</w:t>
            </w:r>
            <w:r w:rsidR="00D85E6B" w:rsidRPr="00383953">
              <w:rPr>
                <w:rFonts w:ascii="標楷體" w:eastAsia="標楷體" w:hAnsi="標楷體"/>
                <w:b/>
                <w:color w:val="0070C0"/>
              </w:rPr>
              <w:t>200</w:t>
            </w:r>
            <w:r w:rsidR="00D85E6B" w:rsidRPr="00383953">
              <w:rPr>
                <w:rFonts w:ascii="標楷體" w:eastAsia="標楷體" w:hAnsi="標楷體" w:hint="eastAsia"/>
                <w:b/>
                <w:color w:val="0070C0"/>
              </w:rPr>
              <w:t>萬畫素影像至少</w:t>
            </w:r>
            <w:r w:rsidR="00D85E6B" w:rsidRPr="00383953">
              <w:rPr>
                <w:rFonts w:ascii="標楷體" w:eastAsia="標楷體" w:hAnsi="標楷體"/>
                <w:b/>
                <w:color w:val="0070C0"/>
              </w:rPr>
              <w:t>20</w:t>
            </w:r>
            <w:r w:rsidR="00D85E6B" w:rsidRPr="00383953">
              <w:rPr>
                <w:rFonts w:ascii="標楷體" w:eastAsia="標楷體" w:hAnsi="標楷體" w:hint="eastAsia"/>
                <w:b/>
                <w:color w:val="0070C0"/>
              </w:rPr>
              <w:t>天），提升安全性。</w:t>
            </w:r>
          </w:p>
          <w:p w:rsidR="00D85E6B" w:rsidRPr="00383953" w:rsidRDefault="001B1427" w:rsidP="00171DF8">
            <w:pPr>
              <w:adjustRightInd/>
              <w:spacing w:line="360" w:lineRule="exact"/>
              <w:ind w:leftChars="415" w:left="1356" w:hangingChars="150" w:hanging="360"/>
              <w:textAlignment w:val="auto"/>
              <w:rPr>
                <w:rFonts w:ascii="標楷體" w:eastAsia="標楷體" w:hAnsi="標楷體"/>
                <w:b/>
                <w:color w:val="0070C0"/>
              </w:rPr>
            </w:pPr>
            <w:r w:rsidRPr="00383953">
              <w:rPr>
                <w:rFonts w:ascii="標楷體" w:eastAsia="標楷體" w:hAnsi="標楷體"/>
                <w:b/>
                <w:color w:val="0070C0"/>
              </w:rPr>
              <w:t>(b)</w:t>
            </w:r>
            <w:r w:rsidR="00D85E6B" w:rsidRPr="00383953">
              <w:rPr>
                <w:rFonts w:ascii="標楷體" w:eastAsia="標楷體" w:hAnsi="標楷體" w:hint="eastAsia"/>
                <w:b/>
                <w:color w:val="0070C0"/>
              </w:rPr>
              <w:t>設備涵蓋消防</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偵煙、瓦斯、給排水</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警報設備受信總機、控制、廣播系統、太陽能監控主站機櫃、保全系統</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保全哨</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、警、消連線系統、門禁保全系統、電梯內緊急對講系統及對講系統</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室內需含求救鈕</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，全面智慧提升。</w:t>
            </w:r>
          </w:p>
          <w:p w:rsidR="00D85E6B" w:rsidRPr="00383953" w:rsidRDefault="001B1427" w:rsidP="002F086C">
            <w:pPr>
              <w:adjustRightInd/>
              <w:spacing w:line="360" w:lineRule="exact"/>
              <w:ind w:leftChars="315" w:left="756"/>
              <w:textAlignment w:val="auto"/>
              <w:rPr>
                <w:rFonts w:ascii="標楷體" w:eastAsia="標楷體" w:hAnsi="標楷體"/>
                <w:b/>
                <w:color w:val="0070C0"/>
              </w:rPr>
            </w:pPr>
            <w:r w:rsidRPr="00383953">
              <w:rPr>
                <w:rFonts w:ascii="標楷體" w:eastAsia="標楷體" w:hAnsi="標楷體" w:hint="eastAsia"/>
                <w:b/>
                <w:color w:val="0070C0"/>
              </w:rPr>
              <w:t>F</w:t>
            </w:r>
            <w:r w:rsidRPr="00383953">
              <w:rPr>
                <w:rFonts w:ascii="標楷體" w:eastAsia="標楷體" w:hAnsi="標楷體"/>
                <w:b/>
                <w:color w:val="0070C0"/>
              </w:rPr>
              <w:t>.</w:t>
            </w:r>
            <w:r w:rsidR="00D85E6B" w:rsidRPr="00383953">
              <w:rPr>
                <w:rFonts w:ascii="標楷體" w:eastAsia="標楷體" w:hAnsi="標楷體" w:hint="eastAsia"/>
                <w:b/>
                <w:color w:val="0070C0"/>
              </w:rPr>
              <w:t>設計類</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室內空間</w:t>
            </w:r>
          </w:p>
          <w:p w:rsidR="00D85E6B" w:rsidRPr="00383953" w:rsidRDefault="001B1427" w:rsidP="00171DF8">
            <w:pPr>
              <w:adjustRightInd/>
              <w:spacing w:line="360" w:lineRule="exact"/>
              <w:ind w:leftChars="415" w:left="1356" w:hangingChars="150" w:hanging="360"/>
              <w:textAlignment w:val="auto"/>
              <w:rPr>
                <w:rFonts w:ascii="標楷體" w:eastAsia="標楷體" w:hAnsi="標楷體"/>
                <w:b/>
                <w:color w:val="0070C0"/>
              </w:rPr>
            </w:pPr>
            <w:r w:rsidRPr="00383953">
              <w:rPr>
                <w:rFonts w:ascii="標楷體" w:eastAsia="標楷體" w:hAnsi="標楷體" w:hint="eastAsia"/>
                <w:b/>
                <w:color w:val="0070C0"/>
              </w:rPr>
              <w:t>(</w:t>
            </w:r>
            <w:r w:rsidRPr="00383953">
              <w:rPr>
                <w:rFonts w:ascii="標楷體" w:eastAsia="標楷體" w:hAnsi="標楷體"/>
                <w:b/>
                <w:color w:val="0070C0"/>
              </w:rPr>
              <w:t>a)</w:t>
            </w:r>
            <w:r w:rsidR="00D85E6B" w:rsidRPr="00383953">
              <w:rPr>
                <w:rFonts w:ascii="標楷體" w:eastAsia="標楷體" w:hAnsi="標楷體" w:hint="eastAsia"/>
                <w:b/>
                <w:color w:val="0070C0"/>
              </w:rPr>
              <w:t>室內空間之空調設備應於規劃設計時考量未來空調主機、室內機及冷媒管路位置，避免設置於不利維護等高風險區。</w:t>
            </w:r>
          </w:p>
          <w:p w:rsidR="00D85E6B" w:rsidRPr="00383953" w:rsidRDefault="001B1427" w:rsidP="002F086C">
            <w:pPr>
              <w:adjustRightInd/>
              <w:spacing w:line="360" w:lineRule="exact"/>
              <w:ind w:leftChars="415" w:left="1236" w:hangingChars="100" w:hanging="240"/>
              <w:textAlignment w:val="auto"/>
              <w:rPr>
                <w:rFonts w:ascii="標楷體" w:eastAsia="標楷體" w:hAnsi="標楷體"/>
                <w:b/>
                <w:color w:val="0070C0"/>
              </w:rPr>
            </w:pPr>
            <w:r w:rsidRPr="00383953">
              <w:rPr>
                <w:rFonts w:ascii="標楷體" w:eastAsia="標楷體" w:hAnsi="標楷體" w:hint="eastAsia"/>
                <w:b/>
                <w:color w:val="0070C0"/>
              </w:rPr>
              <w:t>(</w:t>
            </w:r>
            <w:r w:rsidRPr="00383953">
              <w:rPr>
                <w:rFonts w:ascii="標楷體" w:eastAsia="標楷體" w:hAnsi="標楷體"/>
                <w:b/>
                <w:color w:val="0070C0"/>
              </w:rPr>
              <w:t>b)</w:t>
            </w:r>
            <w:r w:rsidR="00D85E6B" w:rsidRPr="00383953">
              <w:rPr>
                <w:rFonts w:ascii="標楷體" w:eastAsia="標楷體" w:hAnsi="標楷體" w:hint="eastAsia"/>
                <w:b/>
                <w:color w:val="0070C0"/>
              </w:rPr>
              <w:t>輕隔間牆應設置可對應壁掛電視架之骨料等，避免未來設備無法安裝固定。</w:t>
            </w:r>
          </w:p>
          <w:p w:rsidR="00D85E6B" w:rsidRPr="00383953" w:rsidRDefault="001B1427" w:rsidP="002F086C">
            <w:pPr>
              <w:adjustRightInd/>
              <w:spacing w:line="360" w:lineRule="exact"/>
              <w:ind w:leftChars="315" w:left="756"/>
              <w:textAlignment w:val="auto"/>
              <w:rPr>
                <w:rFonts w:ascii="標楷體" w:eastAsia="標楷體" w:hAnsi="標楷體"/>
                <w:b/>
                <w:color w:val="0070C0"/>
              </w:rPr>
            </w:pPr>
            <w:r w:rsidRPr="00383953">
              <w:rPr>
                <w:rFonts w:ascii="標楷體" w:eastAsia="標楷體" w:hAnsi="標楷體"/>
                <w:b/>
                <w:color w:val="0070C0"/>
              </w:rPr>
              <w:t>G.</w:t>
            </w:r>
            <w:r w:rsidR="00D85E6B" w:rsidRPr="00383953">
              <w:rPr>
                <w:rFonts w:ascii="標楷體" w:eastAsia="標楷體" w:hAnsi="標楷體" w:hint="eastAsia"/>
                <w:b/>
                <w:color w:val="0070C0"/>
              </w:rPr>
              <w:t>設計類</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衛浴空間</w:t>
            </w:r>
          </w:p>
          <w:p w:rsidR="00D85E6B" w:rsidRPr="00383953" w:rsidRDefault="001B1427" w:rsidP="00171DF8">
            <w:pPr>
              <w:adjustRightInd/>
              <w:spacing w:line="360" w:lineRule="exact"/>
              <w:ind w:leftChars="415" w:left="1356" w:hangingChars="150" w:hanging="360"/>
              <w:textAlignment w:val="auto"/>
              <w:rPr>
                <w:rFonts w:ascii="標楷體" w:eastAsia="標楷體" w:hAnsi="標楷體"/>
                <w:b/>
                <w:color w:val="0070C0"/>
              </w:rPr>
            </w:pPr>
            <w:r w:rsidRPr="00383953">
              <w:rPr>
                <w:rFonts w:ascii="標楷體" w:eastAsia="標楷體" w:hAnsi="標楷體"/>
                <w:b/>
                <w:color w:val="0070C0"/>
              </w:rPr>
              <w:t>(a)</w:t>
            </w:r>
            <w:r w:rsidR="00D85E6B" w:rsidRPr="00383953">
              <w:rPr>
                <w:rFonts w:ascii="標楷體" w:eastAsia="標楷體" w:hAnsi="標楷體" w:hint="eastAsia"/>
                <w:b/>
                <w:color w:val="0070C0"/>
              </w:rPr>
              <w:t>淋浴間以玻璃門設置，廁所乾溼區交接處之地坪需施作高低差</w:t>
            </w:r>
            <w:r w:rsidR="00D85E6B" w:rsidRPr="00383953">
              <w:rPr>
                <w:rFonts w:ascii="標楷體" w:eastAsia="標楷體" w:hAnsi="標楷體"/>
                <w:b/>
                <w:color w:val="0070C0"/>
              </w:rPr>
              <w:t>(3cm</w:t>
            </w:r>
            <w:r w:rsidR="00D85E6B" w:rsidRPr="00383953">
              <w:rPr>
                <w:rFonts w:ascii="標楷體" w:eastAsia="標楷體" w:hAnsi="標楷體" w:hint="eastAsia"/>
                <w:b/>
                <w:color w:val="0070C0"/>
              </w:rPr>
              <w:t>以下</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並考量收</w:t>
            </w:r>
            <w:r w:rsidR="00D85E6B" w:rsidRPr="00383953">
              <w:rPr>
                <w:rFonts w:ascii="標楷體" w:eastAsia="標楷體" w:hAnsi="標楷體" w:hint="eastAsia"/>
                <w:b/>
                <w:color w:val="0070C0"/>
              </w:rPr>
              <w:lastRenderedPageBreak/>
              <w:t>邊倒角處理（因應無障礙進出）；並請檢討洩水坡度</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濕區以</w:t>
            </w:r>
            <w:r w:rsidR="00D85E6B" w:rsidRPr="00383953">
              <w:rPr>
                <w:rFonts w:ascii="標楷體" w:eastAsia="標楷體" w:hAnsi="標楷體"/>
                <w:b/>
                <w:color w:val="0070C0"/>
              </w:rPr>
              <w:t>1/50</w:t>
            </w:r>
            <w:r w:rsidR="00D85E6B" w:rsidRPr="00383953">
              <w:rPr>
                <w:rFonts w:ascii="標楷體" w:eastAsia="標楷體" w:hAnsi="標楷體" w:hint="eastAsia"/>
                <w:b/>
                <w:color w:val="0070C0"/>
              </w:rPr>
              <w:t>為原則、乾區以</w:t>
            </w:r>
            <w:r w:rsidR="00D85E6B" w:rsidRPr="00383953">
              <w:rPr>
                <w:rFonts w:ascii="標楷體" w:eastAsia="標楷體" w:hAnsi="標楷體"/>
                <w:b/>
                <w:color w:val="0070C0"/>
              </w:rPr>
              <w:t>1/100</w:t>
            </w:r>
            <w:r w:rsidR="00D85E6B" w:rsidRPr="00383953">
              <w:rPr>
                <w:rFonts w:ascii="標楷體" w:eastAsia="標楷體" w:hAnsi="標楷體" w:hint="eastAsia"/>
                <w:b/>
                <w:color w:val="0070C0"/>
              </w:rPr>
              <w:t>為原則</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，另乾、濕區皆需設置排水設施。</w:t>
            </w:r>
          </w:p>
          <w:p w:rsidR="00D85E6B" w:rsidRPr="00383953" w:rsidRDefault="001B1427" w:rsidP="00171DF8">
            <w:pPr>
              <w:adjustRightInd/>
              <w:spacing w:line="360" w:lineRule="exact"/>
              <w:ind w:leftChars="415" w:left="1356" w:hangingChars="150" w:hanging="360"/>
              <w:textAlignment w:val="auto"/>
              <w:rPr>
                <w:rFonts w:ascii="標楷體" w:eastAsia="標楷體" w:hAnsi="標楷體"/>
                <w:b/>
                <w:color w:val="0070C0"/>
              </w:rPr>
            </w:pPr>
            <w:r w:rsidRPr="00383953">
              <w:rPr>
                <w:rFonts w:ascii="標楷體" w:eastAsia="標楷體" w:hAnsi="標楷體" w:hint="eastAsia"/>
                <w:b/>
                <w:color w:val="0070C0"/>
              </w:rPr>
              <w:t>(</w:t>
            </w:r>
            <w:r w:rsidRPr="00383953">
              <w:rPr>
                <w:rFonts w:ascii="標楷體" w:eastAsia="標楷體" w:hAnsi="標楷體"/>
                <w:b/>
                <w:color w:val="0070C0"/>
              </w:rPr>
              <w:t>b)</w:t>
            </w:r>
            <w:r w:rsidR="00D85E6B" w:rsidRPr="00383953">
              <w:rPr>
                <w:rFonts w:ascii="標楷體" w:eastAsia="標楷體" w:hAnsi="標楷體" w:hint="eastAsia"/>
                <w:b/>
                <w:color w:val="0070C0"/>
              </w:rPr>
              <w:t>淋浴空間淨寬至少</w:t>
            </w:r>
            <w:r w:rsidR="00D85E6B" w:rsidRPr="00383953">
              <w:rPr>
                <w:rFonts w:ascii="標楷體" w:eastAsia="標楷體" w:hAnsi="標楷體"/>
                <w:b/>
                <w:color w:val="0070C0"/>
              </w:rPr>
              <w:t>90cm</w:t>
            </w:r>
            <w:r w:rsidR="00D85E6B" w:rsidRPr="00383953">
              <w:rPr>
                <w:rFonts w:ascii="標楷體" w:eastAsia="標楷體" w:hAnsi="標楷體" w:hint="eastAsia"/>
                <w:b/>
                <w:color w:val="0070C0"/>
              </w:rPr>
              <w:t>，廁所應為當層排氣且設置奈米抗污馬桶，廁所配件金屬材質應採不易鏽蝕材質。</w:t>
            </w:r>
          </w:p>
          <w:p w:rsidR="00D85E6B" w:rsidRPr="00383953" w:rsidRDefault="001B1427" w:rsidP="002F086C">
            <w:pPr>
              <w:adjustRightInd/>
              <w:spacing w:line="360" w:lineRule="exact"/>
              <w:ind w:leftChars="315" w:left="756"/>
              <w:textAlignment w:val="auto"/>
              <w:rPr>
                <w:rFonts w:ascii="標楷體" w:eastAsia="標楷體" w:hAnsi="標楷體"/>
                <w:b/>
                <w:color w:val="0070C0"/>
              </w:rPr>
            </w:pPr>
            <w:r w:rsidRPr="00383953">
              <w:rPr>
                <w:rFonts w:ascii="標楷體" w:eastAsia="標楷體" w:hAnsi="標楷體" w:hint="eastAsia"/>
                <w:b/>
                <w:color w:val="0070C0"/>
              </w:rPr>
              <w:t>H</w:t>
            </w:r>
            <w:r w:rsidRPr="00383953">
              <w:rPr>
                <w:rFonts w:ascii="標楷體" w:eastAsia="標楷體" w:hAnsi="標楷體"/>
                <w:b/>
                <w:color w:val="0070C0"/>
              </w:rPr>
              <w:t>.</w:t>
            </w:r>
            <w:r w:rsidR="00D85E6B" w:rsidRPr="00383953">
              <w:rPr>
                <w:rFonts w:ascii="標楷體" w:eastAsia="標楷體" w:hAnsi="標楷體" w:hint="eastAsia"/>
                <w:b/>
                <w:color w:val="0070C0"/>
              </w:rPr>
              <w:t>設計類</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陽台空間</w:t>
            </w:r>
          </w:p>
          <w:p w:rsidR="00D85E6B" w:rsidRPr="00383953" w:rsidRDefault="001B1427" w:rsidP="00171DF8">
            <w:pPr>
              <w:adjustRightInd/>
              <w:spacing w:line="360" w:lineRule="exact"/>
              <w:ind w:leftChars="400" w:left="1320" w:hangingChars="150" w:hanging="360"/>
              <w:textAlignment w:val="auto"/>
              <w:rPr>
                <w:rFonts w:ascii="標楷體" w:eastAsia="標楷體" w:hAnsi="標楷體"/>
                <w:b/>
                <w:color w:val="0070C0"/>
              </w:rPr>
            </w:pPr>
            <w:r w:rsidRPr="00383953">
              <w:rPr>
                <w:rFonts w:ascii="標楷體" w:eastAsia="標楷體" w:hAnsi="標楷體"/>
                <w:b/>
                <w:color w:val="0070C0"/>
              </w:rPr>
              <w:t>(a)</w:t>
            </w:r>
            <w:r w:rsidR="00D85E6B" w:rsidRPr="00383953">
              <w:rPr>
                <w:rFonts w:ascii="標楷體" w:eastAsia="標楷體" w:hAnsi="標楷體" w:hint="eastAsia"/>
                <w:b/>
                <w:color w:val="0070C0"/>
              </w:rPr>
              <w:t>陽台空間應考量空調主機、熱水器、瓦斯表、汙排水管道等設置，相關設備應考量立面遮蔽處理，陽台如設置天花應採防風型材質，如未設置天花，壁面內側以貼面材為原則。</w:t>
            </w:r>
          </w:p>
          <w:p w:rsidR="00D85E6B" w:rsidRPr="00383953" w:rsidRDefault="001B1427" w:rsidP="002F086C">
            <w:pPr>
              <w:adjustRightInd/>
              <w:spacing w:line="360" w:lineRule="exact"/>
              <w:ind w:leftChars="400" w:left="1200" w:hangingChars="100" w:hanging="240"/>
              <w:textAlignment w:val="auto"/>
              <w:rPr>
                <w:rFonts w:ascii="標楷體" w:eastAsia="標楷體" w:hAnsi="標楷體"/>
                <w:b/>
                <w:color w:val="0070C0"/>
              </w:rPr>
            </w:pPr>
            <w:r w:rsidRPr="00383953">
              <w:rPr>
                <w:rFonts w:ascii="標楷體" w:eastAsia="標楷體" w:hAnsi="標楷體" w:hint="eastAsia"/>
                <w:b/>
                <w:color w:val="0070C0"/>
              </w:rPr>
              <w:t>(</w:t>
            </w:r>
            <w:r w:rsidRPr="00383953">
              <w:rPr>
                <w:rFonts w:ascii="標楷體" w:eastAsia="標楷體" w:hAnsi="標楷體"/>
                <w:b/>
                <w:color w:val="0070C0"/>
              </w:rPr>
              <w:t>b)</w:t>
            </w:r>
            <w:r w:rsidR="00D85E6B" w:rsidRPr="00383953">
              <w:rPr>
                <w:rFonts w:ascii="標楷體" w:eastAsia="標楷體" w:hAnsi="標楷體" w:hint="eastAsia"/>
                <w:b/>
                <w:color w:val="0070C0"/>
              </w:rPr>
              <w:t>陽台如設置溢水孔須美化設計，工作陽台設置之水槽材質應為不銹鋼。</w:t>
            </w:r>
          </w:p>
          <w:p w:rsidR="00D85E6B" w:rsidRPr="00383953" w:rsidRDefault="001B1427" w:rsidP="002F086C">
            <w:pPr>
              <w:adjustRightInd/>
              <w:spacing w:line="360" w:lineRule="exact"/>
              <w:ind w:leftChars="400" w:left="1200" w:hangingChars="100" w:hanging="240"/>
              <w:textAlignment w:val="auto"/>
              <w:rPr>
                <w:rFonts w:ascii="標楷體" w:eastAsia="標楷體" w:hAnsi="標楷體"/>
                <w:b/>
                <w:color w:val="0070C0"/>
              </w:rPr>
            </w:pPr>
            <w:r w:rsidRPr="00383953">
              <w:rPr>
                <w:rFonts w:ascii="標楷體" w:eastAsia="標楷體" w:hAnsi="標楷體"/>
                <w:b/>
                <w:color w:val="0070C0"/>
              </w:rPr>
              <w:t>(c)</w:t>
            </w:r>
            <w:r w:rsidR="00D85E6B" w:rsidRPr="00383953">
              <w:rPr>
                <w:rFonts w:ascii="標楷體" w:eastAsia="標楷體" w:hAnsi="標楷體" w:hint="eastAsia"/>
                <w:b/>
                <w:color w:val="0070C0"/>
              </w:rPr>
              <w:t>考量高空維修安全，避免空調主機設置於雨遮、露樑及陽台外側為原則。</w:t>
            </w:r>
          </w:p>
          <w:p w:rsidR="00D85E6B" w:rsidRPr="00383953" w:rsidRDefault="001B1427" w:rsidP="002F086C">
            <w:pPr>
              <w:adjustRightInd/>
              <w:spacing w:line="360" w:lineRule="exact"/>
              <w:ind w:leftChars="315" w:left="756"/>
              <w:textAlignment w:val="auto"/>
              <w:rPr>
                <w:rFonts w:ascii="標楷體" w:eastAsia="標楷體" w:hAnsi="標楷體"/>
                <w:b/>
                <w:color w:val="0070C0"/>
              </w:rPr>
            </w:pPr>
            <w:r w:rsidRPr="00383953">
              <w:rPr>
                <w:rFonts w:ascii="標楷體" w:eastAsia="標楷體" w:hAnsi="標楷體"/>
                <w:b/>
                <w:color w:val="0070C0"/>
              </w:rPr>
              <w:t>I.</w:t>
            </w:r>
            <w:r w:rsidR="00D85E6B" w:rsidRPr="00383953">
              <w:rPr>
                <w:rFonts w:ascii="標楷體" w:eastAsia="標楷體" w:hAnsi="標楷體" w:hint="eastAsia"/>
                <w:b/>
                <w:color w:val="0070C0"/>
              </w:rPr>
              <w:t>設計類</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店鋪建築空間</w:t>
            </w:r>
          </w:p>
          <w:p w:rsidR="00D85E6B" w:rsidRPr="00383953" w:rsidRDefault="001B1427" w:rsidP="00171DF8">
            <w:pPr>
              <w:adjustRightInd/>
              <w:spacing w:line="360" w:lineRule="exact"/>
              <w:ind w:leftChars="400" w:left="1320" w:hangingChars="150" w:hanging="360"/>
              <w:textAlignment w:val="auto"/>
              <w:rPr>
                <w:rFonts w:ascii="標楷體" w:eastAsia="標楷體" w:hAnsi="標楷體"/>
                <w:b/>
                <w:color w:val="0070C0"/>
              </w:rPr>
            </w:pPr>
            <w:r w:rsidRPr="00383953">
              <w:rPr>
                <w:rFonts w:ascii="標楷體" w:eastAsia="標楷體" w:hAnsi="標楷體"/>
                <w:b/>
                <w:color w:val="0070C0"/>
              </w:rPr>
              <w:t>(a)</w:t>
            </w:r>
            <w:r w:rsidR="00D85E6B" w:rsidRPr="00383953">
              <w:rPr>
                <w:rFonts w:ascii="標楷體" w:eastAsia="標楷體" w:hAnsi="標楷體" w:hint="eastAsia"/>
                <w:b/>
                <w:color w:val="0070C0"/>
              </w:rPr>
              <w:t>預留臨路之廣告招牌燈箱架設空間，廣告招牌應為燈箱式設計，預留插座並由店鋪獨立供電</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非公電</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，另為增加能見度，評估能否設置外掛式招牌或於其他建築立面設置廣告招牌之可行性。</w:t>
            </w:r>
          </w:p>
          <w:p w:rsidR="00D85E6B" w:rsidRPr="00383953" w:rsidRDefault="001B1427" w:rsidP="00171DF8">
            <w:pPr>
              <w:adjustRightInd/>
              <w:spacing w:line="360" w:lineRule="exact"/>
              <w:ind w:leftChars="400" w:left="1320" w:hangingChars="150" w:hanging="360"/>
              <w:textAlignment w:val="auto"/>
              <w:rPr>
                <w:rFonts w:ascii="標楷體" w:eastAsia="標楷體" w:hAnsi="標楷體"/>
                <w:b/>
                <w:color w:val="0070C0"/>
              </w:rPr>
            </w:pPr>
            <w:r w:rsidRPr="00383953">
              <w:rPr>
                <w:rFonts w:ascii="標楷體" w:eastAsia="標楷體" w:hAnsi="標楷體"/>
                <w:b/>
                <w:color w:val="0070C0"/>
              </w:rPr>
              <w:t>(b)</w:t>
            </w:r>
            <w:r w:rsidR="00D85E6B" w:rsidRPr="00383953">
              <w:rPr>
                <w:rFonts w:ascii="標楷體" w:eastAsia="標楷體" w:hAnsi="標楷體" w:hint="eastAsia"/>
                <w:b/>
                <w:color w:val="0070C0"/>
              </w:rPr>
              <w:t>入口處規劃雨遮或騎樓設計，倘屬長條型沿街店鋪，沿街面外，二側亦應規劃廣告招牌以增加能見度，另規劃落地窗型式。</w:t>
            </w:r>
          </w:p>
          <w:p w:rsidR="00D85E6B" w:rsidRPr="00383953" w:rsidRDefault="001B1427" w:rsidP="002F086C">
            <w:pPr>
              <w:adjustRightInd/>
              <w:spacing w:line="360" w:lineRule="exact"/>
              <w:ind w:leftChars="315" w:left="756"/>
              <w:textAlignment w:val="auto"/>
              <w:rPr>
                <w:rFonts w:ascii="標楷體" w:eastAsia="標楷體" w:hAnsi="標楷體"/>
                <w:b/>
                <w:color w:val="0070C0"/>
              </w:rPr>
            </w:pPr>
            <w:r w:rsidRPr="00383953">
              <w:rPr>
                <w:rFonts w:ascii="標楷體" w:eastAsia="標楷體" w:hAnsi="標楷體"/>
                <w:b/>
                <w:color w:val="0070C0"/>
              </w:rPr>
              <w:t>J.</w:t>
            </w:r>
            <w:r w:rsidR="00D85E6B" w:rsidRPr="00383953">
              <w:rPr>
                <w:rFonts w:ascii="標楷體" w:eastAsia="標楷體" w:hAnsi="標楷體" w:hint="eastAsia"/>
                <w:b/>
                <w:color w:val="0070C0"/>
              </w:rPr>
              <w:t>設備類</w:t>
            </w:r>
          </w:p>
          <w:p w:rsidR="00D85E6B" w:rsidRPr="00383953" w:rsidRDefault="001B1427" w:rsidP="002F086C">
            <w:pPr>
              <w:adjustRightInd/>
              <w:spacing w:line="360" w:lineRule="exact"/>
              <w:ind w:leftChars="400" w:left="1200" w:hangingChars="100" w:hanging="240"/>
              <w:textAlignment w:val="auto"/>
              <w:rPr>
                <w:rFonts w:ascii="標楷體" w:eastAsia="標楷體" w:hAnsi="標楷體"/>
                <w:b/>
                <w:color w:val="0070C0"/>
              </w:rPr>
            </w:pPr>
            <w:r w:rsidRPr="00383953">
              <w:rPr>
                <w:rFonts w:ascii="標楷體" w:eastAsia="標楷體" w:hAnsi="標楷體" w:hint="eastAsia"/>
                <w:b/>
                <w:color w:val="0070C0"/>
              </w:rPr>
              <w:t>(</w:t>
            </w:r>
            <w:r w:rsidRPr="00383953">
              <w:rPr>
                <w:rFonts w:ascii="標楷體" w:eastAsia="標楷體" w:hAnsi="標楷體"/>
                <w:b/>
                <w:color w:val="0070C0"/>
              </w:rPr>
              <w:t>a)</w:t>
            </w:r>
            <w:r w:rsidR="00D85E6B" w:rsidRPr="00383953">
              <w:rPr>
                <w:rFonts w:ascii="標楷體" w:eastAsia="標楷體" w:hAnsi="標楷體" w:hint="eastAsia"/>
                <w:b/>
                <w:color w:val="0070C0"/>
              </w:rPr>
              <w:t>太陽能板發電，應供使用供電為主，以不全額躉售為原則。</w:t>
            </w:r>
          </w:p>
          <w:p w:rsidR="00D85E6B" w:rsidRPr="00383953" w:rsidRDefault="001B1427" w:rsidP="00171DF8">
            <w:pPr>
              <w:adjustRightInd/>
              <w:spacing w:line="360" w:lineRule="exact"/>
              <w:ind w:leftChars="400" w:left="1320" w:hangingChars="150" w:hanging="360"/>
              <w:textAlignment w:val="auto"/>
              <w:rPr>
                <w:rFonts w:ascii="標楷體" w:eastAsia="標楷體" w:hAnsi="標楷體"/>
                <w:b/>
                <w:color w:val="0070C0"/>
              </w:rPr>
            </w:pPr>
            <w:r w:rsidRPr="00383953">
              <w:rPr>
                <w:rFonts w:ascii="標楷體" w:eastAsia="標楷體" w:hAnsi="標楷體"/>
                <w:b/>
                <w:color w:val="0070C0"/>
              </w:rPr>
              <w:t>(b)</w:t>
            </w:r>
            <w:r w:rsidR="00D85E6B" w:rsidRPr="00383953">
              <w:rPr>
                <w:rFonts w:ascii="標楷體" w:eastAsia="標楷體" w:hAnsi="標楷體" w:hint="eastAsia"/>
                <w:b/>
                <w:color w:val="0070C0"/>
              </w:rPr>
              <w:t>電氣設備之管道間應有足夠之空間容納各電氣系統管線。其與電信</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含光纖</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、給水排水、消防、燃燒、空氣調節及通風等設備之管道間採合併設置時，電氣管道與給水排水管、消防水管、燃氣設備之供氣管路、空氣調節用水管等管道應予以分隔。並留設足夠之維修空間。</w:t>
            </w:r>
          </w:p>
          <w:p w:rsidR="00D85E6B" w:rsidRPr="00383953" w:rsidRDefault="001B1427" w:rsidP="002F086C">
            <w:pPr>
              <w:adjustRightInd/>
              <w:spacing w:line="360" w:lineRule="exact"/>
              <w:ind w:leftChars="315" w:left="756"/>
              <w:textAlignment w:val="auto"/>
              <w:rPr>
                <w:rFonts w:ascii="標楷體" w:eastAsia="標楷體" w:hAnsi="標楷體"/>
                <w:b/>
                <w:color w:val="0070C0"/>
              </w:rPr>
            </w:pPr>
            <w:r w:rsidRPr="00383953">
              <w:rPr>
                <w:rFonts w:ascii="標楷體" w:eastAsia="標楷體" w:hAnsi="標楷體" w:hint="eastAsia"/>
                <w:b/>
                <w:color w:val="0070C0"/>
              </w:rPr>
              <w:t>K</w:t>
            </w:r>
            <w:r w:rsidRPr="00383953">
              <w:rPr>
                <w:rFonts w:ascii="標楷體" w:eastAsia="標楷體" w:hAnsi="標楷體"/>
                <w:b/>
                <w:color w:val="0070C0"/>
              </w:rPr>
              <w:t>.</w:t>
            </w:r>
            <w:r w:rsidR="00D85E6B" w:rsidRPr="00383953">
              <w:rPr>
                <w:rFonts w:ascii="標楷體" w:eastAsia="標楷體" w:hAnsi="標楷體" w:hint="eastAsia"/>
                <w:b/>
                <w:color w:val="0070C0"/>
              </w:rPr>
              <w:t>材料類</w:t>
            </w:r>
          </w:p>
          <w:p w:rsidR="00D85E6B" w:rsidRPr="00383953" w:rsidRDefault="001B1427" w:rsidP="002F086C">
            <w:pPr>
              <w:adjustRightInd/>
              <w:spacing w:line="360" w:lineRule="exact"/>
              <w:ind w:leftChars="400" w:left="1200" w:hangingChars="100" w:hanging="240"/>
              <w:textAlignment w:val="auto"/>
              <w:rPr>
                <w:rFonts w:ascii="標楷體" w:eastAsia="標楷體" w:hAnsi="標楷體"/>
                <w:b/>
                <w:color w:val="0070C0"/>
              </w:rPr>
            </w:pPr>
            <w:r w:rsidRPr="00383953">
              <w:rPr>
                <w:rFonts w:ascii="標楷體" w:eastAsia="標楷體" w:hAnsi="標楷體" w:hint="eastAsia"/>
                <w:b/>
                <w:color w:val="0070C0"/>
              </w:rPr>
              <w:t>(</w:t>
            </w:r>
            <w:r w:rsidRPr="00383953">
              <w:rPr>
                <w:rFonts w:ascii="標楷體" w:eastAsia="標楷體" w:hAnsi="標楷體"/>
                <w:b/>
                <w:color w:val="0070C0"/>
              </w:rPr>
              <w:t>a)</w:t>
            </w:r>
            <w:r w:rsidR="00D85E6B" w:rsidRPr="00383953">
              <w:rPr>
                <w:rFonts w:ascii="標楷體" w:eastAsia="標楷體" w:hAnsi="標楷體" w:hint="eastAsia"/>
                <w:b/>
                <w:color w:val="0070C0"/>
              </w:rPr>
              <w:t>考量外牆材料維護管理，鋁製材料請勿使用</w:t>
            </w:r>
            <w:r w:rsidR="00D85E6B" w:rsidRPr="00383953">
              <w:rPr>
                <w:rFonts w:ascii="標楷體" w:eastAsia="標楷體" w:hAnsi="標楷體"/>
                <w:b/>
                <w:color w:val="0070C0"/>
              </w:rPr>
              <w:t>Alucobond</w:t>
            </w:r>
            <w:r w:rsidR="00D85E6B" w:rsidRPr="00383953">
              <w:rPr>
                <w:rFonts w:ascii="標楷體" w:eastAsia="標楷體" w:hAnsi="標楷體" w:hint="eastAsia"/>
                <w:b/>
                <w:color w:val="0070C0"/>
              </w:rPr>
              <w:t>，並避免抿石子為原則。</w:t>
            </w:r>
          </w:p>
          <w:p w:rsidR="00D85E6B" w:rsidRPr="00383953" w:rsidRDefault="001B1427" w:rsidP="002F086C">
            <w:pPr>
              <w:adjustRightInd/>
              <w:spacing w:line="360" w:lineRule="exact"/>
              <w:ind w:leftChars="400" w:left="1200" w:hangingChars="100" w:hanging="240"/>
              <w:textAlignment w:val="auto"/>
              <w:rPr>
                <w:rFonts w:ascii="標楷體" w:eastAsia="標楷體" w:hAnsi="標楷體"/>
                <w:b/>
                <w:color w:val="0070C0"/>
              </w:rPr>
            </w:pPr>
            <w:r w:rsidRPr="00383953">
              <w:rPr>
                <w:rFonts w:ascii="標楷體" w:eastAsia="標楷體" w:hAnsi="標楷體"/>
                <w:b/>
                <w:color w:val="0070C0"/>
              </w:rPr>
              <w:t>(b)</w:t>
            </w:r>
            <w:r w:rsidR="00D85E6B" w:rsidRPr="00383953">
              <w:rPr>
                <w:rFonts w:ascii="標楷體" w:eastAsia="標楷體" w:hAnsi="標楷體" w:hint="eastAsia"/>
                <w:b/>
                <w:color w:val="0070C0"/>
              </w:rPr>
              <w:t>鋁門窗採用陽極處理，外牆金屬格柵及飾板採用氟碳烤漆為原則。</w:t>
            </w:r>
          </w:p>
          <w:p w:rsidR="00D85E6B" w:rsidRPr="00383953" w:rsidRDefault="001B1427" w:rsidP="00171DF8">
            <w:pPr>
              <w:adjustRightInd/>
              <w:spacing w:line="360" w:lineRule="exact"/>
              <w:ind w:leftChars="400" w:left="1320" w:hangingChars="150" w:hanging="360"/>
              <w:textAlignment w:val="auto"/>
              <w:rPr>
                <w:rFonts w:ascii="標楷體" w:eastAsia="標楷體" w:hAnsi="標楷體"/>
                <w:b/>
                <w:color w:val="0070C0"/>
              </w:rPr>
            </w:pPr>
            <w:r w:rsidRPr="00383953">
              <w:rPr>
                <w:rFonts w:ascii="標楷體" w:eastAsia="標楷體" w:hAnsi="標楷體"/>
                <w:b/>
                <w:color w:val="0070C0"/>
              </w:rPr>
              <w:t>(c)</w:t>
            </w:r>
            <w:r w:rsidR="00D85E6B" w:rsidRPr="00383953">
              <w:rPr>
                <w:rFonts w:ascii="標楷體" w:eastAsia="標楷體" w:hAnsi="標楷體" w:hint="eastAsia"/>
                <w:b/>
                <w:color w:val="0070C0"/>
              </w:rPr>
              <w:t>冷水給水管、自來水幹管均採用不銹鋼管（不銹鋼</w:t>
            </w:r>
            <w:r w:rsidR="00D85E6B" w:rsidRPr="00383953">
              <w:rPr>
                <w:rFonts w:ascii="標楷體" w:eastAsia="標楷體" w:hAnsi="標楷體"/>
                <w:b/>
                <w:color w:val="0070C0"/>
              </w:rPr>
              <w:t xml:space="preserve">SUS 304 </w:t>
            </w:r>
            <w:r w:rsidR="00D85E6B" w:rsidRPr="00383953">
              <w:rPr>
                <w:rFonts w:ascii="標楷體" w:eastAsia="標楷體" w:hAnsi="標楷體" w:hint="eastAsia"/>
                <w:b/>
                <w:color w:val="0070C0"/>
              </w:rPr>
              <w:t>材質）</w:t>
            </w:r>
            <w:r w:rsidR="00D85E6B" w:rsidRPr="00383953">
              <w:rPr>
                <w:rFonts w:ascii="標楷體" w:eastAsia="標楷體" w:hAnsi="標楷體"/>
                <w:b/>
                <w:color w:val="0070C0"/>
              </w:rPr>
              <w:t xml:space="preserve">PE </w:t>
            </w:r>
            <w:r w:rsidR="00D85E6B" w:rsidRPr="00383953">
              <w:rPr>
                <w:rFonts w:ascii="標楷體" w:eastAsia="標楷體" w:hAnsi="標楷體" w:hint="eastAsia"/>
                <w:b/>
                <w:color w:val="0070C0"/>
              </w:rPr>
              <w:t>被覆，熱水給水管採用不銹鋼（</w:t>
            </w:r>
            <w:r w:rsidR="00D85E6B" w:rsidRPr="00383953">
              <w:rPr>
                <w:rFonts w:ascii="標楷體" w:eastAsia="標楷體" w:hAnsi="標楷體"/>
                <w:b/>
                <w:color w:val="0070C0"/>
              </w:rPr>
              <w:t>SUS 304</w:t>
            </w:r>
            <w:r w:rsidR="00D85E6B" w:rsidRPr="00383953">
              <w:rPr>
                <w:rFonts w:ascii="標楷體" w:eastAsia="標楷體" w:hAnsi="標楷體" w:hint="eastAsia"/>
                <w:b/>
                <w:color w:val="0070C0"/>
              </w:rPr>
              <w:t>）包覆</w:t>
            </w:r>
            <w:r w:rsidR="00D85E6B" w:rsidRPr="00383953">
              <w:rPr>
                <w:rFonts w:ascii="標楷體" w:eastAsia="標楷體" w:hAnsi="標楷體"/>
                <w:b/>
                <w:color w:val="0070C0"/>
              </w:rPr>
              <w:t xml:space="preserve">PE </w:t>
            </w:r>
            <w:r w:rsidR="00D85E6B" w:rsidRPr="00383953">
              <w:rPr>
                <w:rFonts w:ascii="標楷體" w:eastAsia="標楷體" w:hAnsi="標楷體" w:hint="eastAsia"/>
                <w:b/>
                <w:color w:val="0070C0"/>
              </w:rPr>
              <w:t>發泡保溫。</w:t>
            </w:r>
          </w:p>
          <w:p w:rsidR="00D85E6B" w:rsidRPr="00383953" w:rsidRDefault="001B1427" w:rsidP="002F086C">
            <w:pPr>
              <w:adjustRightInd/>
              <w:spacing w:line="360" w:lineRule="exact"/>
              <w:ind w:leftChars="315" w:left="756"/>
              <w:textAlignment w:val="auto"/>
              <w:rPr>
                <w:rFonts w:ascii="標楷體" w:eastAsia="標楷體" w:hAnsi="標楷體"/>
                <w:b/>
                <w:color w:val="0070C0"/>
              </w:rPr>
            </w:pPr>
            <w:r w:rsidRPr="00383953">
              <w:rPr>
                <w:rFonts w:ascii="標楷體" w:eastAsia="標楷體" w:hAnsi="標楷體" w:hint="eastAsia"/>
                <w:b/>
                <w:color w:val="0070C0"/>
              </w:rPr>
              <w:t>L</w:t>
            </w:r>
            <w:r w:rsidRPr="00383953">
              <w:rPr>
                <w:rFonts w:ascii="標楷體" w:eastAsia="標楷體" w:hAnsi="標楷體"/>
                <w:b/>
                <w:color w:val="0070C0"/>
              </w:rPr>
              <w:t>.</w:t>
            </w:r>
            <w:r w:rsidR="00D85E6B" w:rsidRPr="00383953">
              <w:rPr>
                <w:rFonts w:ascii="標楷體" w:eastAsia="標楷體" w:hAnsi="標楷體" w:hint="eastAsia"/>
                <w:b/>
                <w:color w:val="0070C0"/>
              </w:rPr>
              <w:t>性平概念設計</w:t>
            </w:r>
          </w:p>
          <w:p w:rsidR="00D85E6B" w:rsidRPr="00383953" w:rsidRDefault="001B1427" w:rsidP="002F086C">
            <w:pPr>
              <w:adjustRightInd/>
              <w:spacing w:line="360" w:lineRule="exact"/>
              <w:ind w:leftChars="400" w:left="1200" w:hangingChars="100" w:hanging="240"/>
              <w:textAlignment w:val="auto"/>
              <w:rPr>
                <w:rFonts w:ascii="標楷體" w:eastAsia="標楷體" w:hAnsi="標楷體"/>
                <w:b/>
                <w:color w:val="0070C0"/>
              </w:rPr>
            </w:pPr>
            <w:r w:rsidRPr="00383953">
              <w:rPr>
                <w:rFonts w:ascii="標楷體" w:eastAsia="標楷體" w:hAnsi="標楷體" w:hint="eastAsia"/>
                <w:b/>
                <w:color w:val="0070C0"/>
              </w:rPr>
              <w:t>(</w:t>
            </w:r>
            <w:r w:rsidRPr="00383953">
              <w:rPr>
                <w:rFonts w:ascii="標楷體" w:eastAsia="標楷體" w:hAnsi="標楷體"/>
                <w:b/>
                <w:color w:val="0070C0"/>
              </w:rPr>
              <w:t>a)</w:t>
            </w:r>
            <w:r w:rsidR="00D85E6B" w:rsidRPr="00383953">
              <w:rPr>
                <w:rFonts w:ascii="標楷體" w:eastAsia="標楷體" w:hAnsi="標楷體" w:hint="eastAsia"/>
                <w:b/>
                <w:color w:val="0070C0"/>
              </w:rPr>
              <w:t>公共空間應設置</w:t>
            </w:r>
            <w:r w:rsidR="00D85E6B" w:rsidRPr="00383953">
              <w:rPr>
                <w:rFonts w:ascii="標楷體" w:eastAsia="標楷體" w:hAnsi="標楷體"/>
                <w:b/>
                <w:color w:val="0070C0"/>
              </w:rPr>
              <w:t>24</w:t>
            </w:r>
            <w:r w:rsidR="00D85E6B" w:rsidRPr="00383953">
              <w:rPr>
                <w:rFonts w:ascii="標楷體" w:eastAsia="標楷體" w:hAnsi="標楷體" w:hint="eastAsia"/>
                <w:b/>
                <w:color w:val="0070C0"/>
              </w:rPr>
              <w:t>小時感應照明設備，且於空間規劃時避免產生空間死角。</w:t>
            </w:r>
          </w:p>
          <w:p w:rsidR="00D85E6B" w:rsidRPr="00383953" w:rsidRDefault="001B1427" w:rsidP="002F086C">
            <w:pPr>
              <w:adjustRightInd/>
              <w:spacing w:line="360" w:lineRule="exact"/>
              <w:ind w:leftChars="400" w:left="1200" w:hangingChars="100" w:hanging="240"/>
              <w:textAlignment w:val="auto"/>
              <w:rPr>
                <w:rFonts w:ascii="標楷體" w:eastAsia="標楷體" w:hAnsi="標楷體"/>
                <w:b/>
                <w:color w:val="0070C0"/>
              </w:rPr>
            </w:pPr>
            <w:r w:rsidRPr="00383953">
              <w:rPr>
                <w:rFonts w:ascii="標楷體" w:eastAsia="標楷體" w:hAnsi="標楷體"/>
                <w:b/>
                <w:color w:val="0070C0"/>
              </w:rPr>
              <w:t>(b)</w:t>
            </w:r>
            <w:r w:rsidR="00D85E6B" w:rsidRPr="00383953">
              <w:rPr>
                <w:rFonts w:ascii="標楷體" w:eastAsia="標楷體" w:hAnsi="標楷體" w:hint="eastAsia"/>
                <w:b/>
                <w:color w:val="0070C0"/>
              </w:rPr>
              <w:t>樓梯規畫應避免由下而上之窺視疑慮，另樓梯鋪面應避免採用高反射材質。</w:t>
            </w:r>
          </w:p>
          <w:p w:rsidR="00D85E6B" w:rsidRPr="00383953" w:rsidRDefault="001B1427" w:rsidP="00171DF8">
            <w:pPr>
              <w:adjustRightInd/>
              <w:spacing w:line="360" w:lineRule="exact"/>
              <w:ind w:leftChars="400" w:left="1320" w:hangingChars="150" w:hanging="360"/>
              <w:textAlignment w:val="auto"/>
              <w:rPr>
                <w:rFonts w:ascii="標楷體" w:eastAsia="標楷體" w:hAnsi="標楷體"/>
                <w:b/>
                <w:color w:val="0070C0"/>
              </w:rPr>
            </w:pPr>
            <w:r w:rsidRPr="00383953">
              <w:rPr>
                <w:rFonts w:ascii="標楷體" w:eastAsia="標楷體" w:hAnsi="標楷體"/>
                <w:b/>
                <w:color w:val="0070C0"/>
              </w:rPr>
              <w:t>(c)</w:t>
            </w:r>
            <w:r w:rsidR="00D85E6B" w:rsidRPr="00383953">
              <w:rPr>
                <w:rFonts w:ascii="標楷體" w:eastAsia="標楷體" w:hAnsi="標楷體" w:hint="eastAsia"/>
                <w:b/>
                <w:color w:val="0070C0"/>
              </w:rPr>
              <w:t>考量行動不便者、孕婦與兒童之活動條件，應特別注意鋪面與地坪材質之防滑與止滑功能。</w:t>
            </w:r>
          </w:p>
          <w:p w:rsidR="00D85E6B" w:rsidRPr="00383953" w:rsidRDefault="001B1427" w:rsidP="00171DF8">
            <w:pPr>
              <w:adjustRightInd/>
              <w:spacing w:line="360" w:lineRule="exact"/>
              <w:ind w:leftChars="400" w:left="1320" w:hangingChars="150" w:hanging="360"/>
              <w:textAlignment w:val="auto"/>
              <w:rPr>
                <w:rFonts w:ascii="標楷體" w:eastAsia="標楷體" w:hAnsi="標楷體"/>
                <w:b/>
                <w:color w:val="0070C0"/>
              </w:rPr>
            </w:pPr>
            <w:r w:rsidRPr="00383953">
              <w:rPr>
                <w:rFonts w:ascii="標楷體" w:eastAsia="標楷體" w:hAnsi="標楷體"/>
                <w:b/>
                <w:color w:val="0070C0"/>
              </w:rPr>
              <w:t>(d)</w:t>
            </w:r>
            <w:r w:rsidR="00D85E6B" w:rsidRPr="00383953">
              <w:rPr>
                <w:rFonts w:ascii="標楷體" w:eastAsia="標楷體" w:hAnsi="標楷體" w:hint="eastAsia"/>
                <w:b/>
                <w:color w:val="0070C0"/>
              </w:rPr>
              <w:t>基地內戶外區應設</w:t>
            </w:r>
            <w:r w:rsidR="00D85E6B" w:rsidRPr="00383953">
              <w:rPr>
                <w:rFonts w:ascii="標楷體" w:eastAsia="標楷體" w:hAnsi="標楷體"/>
                <w:b/>
                <w:color w:val="0070C0"/>
              </w:rPr>
              <w:t>CCTV</w:t>
            </w:r>
            <w:r w:rsidR="00D85E6B" w:rsidRPr="00383953">
              <w:rPr>
                <w:rFonts w:ascii="標楷體" w:eastAsia="標楷體" w:hAnsi="標楷體" w:hint="eastAsia"/>
                <w:b/>
                <w:color w:val="0070C0"/>
              </w:rPr>
              <w:t>監視器與保全系統連結，並加強較少人群活動之區域保全監控。</w:t>
            </w:r>
          </w:p>
          <w:p w:rsidR="00D85E6B" w:rsidRPr="00383953" w:rsidRDefault="001B1427" w:rsidP="002F086C">
            <w:pPr>
              <w:adjustRightInd/>
              <w:spacing w:line="360" w:lineRule="exact"/>
              <w:ind w:leftChars="400" w:left="1200" w:hangingChars="100" w:hanging="240"/>
              <w:textAlignment w:val="auto"/>
              <w:rPr>
                <w:rFonts w:ascii="標楷體" w:eastAsia="標楷體" w:hAnsi="標楷體"/>
                <w:b/>
                <w:color w:val="0070C0"/>
              </w:rPr>
            </w:pPr>
            <w:r w:rsidRPr="00383953">
              <w:rPr>
                <w:rFonts w:ascii="標楷體" w:eastAsia="標楷體" w:hAnsi="標楷體"/>
                <w:b/>
                <w:color w:val="0070C0"/>
              </w:rPr>
              <w:t>(e)</w:t>
            </w:r>
            <w:r w:rsidR="00D85E6B" w:rsidRPr="00383953">
              <w:rPr>
                <w:rFonts w:ascii="標楷體" w:eastAsia="標楷體" w:hAnsi="標楷體" w:hint="eastAsia"/>
                <w:b/>
                <w:color w:val="0070C0"/>
              </w:rPr>
              <w:t>於地下室明顯開放處設置緊急按鈕或緊急電話，以供即時通訊、通報之需。</w:t>
            </w:r>
          </w:p>
          <w:p w:rsidR="00D85E6B" w:rsidRPr="00383953" w:rsidRDefault="001B1427" w:rsidP="002F086C">
            <w:pPr>
              <w:adjustRightInd/>
              <w:spacing w:line="360" w:lineRule="exact"/>
              <w:ind w:leftChars="400" w:left="1200" w:hangingChars="100" w:hanging="240"/>
              <w:textAlignment w:val="auto"/>
              <w:rPr>
                <w:rFonts w:ascii="標楷體" w:eastAsia="標楷體" w:hAnsi="標楷體"/>
                <w:b/>
                <w:color w:val="0070C0"/>
              </w:rPr>
            </w:pPr>
            <w:r w:rsidRPr="00383953">
              <w:rPr>
                <w:rFonts w:ascii="標楷體" w:eastAsia="標楷體" w:hAnsi="標楷體"/>
                <w:b/>
                <w:color w:val="0070C0"/>
              </w:rPr>
              <w:t>(f)</w:t>
            </w:r>
            <w:r w:rsidR="00D85E6B" w:rsidRPr="00383953">
              <w:rPr>
                <w:rFonts w:ascii="標楷體" w:eastAsia="標楷體" w:hAnsi="標楷體" w:hint="eastAsia"/>
                <w:b/>
                <w:color w:val="0070C0"/>
              </w:rPr>
              <w:t>維持地下樓層無線通訊品質，於地下室及電梯內皆設有行動強波改善天線。</w:t>
            </w:r>
          </w:p>
          <w:p w:rsidR="008F2CFD" w:rsidRPr="00383953" w:rsidRDefault="001B1427" w:rsidP="002F086C">
            <w:pPr>
              <w:adjustRightInd/>
              <w:spacing w:line="360" w:lineRule="exact"/>
              <w:ind w:leftChars="400" w:left="1200" w:hangingChars="100" w:hanging="240"/>
              <w:textAlignment w:val="auto"/>
              <w:rPr>
                <w:rFonts w:ascii="標楷體" w:eastAsia="標楷體" w:hAnsi="標楷體"/>
                <w:b/>
                <w:color w:val="000000" w:themeColor="text1"/>
              </w:rPr>
            </w:pPr>
            <w:r w:rsidRPr="00383953">
              <w:rPr>
                <w:rFonts w:ascii="標楷體" w:eastAsia="標楷體" w:hAnsi="標楷體"/>
                <w:b/>
                <w:color w:val="0070C0"/>
              </w:rPr>
              <w:t>(g)</w:t>
            </w:r>
            <w:r w:rsidR="00D85E6B" w:rsidRPr="00383953">
              <w:rPr>
                <w:rFonts w:ascii="標楷體" w:eastAsia="標楷體" w:hAnsi="標楷體" w:hint="eastAsia"/>
                <w:b/>
                <w:color w:val="0070C0"/>
              </w:rPr>
              <w:t>行動不便者</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含孕婦停車位</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宜鄰近梯廳，並提供緊急對講機或愛心服務鈴。</w:t>
            </w:r>
          </w:p>
          <w:p w:rsidR="00A23696" w:rsidRPr="004D038A" w:rsidRDefault="00A23696" w:rsidP="00093AF9">
            <w:pPr>
              <w:pStyle w:val="af"/>
              <w:numPr>
                <w:ilvl w:val="0"/>
                <w:numId w:val="42"/>
              </w:numPr>
              <w:spacing w:line="360" w:lineRule="exact"/>
              <w:ind w:leftChars="0"/>
              <w:rPr>
                <w:rFonts w:ascii="標楷體" w:eastAsia="標楷體" w:hAnsi="標楷體"/>
                <w:b/>
                <w:color w:val="000000" w:themeColor="text1"/>
              </w:rPr>
            </w:pPr>
            <w:r w:rsidRPr="004D038A">
              <w:rPr>
                <w:rFonts w:ascii="標楷體" w:eastAsia="標楷體" w:hAnsi="標楷體" w:hint="eastAsia"/>
                <w:b/>
                <w:color w:val="000000" w:themeColor="text1"/>
              </w:rPr>
              <w:t>設計單位自評：</w:t>
            </w:r>
          </w:p>
          <w:p w:rsidR="00D85E6B" w:rsidRPr="00383953" w:rsidRDefault="00093AF9" w:rsidP="00093AF9">
            <w:pPr>
              <w:adjustRightInd/>
              <w:spacing w:line="360" w:lineRule="exact"/>
              <w:ind w:leftChars="315" w:left="996" w:hangingChars="100" w:hanging="240"/>
              <w:textAlignment w:val="auto"/>
              <w:rPr>
                <w:rFonts w:ascii="標楷體" w:eastAsia="標楷體" w:hAnsi="標楷體"/>
                <w:b/>
                <w:color w:val="0070C0"/>
              </w:rPr>
            </w:pPr>
            <w:r w:rsidRPr="00383953">
              <w:rPr>
                <w:rFonts w:ascii="標楷體" w:eastAsia="標楷體" w:hAnsi="標楷體"/>
                <w:b/>
                <w:color w:val="0070C0"/>
              </w:rPr>
              <w:t>A.</w:t>
            </w:r>
            <w:r w:rsidR="00D85E6B" w:rsidRPr="00383953">
              <w:rPr>
                <w:rFonts w:ascii="標楷體" w:eastAsia="標楷體" w:hAnsi="標楷體" w:hint="eastAsia"/>
                <w:b/>
                <w:color w:val="0070C0"/>
              </w:rPr>
              <w:t>針對各階段設計與機關召開多次首長會議,提出最適合本案之方案，並提出各種優化方案提請討論。</w:t>
            </w:r>
          </w:p>
          <w:p w:rsidR="00D85E6B" w:rsidRPr="00383953" w:rsidRDefault="00093AF9" w:rsidP="00093AF9">
            <w:pPr>
              <w:adjustRightInd/>
              <w:spacing w:line="360" w:lineRule="exact"/>
              <w:ind w:leftChars="315" w:left="996" w:hangingChars="100" w:hanging="240"/>
              <w:textAlignment w:val="auto"/>
              <w:rPr>
                <w:rFonts w:ascii="標楷體" w:eastAsia="標楷體" w:hAnsi="標楷體"/>
                <w:b/>
                <w:color w:val="0070C0"/>
              </w:rPr>
            </w:pPr>
            <w:r w:rsidRPr="00383953">
              <w:rPr>
                <w:rFonts w:ascii="標楷體" w:eastAsia="標楷體" w:hAnsi="標楷體"/>
                <w:b/>
                <w:color w:val="0070C0"/>
              </w:rPr>
              <w:lastRenderedPageBreak/>
              <w:t>B.</w:t>
            </w:r>
            <w:r w:rsidR="00D85E6B" w:rsidRPr="00383953">
              <w:rPr>
                <w:rFonts w:ascii="標楷體" w:eastAsia="標楷體" w:hAnsi="標楷體" w:hint="eastAsia"/>
                <w:b/>
                <w:color w:val="0070C0"/>
              </w:rPr>
              <w:t>配合機關工程推動之期程，採先包後請照方式辦理工程招標，以爭取開工時間，另都審為一次通過，各項建照、五大管線、無障礙審查、標章候選證書，皆於期程內完成，以維持現場工程之進度執行。</w:t>
            </w:r>
          </w:p>
          <w:p w:rsidR="00D85E6B" w:rsidRPr="00383953" w:rsidRDefault="00093AF9" w:rsidP="00093AF9">
            <w:pPr>
              <w:adjustRightInd/>
              <w:spacing w:line="360" w:lineRule="exact"/>
              <w:ind w:leftChars="315" w:left="996" w:hangingChars="100" w:hanging="240"/>
              <w:textAlignment w:val="auto"/>
              <w:rPr>
                <w:rFonts w:ascii="標楷體" w:eastAsia="標楷體" w:hAnsi="標楷體"/>
                <w:b/>
                <w:color w:val="0070C0"/>
              </w:rPr>
            </w:pPr>
            <w:r w:rsidRPr="00383953">
              <w:rPr>
                <w:rFonts w:ascii="標楷體" w:eastAsia="標楷體" w:hAnsi="標楷體"/>
                <w:b/>
                <w:color w:val="0070C0"/>
              </w:rPr>
              <w:t>C.</w:t>
            </w:r>
            <w:r w:rsidR="00D85E6B" w:rsidRPr="00383953">
              <w:rPr>
                <w:rFonts w:ascii="標楷體" w:eastAsia="標楷體" w:hAnsi="標楷體" w:hint="eastAsia"/>
                <w:b/>
                <w:color w:val="0070C0"/>
              </w:rPr>
              <w:t>設計單位不僅止於設計段參與此案，更對施工安全、施工期程、環境保護、全區無障礙、智慧化生活，以設計整合各項議題並提出優化之建議。</w:t>
            </w:r>
          </w:p>
          <w:p w:rsidR="00D85E6B" w:rsidRPr="00383953" w:rsidRDefault="00093AF9" w:rsidP="00093AF9">
            <w:pPr>
              <w:adjustRightInd/>
              <w:spacing w:line="360" w:lineRule="exact"/>
              <w:ind w:leftChars="315" w:left="996" w:hangingChars="100" w:hanging="240"/>
              <w:textAlignment w:val="auto"/>
              <w:rPr>
                <w:rFonts w:ascii="標楷體" w:eastAsia="標楷體" w:hAnsi="標楷體"/>
                <w:b/>
                <w:color w:val="0070C0"/>
              </w:rPr>
            </w:pPr>
            <w:r w:rsidRPr="00383953">
              <w:rPr>
                <w:rFonts w:ascii="標楷體" w:eastAsia="標楷體" w:hAnsi="標楷體"/>
                <w:b/>
                <w:color w:val="0070C0"/>
              </w:rPr>
              <w:t>D.</w:t>
            </w:r>
            <w:r w:rsidR="00D85E6B" w:rsidRPr="00383953">
              <w:rPr>
                <w:rFonts w:ascii="標楷體" w:eastAsia="標楷體" w:hAnsi="標楷體" w:hint="eastAsia"/>
                <w:b/>
                <w:color w:val="0070C0"/>
              </w:rPr>
              <w:t>設計部份除滿足契約需求外，亦納入主辦機關需求進行配置調整。</w:t>
            </w:r>
          </w:p>
          <w:p w:rsidR="00D85E6B" w:rsidRPr="00383953" w:rsidRDefault="00093AF9" w:rsidP="00093AF9">
            <w:pPr>
              <w:adjustRightInd/>
              <w:spacing w:line="360" w:lineRule="exact"/>
              <w:ind w:leftChars="315" w:left="996" w:hangingChars="100" w:hanging="240"/>
              <w:textAlignment w:val="auto"/>
              <w:rPr>
                <w:rFonts w:ascii="標楷體" w:eastAsia="標楷體" w:hAnsi="標楷體"/>
                <w:b/>
                <w:color w:val="0070C0"/>
              </w:rPr>
            </w:pPr>
            <w:r w:rsidRPr="00383953">
              <w:rPr>
                <w:rFonts w:ascii="標楷體" w:eastAsia="標楷體" w:hAnsi="標楷體"/>
                <w:b/>
                <w:color w:val="0070C0"/>
              </w:rPr>
              <w:t>E</w:t>
            </w:r>
            <w:r w:rsidR="00BD55AE" w:rsidRPr="00383953">
              <w:rPr>
                <w:rFonts w:ascii="標楷體" w:eastAsia="標楷體" w:hAnsi="標楷體"/>
                <w:b/>
                <w:color w:val="0070C0"/>
              </w:rPr>
              <w:t>.</w:t>
            </w:r>
            <w:r w:rsidR="00D85E6B" w:rsidRPr="00383953">
              <w:rPr>
                <w:rFonts w:ascii="標楷體" w:eastAsia="標楷體" w:hAnsi="標楷體" w:hint="eastAsia"/>
                <w:b/>
                <w:color w:val="0070C0"/>
              </w:rPr>
              <w:t>於主要工程施工前，設計單位至工地現場向現場工程師解說設計理念，並講解以往施工常犯缺失，使理念及經驗得以傳承。</w:t>
            </w:r>
          </w:p>
          <w:p w:rsidR="00A23696" w:rsidRPr="004D038A" w:rsidRDefault="00A23696" w:rsidP="00A36F97">
            <w:pPr>
              <w:pStyle w:val="af"/>
              <w:numPr>
                <w:ilvl w:val="0"/>
                <w:numId w:val="42"/>
              </w:numPr>
              <w:spacing w:line="360" w:lineRule="exact"/>
              <w:ind w:leftChars="0"/>
              <w:rPr>
                <w:rFonts w:ascii="標楷體" w:eastAsia="標楷體" w:hAnsi="標楷體"/>
                <w:b/>
                <w:color w:val="000000" w:themeColor="text1"/>
              </w:rPr>
            </w:pPr>
            <w:r w:rsidRPr="004D038A">
              <w:rPr>
                <w:rFonts w:ascii="標楷體" w:eastAsia="標楷體" w:hAnsi="標楷體" w:hint="eastAsia"/>
                <w:b/>
                <w:color w:val="000000" w:themeColor="text1"/>
              </w:rPr>
              <w:t>監造單位自評：</w:t>
            </w:r>
          </w:p>
          <w:p w:rsidR="00D85E6B" w:rsidRPr="00383953" w:rsidRDefault="00093AF9" w:rsidP="00093AF9">
            <w:pPr>
              <w:adjustRightInd/>
              <w:spacing w:line="360" w:lineRule="exact"/>
              <w:ind w:leftChars="316" w:left="998" w:hangingChars="100" w:hanging="240"/>
              <w:textAlignment w:val="auto"/>
              <w:rPr>
                <w:rFonts w:ascii="標楷體" w:eastAsia="標楷體" w:hAnsi="標楷體"/>
                <w:b/>
                <w:color w:val="0070C0"/>
              </w:rPr>
            </w:pPr>
            <w:r w:rsidRPr="00383953">
              <w:rPr>
                <w:rFonts w:ascii="標楷體" w:eastAsia="標楷體" w:hAnsi="標楷體" w:cs="新細明體"/>
                <w:b/>
                <w:color w:val="0070C0"/>
              </w:rPr>
              <w:t>A.</w:t>
            </w:r>
            <w:r w:rsidR="00D85E6B" w:rsidRPr="00383953">
              <w:rPr>
                <w:rFonts w:ascii="標楷體" w:eastAsia="標楷體" w:hAnsi="標楷體" w:cs="新細明體" w:hint="eastAsia"/>
                <w:b/>
                <w:color w:val="0070C0"/>
              </w:rPr>
              <w:t>確依市府品管要點第3點、第10點規定，依工程金額規模撰寫監造計畫章節。並配合細設分階奉核後辦理進版修正，監造計畫書核定</w:t>
            </w:r>
            <w:r w:rsidR="0081255E" w:rsidRPr="00383953">
              <w:rPr>
                <w:rFonts w:ascii="標楷體" w:eastAsia="標楷體" w:hAnsi="標楷體" w:cs="新細明體" w:hint="eastAsia"/>
                <w:b/>
                <w:color w:val="0070C0"/>
              </w:rPr>
              <w:t>四</w:t>
            </w:r>
            <w:r w:rsidR="00D85E6B" w:rsidRPr="00383953">
              <w:rPr>
                <w:rFonts w:ascii="標楷體" w:eastAsia="標楷體" w:hAnsi="標楷體" w:cs="新細明體" w:hint="eastAsia"/>
                <w:b/>
                <w:color w:val="0070C0"/>
              </w:rPr>
              <w:t>版市府都發局1</w:t>
            </w:r>
            <w:r w:rsidR="0081255E" w:rsidRPr="00383953">
              <w:rPr>
                <w:rFonts w:ascii="標楷體" w:eastAsia="標楷體" w:hAnsi="標楷體" w:cs="新細明體" w:hint="eastAsia"/>
                <w:b/>
                <w:color w:val="0070C0"/>
              </w:rPr>
              <w:t>11</w:t>
            </w:r>
            <w:r w:rsidR="00D85E6B" w:rsidRPr="00383953">
              <w:rPr>
                <w:rFonts w:ascii="標楷體" w:eastAsia="標楷體" w:hAnsi="標楷體" w:cs="新細明體" w:hint="eastAsia"/>
                <w:b/>
                <w:color w:val="0070C0"/>
              </w:rPr>
              <w:t>年</w:t>
            </w:r>
            <w:r w:rsidR="0081255E" w:rsidRPr="00383953">
              <w:rPr>
                <w:rFonts w:ascii="標楷體" w:eastAsia="標楷體" w:hAnsi="標楷體" w:cs="新細明體" w:hint="eastAsia"/>
                <w:b/>
                <w:color w:val="0070C0"/>
              </w:rPr>
              <w:t>2</w:t>
            </w:r>
            <w:r w:rsidR="00D85E6B" w:rsidRPr="00383953">
              <w:rPr>
                <w:rFonts w:ascii="標楷體" w:eastAsia="標楷體" w:hAnsi="標楷體" w:cs="新細明體" w:hint="eastAsia"/>
                <w:b/>
                <w:color w:val="0070C0"/>
              </w:rPr>
              <w:t>月</w:t>
            </w:r>
            <w:r w:rsidR="0081255E" w:rsidRPr="00383953">
              <w:rPr>
                <w:rFonts w:ascii="標楷體" w:eastAsia="標楷體" w:hAnsi="標楷體" w:cs="新細明體" w:hint="eastAsia"/>
                <w:b/>
                <w:color w:val="0070C0"/>
              </w:rPr>
              <w:t>7</w:t>
            </w:r>
            <w:r w:rsidR="00D85E6B" w:rsidRPr="00383953">
              <w:rPr>
                <w:rFonts w:ascii="標楷體" w:eastAsia="標楷體" w:hAnsi="標楷體" w:cs="新細明體" w:hint="eastAsia"/>
                <w:b/>
                <w:color w:val="0070C0"/>
              </w:rPr>
              <w:t>日北市都工字第1</w:t>
            </w:r>
            <w:r w:rsidR="0081255E" w:rsidRPr="00383953">
              <w:rPr>
                <w:rFonts w:ascii="標楷體" w:eastAsia="標楷體" w:hAnsi="標楷體" w:cs="新細明體" w:hint="eastAsia"/>
                <w:b/>
                <w:color w:val="0070C0"/>
              </w:rPr>
              <w:t>11</w:t>
            </w:r>
            <w:r w:rsidR="00D85E6B" w:rsidRPr="00383953">
              <w:rPr>
                <w:rFonts w:ascii="標楷體" w:eastAsia="標楷體" w:hAnsi="標楷體" w:cs="新細明體" w:hint="eastAsia"/>
                <w:b/>
                <w:color w:val="0070C0"/>
              </w:rPr>
              <w:t>30</w:t>
            </w:r>
            <w:r w:rsidR="0081255E" w:rsidRPr="00383953">
              <w:rPr>
                <w:rFonts w:ascii="標楷體" w:eastAsia="標楷體" w:hAnsi="標楷體" w:cs="新細明體" w:hint="eastAsia"/>
                <w:b/>
                <w:color w:val="0070C0"/>
              </w:rPr>
              <w:t>08454</w:t>
            </w:r>
            <w:r w:rsidR="00D85E6B" w:rsidRPr="00383953">
              <w:rPr>
                <w:rFonts w:ascii="標楷體" w:eastAsia="標楷體" w:hAnsi="標楷體" w:cs="新細明體" w:hint="eastAsia"/>
                <w:b/>
                <w:color w:val="0070C0"/>
              </w:rPr>
              <w:t>號函准予備查。</w:t>
            </w:r>
          </w:p>
          <w:p w:rsidR="00D85E6B" w:rsidRPr="00383953" w:rsidRDefault="00093AF9" w:rsidP="00093AF9">
            <w:pPr>
              <w:adjustRightInd/>
              <w:spacing w:line="360" w:lineRule="exact"/>
              <w:ind w:leftChars="316" w:left="998" w:hangingChars="100" w:hanging="240"/>
              <w:textAlignment w:val="auto"/>
              <w:rPr>
                <w:rFonts w:ascii="標楷體" w:eastAsia="標楷體" w:hAnsi="標楷體"/>
                <w:b/>
                <w:color w:val="0070C0"/>
              </w:rPr>
            </w:pPr>
            <w:r w:rsidRPr="00383953">
              <w:rPr>
                <w:rFonts w:ascii="標楷體" w:eastAsia="標楷體" w:hAnsi="標楷體" w:cs="新細明體"/>
                <w:b/>
                <w:color w:val="0070C0"/>
              </w:rPr>
              <w:t>B.</w:t>
            </w:r>
            <w:r w:rsidR="00D85E6B" w:rsidRPr="00383953">
              <w:rPr>
                <w:rFonts w:ascii="標楷體" w:eastAsia="標楷體" w:hAnsi="標楷體" w:cs="新細明體" w:hint="eastAsia"/>
                <w:b/>
                <w:color w:val="0070C0"/>
              </w:rPr>
              <w:t>確依市府品管要點第6點、第13點設置受訓合格之品管人員12人(契約要求7人)及職安衛管理人員4人(契約要求4人)，優於契約規定。</w:t>
            </w:r>
          </w:p>
          <w:p w:rsidR="00D85E6B" w:rsidRPr="00383953" w:rsidRDefault="00093AF9" w:rsidP="00093AF9">
            <w:pPr>
              <w:adjustRightInd/>
              <w:spacing w:line="360" w:lineRule="exact"/>
              <w:ind w:leftChars="316" w:left="998" w:hangingChars="100" w:hanging="240"/>
              <w:textAlignment w:val="auto"/>
              <w:rPr>
                <w:rFonts w:ascii="標楷體" w:eastAsia="標楷體" w:hAnsi="標楷體"/>
                <w:b/>
                <w:color w:val="0070C0"/>
              </w:rPr>
            </w:pPr>
            <w:r w:rsidRPr="00383953">
              <w:rPr>
                <w:rFonts w:ascii="標楷體" w:eastAsia="標楷體" w:hAnsi="標楷體" w:cs="新細明體"/>
                <w:b/>
                <w:color w:val="0070C0"/>
              </w:rPr>
              <w:t>C.</w:t>
            </w:r>
            <w:r w:rsidR="00D85E6B" w:rsidRPr="00383953">
              <w:rPr>
                <w:rFonts w:ascii="標楷體" w:eastAsia="標楷體" w:hAnsi="標楷體" w:cs="新細明體" w:hint="eastAsia"/>
                <w:b/>
                <w:color w:val="0070C0"/>
              </w:rPr>
              <w:t>材料抽(檢)驗另比照市府品管要點</w:t>
            </w:r>
            <w:r w:rsidR="00D85E6B" w:rsidRPr="00383953">
              <w:rPr>
                <w:rFonts w:ascii="標楷體" w:eastAsia="標楷體" w:hAnsi="標楷體" w:cs="新細明體" w:hint="eastAsia"/>
                <w:b/>
                <w:color w:val="0070C0"/>
                <w:szCs w:val="24"/>
              </w:rPr>
              <w:t>第15點規定，奉都發局</w:t>
            </w:r>
            <w:r w:rsidR="00D85E6B" w:rsidRPr="00383953">
              <w:rPr>
                <w:rFonts w:ascii="標楷體" w:eastAsia="標楷體" w:hAnsi="標楷體" w:hint="eastAsia"/>
                <w:b/>
                <w:color w:val="0070C0"/>
                <w:szCs w:val="24"/>
              </w:rPr>
              <w:t>108年7月10日北市都工字第10830533231號函二級品管材料設備抽檢(試)驗計畫，加編二級加抽查試驗費2,764,450元。</w:t>
            </w:r>
          </w:p>
          <w:p w:rsidR="00D85E6B" w:rsidRPr="00383953" w:rsidRDefault="00093AF9" w:rsidP="00093AF9">
            <w:pPr>
              <w:adjustRightInd/>
              <w:spacing w:line="360" w:lineRule="exact"/>
              <w:ind w:leftChars="316" w:left="998" w:hangingChars="100" w:hanging="240"/>
              <w:textAlignment w:val="auto"/>
              <w:rPr>
                <w:rFonts w:ascii="標楷體" w:eastAsia="標楷體" w:hAnsi="標楷體"/>
                <w:b/>
                <w:color w:val="0070C0"/>
              </w:rPr>
            </w:pPr>
            <w:r w:rsidRPr="00383953">
              <w:rPr>
                <w:rFonts w:ascii="標楷體" w:eastAsia="標楷體" w:hAnsi="標楷體" w:cs="新細明體"/>
                <w:b/>
                <w:color w:val="0070C0"/>
              </w:rPr>
              <w:t>D.</w:t>
            </w:r>
            <w:r w:rsidR="00D85E6B" w:rsidRPr="00383953">
              <w:rPr>
                <w:rFonts w:ascii="標楷體" w:eastAsia="標楷體" w:hAnsi="標楷體" w:cs="新細明體" w:hint="eastAsia"/>
                <w:b/>
                <w:color w:val="0070C0"/>
              </w:rPr>
              <w:t>已依108年4月30日行政院公共工程委員會工程管字第 1080300188 號函公共工程施工品質管理作業要點，採用最新版本之施工日誌及監造報表，強化職業安全衛生管理工作。</w:t>
            </w:r>
          </w:p>
          <w:p w:rsidR="00D85E6B" w:rsidRPr="00383953" w:rsidRDefault="00093AF9" w:rsidP="00093AF9">
            <w:pPr>
              <w:adjustRightInd/>
              <w:spacing w:line="360" w:lineRule="exact"/>
              <w:ind w:leftChars="316" w:left="998" w:hangingChars="100" w:hanging="240"/>
              <w:textAlignment w:val="auto"/>
              <w:rPr>
                <w:rFonts w:ascii="標楷體" w:eastAsia="標楷體" w:hAnsi="標楷體"/>
                <w:b/>
                <w:color w:val="0070C0"/>
              </w:rPr>
            </w:pPr>
            <w:r w:rsidRPr="00383953">
              <w:rPr>
                <w:rFonts w:ascii="標楷體" w:eastAsia="標楷體" w:hAnsi="標楷體" w:cs="新細明體"/>
                <w:b/>
                <w:color w:val="0070C0"/>
              </w:rPr>
              <w:t>E.</w:t>
            </w:r>
            <w:r w:rsidR="00D85E6B" w:rsidRPr="00383953">
              <w:rPr>
                <w:rFonts w:ascii="標楷體" w:eastAsia="標楷體" w:hAnsi="標楷體" w:cs="新細明體" w:hint="eastAsia"/>
                <w:b/>
                <w:color w:val="0070C0"/>
              </w:rPr>
              <w:t>督導統包商提送相關計畫書、材料型錄、施工圖等，均無逾期情形。</w:t>
            </w:r>
          </w:p>
          <w:p w:rsidR="00D85E6B" w:rsidRPr="00383953" w:rsidRDefault="00093AF9" w:rsidP="00093AF9">
            <w:pPr>
              <w:adjustRightInd/>
              <w:spacing w:line="360" w:lineRule="exact"/>
              <w:ind w:leftChars="316" w:left="998" w:hangingChars="100" w:hanging="240"/>
              <w:textAlignment w:val="auto"/>
              <w:rPr>
                <w:rFonts w:ascii="標楷體" w:eastAsia="標楷體" w:hAnsi="標楷體"/>
                <w:b/>
                <w:color w:val="0070C0"/>
              </w:rPr>
            </w:pPr>
            <w:r w:rsidRPr="00383953">
              <w:rPr>
                <w:rFonts w:ascii="標楷體" w:eastAsia="標楷體" w:hAnsi="標楷體"/>
                <w:b/>
                <w:color w:val="0070C0"/>
                <w:szCs w:val="24"/>
              </w:rPr>
              <w:t>F.</w:t>
            </w:r>
            <w:r w:rsidR="00D85E6B" w:rsidRPr="00383953">
              <w:rPr>
                <w:rFonts w:ascii="標楷體" w:eastAsia="標楷體" w:hAnsi="標楷體" w:hint="eastAsia"/>
                <w:b/>
                <w:color w:val="0070C0"/>
                <w:szCs w:val="24"/>
              </w:rPr>
              <w:t>二級品管材料設備加抽檢驗合格率100</w:t>
            </w:r>
            <w:r w:rsidR="00D85E6B" w:rsidRPr="00383953">
              <w:rPr>
                <w:rFonts w:ascii="標楷體" w:eastAsia="標楷體" w:hAnsi="標楷體"/>
                <w:b/>
                <w:color w:val="0070C0"/>
                <w:szCs w:val="24"/>
              </w:rPr>
              <w:t>%</w:t>
            </w:r>
            <w:r w:rsidR="00D85E6B" w:rsidRPr="00383953">
              <w:rPr>
                <w:rFonts w:ascii="標楷體" w:eastAsia="標楷體" w:hAnsi="標楷體" w:hint="eastAsia"/>
                <w:b/>
                <w:color w:val="0070C0"/>
                <w:szCs w:val="24"/>
              </w:rPr>
              <w:t>。</w:t>
            </w:r>
          </w:p>
          <w:p w:rsidR="00D85E6B" w:rsidRPr="00383953" w:rsidRDefault="00093AF9" w:rsidP="00093AF9">
            <w:pPr>
              <w:adjustRightInd/>
              <w:spacing w:line="360" w:lineRule="exact"/>
              <w:ind w:leftChars="316" w:left="998" w:hangingChars="100" w:hanging="240"/>
              <w:textAlignment w:val="auto"/>
              <w:rPr>
                <w:rFonts w:ascii="標楷體" w:eastAsia="標楷體" w:hAnsi="標楷體"/>
                <w:b/>
                <w:color w:val="0070C0"/>
              </w:rPr>
            </w:pPr>
            <w:r w:rsidRPr="00383953">
              <w:rPr>
                <w:rFonts w:ascii="標楷體" w:eastAsia="標楷體" w:hAnsi="標楷體" w:cs="新細明體"/>
                <w:b/>
                <w:color w:val="0070C0"/>
              </w:rPr>
              <w:t>G.</w:t>
            </w:r>
            <w:r w:rsidR="00D85E6B" w:rsidRPr="00383953">
              <w:rPr>
                <w:rFonts w:ascii="標楷體" w:eastAsia="標楷體" w:hAnsi="標楷體" w:cs="新細明體" w:hint="eastAsia"/>
                <w:b/>
                <w:color w:val="0070C0"/>
              </w:rPr>
              <w:t>督導統包商缺失改善，均能於期限內改善完成，無逾期情形。</w:t>
            </w:r>
          </w:p>
          <w:p w:rsidR="00D85E6B" w:rsidRPr="00383953" w:rsidRDefault="00093AF9" w:rsidP="00093AF9">
            <w:pPr>
              <w:adjustRightInd/>
              <w:spacing w:line="360" w:lineRule="exact"/>
              <w:ind w:leftChars="316" w:left="998" w:hangingChars="100" w:hanging="240"/>
              <w:textAlignment w:val="auto"/>
              <w:rPr>
                <w:rFonts w:ascii="標楷體" w:eastAsia="標楷體" w:hAnsi="標楷體"/>
                <w:b/>
                <w:color w:val="0070C0"/>
              </w:rPr>
            </w:pPr>
            <w:r w:rsidRPr="00383953">
              <w:rPr>
                <w:rFonts w:ascii="標楷體" w:eastAsia="標楷體" w:hAnsi="標楷體" w:cs="新細明體"/>
                <w:b/>
                <w:color w:val="0070C0"/>
              </w:rPr>
              <w:t>H.</w:t>
            </w:r>
            <w:r w:rsidR="00D85E6B" w:rsidRPr="00383953">
              <w:rPr>
                <w:rFonts w:ascii="標楷體" w:eastAsia="標楷體" w:hAnsi="標楷體" w:cs="新細明體" w:hint="eastAsia"/>
                <w:b/>
                <w:color w:val="0070C0"/>
              </w:rPr>
              <w:t>施工期間配合機關、專管、統包商等單位，召開各項會議協助解決施工窒礙，順利推展工進。截至11</w:t>
            </w:r>
            <w:r w:rsidR="001019DF" w:rsidRPr="00383953">
              <w:rPr>
                <w:rFonts w:ascii="標楷體" w:eastAsia="標楷體" w:hAnsi="標楷體" w:cs="新細明體" w:hint="eastAsia"/>
                <w:b/>
                <w:color w:val="0070C0"/>
              </w:rPr>
              <w:t>1</w:t>
            </w:r>
            <w:r w:rsidR="00D85E6B" w:rsidRPr="00383953">
              <w:rPr>
                <w:rFonts w:ascii="標楷體" w:eastAsia="標楷體" w:hAnsi="標楷體" w:cs="新細明體" w:hint="eastAsia"/>
                <w:b/>
                <w:color w:val="0070C0"/>
              </w:rPr>
              <w:t>年</w:t>
            </w:r>
            <w:r w:rsidR="001019DF" w:rsidRPr="00383953">
              <w:rPr>
                <w:rFonts w:ascii="標楷體" w:eastAsia="標楷體" w:hAnsi="標楷體" w:cs="新細明體" w:hint="eastAsia"/>
                <w:b/>
                <w:color w:val="0070C0"/>
              </w:rPr>
              <w:t>8</w:t>
            </w:r>
            <w:r w:rsidR="00D85E6B" w:rsidRPr="00383953">
              <w:rPr>
                <w:rFonts w:ascii="標楷體" w:eastAsia="標楷體" w:hAnsi="標楷體" w:cs="新細明體" w:hint="eastAsia"/>
                <w:b/>
                <w:color w:val="0070C0"/>
              </w:rPr>
              <w:t>月</w:t>
            </w:r>
            <w:r w:rsidR="001019DF" w:rsidRPr="00383953">
              <w:rPr>
                <w:rFonts w:ascii="標楷體" w:eastAsia="標楷體" w:hAnsi="標楷體" w:cs="新細明體" w:hint="eastAsia"/>
                <w:b/>
                <w:color w:val="0070C0"/>
              </w:rPr>
              <w:t>1</w:t>
            </w:r>
            <w:r w:rsidR="00D85E6B" w:rsidRPr="00383953">
              <w:rPr>
                <w:rFonts w:ascii="標楷體" w:eastAsia="標楷體" w:hAnsi="標楷體" w:cs="新細明體" w:hint="eastAsia"/>
                <w:b/>
                <w:color w:val="0070C0"/>
              </w:rPr>
              <w:t>1日止，召開</w:t>
            </w:r>
            <w:r w:rsidR="00D85E6B" w:rsidRPr="00383953">
              <w:rPr>
                <w:rFonts w:ascii="標楷體" w:eastAsia="標楷體" w:hAnsi="標楷體" w:cs="CIDFont+F5" w:hint="eastAsia"/>
                <w:b/>
                <w:color w:val="0070C0"/>
                <w:szCs w:val="24"/>
              </w:rPr>
              <w:t>工作協調會計</w:t>
            </w:r>
            <w:r w:rsidR="001019DF" w:rsidRPr="00383953">
              <w:rPr>
                <w:rFonts w:ascii="標楷體" w:eastAsia="標楷體" w:hAnsi="標楷體" w:cs="CIDFont+F5" w:hint="eastAsia"/>
                <w:b/>
                <w:color w:val="0070C0"/>
                <w:szCs w:val="24"/>
              </w:rPr>
              <w:t>210</w:t>
            </w:r>
            <w:r w:rsidR="00D85E6B" w:rsidRPr="00383953">
              <w:rPr>
                <w:rFonts w:ascii="標楷體" w:eastAsia="標楷體" w:hAnsi="標楷體" w:cs="CIDFont+F5" w:hint="eastAsia"/>
                <w:b/>
                <w:color w:val="0070C0"/>
                <w:szCs w:val="24"/>
              </w:rPr>
              <w:t>次、工地施工協調會計1</w:t>
            </w:r>
            <w:r w:rsidR="001019DF" w:rsidRPr="00383953">
              <w:rPr>
                <w:rFonts w:ascii="標楷體" w:eastAsia="標楷體" w:hAnsi="標楷體" w:cs="CIDFont+F5" w:hint="eastAsia"/>
                <w:b/>
                <w:color w:val="0070C0"/>
                <w:szCs w:val="24"/>
              </w:rPr>
              <w:t>90</w:t>
            </w:r>
            <w:r w:rsidR="00D85E6B" w:rsidRPr="00383953">
              <w:rPr>
                <w:rFonts w:ascii="標楷體" w:eastAsia="標楷體" w:hAnsi="標楷體" w:cs="CIDFont+F5" w:hint="eastAsia"/>
                <w:b/>
                <w:color w:val="0070C0"/>
                <w:szCs w:val="24"/>
              </w:rPr>
              <w:t>次、專業分包商說明會19次、</w:t>
            </w:r>
            <w:r w:rsidR="00D85E6B" w:rsidRPr="00383953">
              <w:rPr>
                <w:rFonts w:ascii="標楷體" w:eastAsia="標楷體" w:hAnsi="標楷體" w:cs="CIDFont+F5"/>
                <w:b/>
                <w:color w:val="0070C0"/>
                <w:szCs w:val="24"/>
              </w:rPr>
              <w:t>BIM</w:t>
            </w:r>
            <w:r w:rsidR="00D85E6B" w:rsidRPr="00383953">
              <w:rPr>
                <w:rFonts w:ascii="標楷體" w:eastAsia="標楷體" w:hAnsi="標楷體" w:cs="CIDFont+F5" w:hint="eastAsia"/>
                <w:b/>
                <w:color w:val="0070C0"/>
                <w:szCs w:val="24"/>
              </w:rPr>
              <w:t>施工前協調會計</w:t>
            </w:r>
            <w:r w:rsidR="001019DF" w:rsidRPr="00383953">
              <w:rPr>
                <w:rFonts w:ascii="標楷體" w:eastAsia="標楷體" w:hAnsi="標楷體" w:cs="CIDFont+F5" w:hint="eastAsia"/>
                <w:b/>
                <w:color w:val="0070C0"/>
                <w:szCs w:val="24"/>
              </w:rPr>
              <w:t>100</w:t>
            </w:r>
            <w:r w:rsidR="00D85E6B" w:rsidRPr="00383953">
              <w:rPr>
                <w:rFonts w:ascii="標楷體" w:eastAsia="標楷體" w:hAnsi="標楷體" w:cs="CIDFont+F5" w:hint="eastAsia"/>
                <w:b/>
                <w:color w:val="0070C0"/>
                <w:szCs w:val="24"/>
              </w:rPr>
              <w:t>次。</w:t>
            </w:r>
          </w:p>
          <w:p w:rsidR="00D85E6B" w:rsidRPr="00383953" w:rsidRDefault="00093AF9" w:rsidP="00093AF9">
            <w:pPr>
              <w:adjustRightInd/>
              <w:spacing w:line="360" w:lineRule="exact"/>
              <w:ind w:leftChars="316" w:left="998" w:hangingChars="100" w:hanging="240"/>
              <w:textAlignment w:val="auto"/>
              <w:rPr>
                <w:rFonts w:ascii="標楷體" w:eastAsia="標楷體" w:hAnsi="標楷體"/>
                <w:b/>
                <w:color w:val="0070C0"/>
              </w:rPr>
            </w:pPr>
            <w:r w:rsidRPr="00383953">
              <w:rPr>
                <w:rFonts w:ascii="標楷體" w:eastAsia="標楷體" w:hAnsi="標楷體" w:cs="CIDFont+F5"/>
                <w:b/>
                <w:color w:val="0070C0"/>
                <w:szCs w:val="24"/>
              </w:rPr>
              <w:t>I</w:t>
            </w:r>
            <w:r w:rsidR="00D85E6B" w:rsidRPr="00383953">
              <w:rPr>
                <w:rFonts w:ascii="標楷體" w:eastAsia="標楷體" w:hAnsi="標楷體" w:cs="CIDFont+F5" w:hint="eastAsia"/>
                <w:b/>
                <w:color w:val="0070C0"/>
                <w:szCs w:val="24"/>
              </w:rPr>
              <w:t>每週管控統包商進度、品質及職安衛等相關事項，彙整相關優良照片督促統包商遵循辦理，並作成週紀錄備查。</w:t>
            </w:r>
          </w:p>
          <w:p w:rsidR="00D85E6B" w:rsidRPr="00383953" w:rsidRDefault="00093AF9" w:rsidP="00093AF9">
            <w:pPr>
              <w:adjustRightInd/>
              <w:spacing w:line="360" w:lineRule="exact"/>
              <w:ind w:leftChars="316" w:left="998" w:hangingChars="100" w:hanging="240"/>
              <w:textAlignment w:val="auto"/>
              <w:rPr>
                <w:rFonts w:ascii="標楷體" w:eastAsia="標楷體" w:hAnsi="標楷體"/>
                <w:b/>
                <w:color w:val="0070C0"/>
              </w:rPr>
            </w:pPr>
            <w:r w:rsidRPr="00383953">
              <w:rPr>
                <w:rFonts w:ascii="標楷體" w:eastAsia="標楷體" w:hAnsi="標楷體" w:cs="CIDFont+F5"/>
                <w:b/>
                <w:color w:val="0070C0"/>
                <w:szCs w:val="24"/>
              </w:rPr>
              <w:t>J.</w:t>
            </w:r>
            <w:r w:rsidR="00D85E6B" w:rsidRPr="00383953">
              <w:rPr>
                <w:rFonts w:ascii="標楷體" w:eastAsia="標楷體" w:hAnsi="標楷體" w:cs="CIDFont+F5" w:hint="eastAsia"/>
                <w:b/>
                <w:color w:val="0070C0"/>
                <w:szCs w:val="24"/>
              </w:rPr>
              <w:t>事務所每年上下半年度均辦理內外稽核，對工地加強督導及管控。監造建築師亦不定時至工地輔導計35次，有效提升工程品質及工進。</w:t>
            </w:r>
          </w:p>
          <w:p w:rsidR="00A23696" w:rsidRPr="004D038A" w:rsidRDefault="00A23696" w:rsidP="00A36F97">
            <w:pPr>
              <w:pStyle w:val="af"/>
              <w:numPr>
                <w:ilvl w:val="0"/>
                <w:numId w:val="42"/>
              </w:numPr>
              <w:spacing w:line="360" w:lineRule="exact"/>
              <w:ind w:leftChars="0"/>
              <w:rPr>
                <w:rFonts w:ascii="標楷體" w:eastAsia="標楷體" w:hAnsi="標楷體"/>
                <w:b/>
                <w:color w:val="000000" w:themeColor="text1"/>
              </w:rPr>
            </w:pPr>
            <w:r w:rsidRPr="004D038A">
              <w:rPr>
                <w:rFonts w:ascii="標楷體" w:eastAsia="標楷體" w:hAnsi="標楷體" w:hint="eastAsia"/>
                <w:b/>
                <w:color w:val="000000" w:themeColor="text1"/>
              </w:rPr>
              <w:t>施工單位自評：（或統包廠商）</w:t>
            </w:r>
          </w:p>
          <w:p w:rsidR="00D85E6B" w:rsidRPr="00383953" w:rsidRDefault="00093AF9" w:rsidP="00093AF9">
            <w:pPr>
              <w:adjustRightInd/>
              <w:spacing w:line="360" w:lineRule="exact"/>
              <w:ind w:leftChars="315" w:left="996" w:hangingChars="100" w:hanging="240"/>
              <w:textAlignment w:val="auto"/>
              <w:rPr>
                <w:rFonts w:ascii="標楷體" w:eastAsia="標楷體" w:hAnsi="標楷體"/>
                <w:b/>
                <w:color w:val="0070C0"/>
              </w:rPr>
            </w:pPr>
            <w:r w:rsidRPr="00383953">
              <w:rPr>
                <w:rFonts w:ascii="標楷體" w:eastAsia="標楷體" w:hAnsi="標楷體" w:hint="eastAsia"/>
                <w:b/>
                <w:color w:val="0070C0"/>
              </w:rPr>
              <w:t>A.</w:t>
            </w:r>
            <w:r w:rsidR="00D85E6B" w:rsidRPr="00383953">
              <w:rPr>
                <w:rFonts w:ascii="標楷體" w:eastAsia="標楷體" w:hAnsi="標楷體" w:hint="eastAsia"/>
                <w:b/>
                <w:color w:val="0070C0"/>
              </w:rPr>
              <w:t>本工程為統包工程，統包團隊依機關需求和招標文件設計施工，以統包團隊優勢減少材料、設備之介面，並能契合施工對既有資源優勢，減少動員準備時程；另於施工階段則與設計單位不斷整合工程介面，協助工程圖說疑義解釋及面釐清，迅速排除障礙，確保工程施工順暢。</w:t>
            </w:r>
          </w:p>
          <w:p w:rsidR="00D85E6B" w:rsidRPr="00383953" w:rsidRDefault="00093AF9" w:rsidP="00093AF9">
            <w:pPr>
              <w:adjustRightInd/>
              <w:spacing w:line="360" w:lineRule="exact"/>
              <w:ind w:leftChars="315" w:left="996" w:hangingChars="100" w:hanging="240"/>
              <w:textAlignment w:val="auto"/>
              <w:rPr>
                <w:rFonts w:ascii="標楷體" w:eastAsia="標楷體" w:hAnsi="標楷體"/>
                <w:b/>
                <w:color w:val="0070C0"/>
              </w:rPr>
            </w:pPr>
            <w:r w:rsidRPr="00383953">
              <w:rPr>
                <w:rFonts w:ascii="標楷體" w:eastAsia="標楷體" w:hAnsi="標楷體"/>
                <w:b/>
                <w:color w:val="0070C0"/>
              </w:rPr>
              <w:t>B.</w:t>
            </w:r>
            <w:r w:rsidR="00D85E6B" w:rsidRPr="00383953">
              <w:rPr>
                <w:rFonts w:ascii="標楷體" w:eastAsia="標楷體" w:hAnsi="標楷體" w:hint="eastAsia"/>
                <w:b/>
                <w:color w:val="0070C0"/>
              </w:rPr>
              <w:t>相關品質作業並依品質綱要規劃，就品管目標及政策及策略、品管組織、品管檢驗、品管流程、品質檢驗流程、品管目標等管理進行計畫訂定，落實公共工程施工品質管理制度與集團內三級品管之作業，使本工程達到優質施工目標。</w:t>
            </w:r>
          </w:p>
          <w:p w:rsidR="00D85E6B" w:rsidRPr="00383953" w:rsidRDefault="00093AF9" w:rsidP="00093AF9">
            <w:pPr>
              <w:adjustRightInd/>
              <w:spacing w:line="360" w:lineRule="exact"/>
              <w:ind w:leftChars="315" w:left="996" w:hangingChars="100" w:hanging="240"/>
              <w:textAlignment w:val="auto"/>
              <w:rPr>
                <w:rFonts w:ascii="標楷體" w:eastAsia="標楷體" w:hAnsi="標楷體"/>
                <w:b/>
                <w:color w:val="0070C0"/>
              </w:rPr>
            </w:pPr>
            <w:r w:rsidRPr="00383953">
              <w:rPr>
                <w:rFonts w:ascii="標楷體" w:eastAsia="標楷體" w:hAnsi="標楷體"/>
                <w:b/>
                <w:color w:val="0070C0"/>
              </w:rPr>
              <w:t>C.</w:t>
            </w:r>
            <w:r w:rsidR="00D85E6B" w:rsidRPr="00383953">
              <w:rPr>
                <w:rFonts w:ascii="標楷體" w:eastAsia="標楷體" w:hAnsi="標楷體" w:hint="eastAsia"/>
                <w:b/>
                <w:color w:val="0070C0"/>
              </w:rPr>
              <w:t>另為提升相關安衛作為，確保風險降低，訂立安全衛生管理計畫，針對安全衛生管理、安衛目標、安衛政策、三级管理、查管制等明確制度</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據以執行。</w:t>
            </w:r>
          </w:p>
          <w:p w:rsidR="00D85E6B" w:rsidRPr="00383953" w:rsidRDefault="00093AF9" w:rsidP="00093AF9">
            <w:pPr>
              <w:adjustRightInd/>
              <w:spacing w:line="360" w:lineRule="exact"/>
              <w:ind w:leftChars="315" w:left="996" w:hangingChars="100" w:hanging="240"/>
              <w:textAlignment w:val="auto"/>
              <w:rPr>
                <w:rFonts w:ascii="標楷體" w:eastAsia="標楷體" w:hAnsi="標楷體"/>
                <w:b/>
                <w:color w:val="0070C0"/>
              </w:rPr>
            </w:pPr>
            <w:r w:rsidRPr="00383953">
              <w:rPr>
                <w:rFonts w:ascii="標楷體" w:eastAsia="標楷體" w:hAnsi="標楷體"/>
                <w:b/>
                <w:color w:val="0070C0"/>
              </w:rPr>
              <w:lastRenderedPageBreak/>
              <w:t>D.</w:t>
            </w:r>
            <w:r w:rsidR="00D85E6B" w:rsidRPr="00383953">
              <w:rPr>
                <w:rFonts w:ascii="標楷體" w:eastAsia="標楷體" w:hAnsi="標楷體" w:hint="eastAsia"/>
                <w:b/>
                <w:color w:val="0070C0"/>
              </w:rPr>
              <w:t>由專任工程人員定期現場督導工地各項施工品质</w:t>
            </w:r>
            <w:r w:rsidR="00D85E6B" w:rsidRPr="00383953">
              <w:rPr>
                <w:rFonts w:ascii="標楷體" w:eastAsia="標楷體" w:hAnsi="標楷體"/>
                <w:b/>
                <w:color w:val="0070C0"/>
              </w:rPr>
              <w:t>,</w:t>
            </w:r>
            <w:r w:rsidR="00D85E6B" w:rsidRPr="00383953">
              <w:rPr>
                <w:rFonts w:ascii="標楷體" w:eastAsia="標楷體" w:hAnsi="標楷體" w:hint="eastAsia"/>
                <w:b/>
                <w:color w:val="0070C0"/>
              </w:rPr>
              <w:t>從連續壁、基樁、安全支撐設置、開挖、結構體施作及裝修施作等期間全程參與，並每月至少巡視工地乙次，且耐震監督委員亦不定時進行現場督導抽查作業，提醒現場作業人員應注意事項。</w:t>
            </w:r>
          </w:p>
          <w:p w:rsidR="00A23696" w:rsidRPr="004D038A" w:rsidRDefault="00A23696" w:rsidP="00A36F97">
            <w:pPr>
              <w:pStyle w:val="af"/>
              <w:numPr>
                <w:ilvl w:val="0"/>
                <w:numId w:val="42"/>
              </w:numPr>
              <w:spacing w:line="360" w:lineRule="exact"/>
              <w:ind w:leftChars="0"/>
              <w:rPr>
                <w:rFonts w:ascii="標楷體" w:eastAsia="標楷體" w:hAnsi="標楷體"/>
                <w:b/>
                <w:color w:val="000000" w:themeColor="text1"/>
              </w:rPr>
            </w:pPr>
            <w:r w:rsidRPr="004D038A">
              <w:rPr>
                <w:rFonts w:ascii="標楷體" w:eastAsia="標楷體" w:hAnsi="標楷體" w:hint="eastAsia"/>
                <w:b/>
                <w:color w:val="000000" w:themeColor="text1"/>
              </w:rPr>
              <w:t>分包單位自評：(含分包內容、範圍及比率說明)</w:t>
            </w:r>
          </w:p>
          <w:p w:rsidR="00716441" w:rsidRPr="00383953" w:rsidRDefault="008F2E87" w:rsidP="00007F7F">
            <w:pPr>
              <w:adjustRightInd/>
              <w:spacing w:line="340" w:lineRule="exact"/>
              <w:ind w:leftChars="315" w:left="996" w:hangingChars="100" w:hanging="240"/>
              <w:textAlignment w:val="auto"/>
              <w:rPr>
                <w:rFonts w:ascii="標楷體" w:eastAsia="標楷體" w:hAnsi="標楷體"/>
                <w:b/>
                <w:color w:val="0070C0"/>
                <w:szCs w:val="24"/>
              </w:rPr>
            </w:pPr>
            <w:r w:rsidRPr="00383953">
              <w:rPr>
                <w:rFonts w:ascii="標楷體" w:eastAsia="標楷體" w:hAnsi="標楷體"/>
                <w:b/>
                <w:color w:val="0070C0"/>
                <w:szCs w:val="24"/>
              </w:rPr>
              <w:t>A.</w:t>
            </w:r>
            <w:r w:rsidR="00716441" w:rsidRPr="00383953">
              <w:rPr>
                <w:rFonts w:ascii="標楷體" w:eastAsia="標楷體" w:hAnsi="標楷體"/>
                <w:b/>
                <w:color w:val="0070C0"/>
                <w:szCs w:val="24"/>
              </w:rPr>
              <w:t>本案</w:t>
            </w:r>
            <w:r w:rsidR="00464888" w:rsidRPr="00383953">
              <w:rPr>
                <w:rFonts w:ascii="標楷體" w:eastAsia="標楷體" w:hAnsi="標楷體"/>
                <w:b/>
                <w:color w:val="0070C0"/>
                <w:szCs w:val="24"/>
              </w:rPr>
              <w:t>由兆弘機電股份有限公司分包</w:t>
            </w:r>
            <w:r w:rsidR="00716441" w:rsidRPr="00383953">
              <w:rPr>
                <w:rFonts w:ascii="標楷體" w:eastAsia="標楷體" w:hAnsi="標楷體"/>
                <w:b/>
                <w:color w:val="0070C0"/>
                <w:szCs w:val="24"/>
              </w:rPr>
              <w:t>行政大樓第A標</w:t>
            </w:r>
            <w:r w:rsidR="00464888" w:rsidRPr="00383953">
              <w:rPr>
                <w:rFonts w:ascii="標楷體" w:eastAsia="標楷體" w:hAnsi="標楷體" w:hint="eastAsia"/>
                <w:b/>
                <w:color w:val="0070C0"/>
                <w:szCs w:val="24"/>
              </w:rPr>
              <w:t>電氣工程</w:t>
            </w:r>
            <w:r w:rsidR="00614969" w:rsidRPr="00383953">
              <w:rPr>
                <w:rFonts w:ascii="標楷體" w:eastAsia="標楷體" w:hAnsi="標楷體" w:hint="eastAsia"/>
                <w:b/>
                <w:color w:val="0070C0"/>
                <w:szCs w:val="24"/>
              </w:rPr>
              <w:t>、</w:t>
            </w:r>
            <w:r w:rsidR="00464888" w:rsidRPr="00383953">
              <w:rPr>
                <w:rFonts w:ascii="標楷體" w:eastAsia="標楷體" w:hAnsi="標楷體" w:hint="eastAsia"/>
                <w:b/>
                <w:color w:val="0070C0"/>
                <w:szCs w:val="24"/>
              </w:rPr>
              <w:t>弱電系統工程</w:t>
            </w:r>
            <w:r w:rsidR="00614969" w:rsidRPr="00383953">
              <w:rPr>
                <w:rFonts w:ascii="標楷體" w:eastAsia="標楷體" w:hAnsi="標楷體" w:hint="eastAsia"/>
                <w:b/>
                <w:color w:val="0070C0"/>
                <w:szCs w:val="24"/>
              </w:rPr>
              <w:t>、</w:t>
            </w:r>
            <w:r w:rsidR="00464888" w:rsidRPr="00383953">
              <w:rPr>
                <w:rFonts w:ascii="標楷體" w:eastAsia="標楷體" w:hAnsi="標楷體" w:hint="eastAsia"/>
                <w:b/>
                <w:color w:val="0070C0"/>
                <w:szCs w:val="24"/>
              </w:rPr>
              <w:t>給排水設備工程</w:t>
            </w:r>
            <w:r w:rsidR="00614969" w:rsidRPr="00383953">
              <w:rPr>
                <w:rFonts w:ascii="標楷體" w:eastAsia="標楷體" w:hAnsi="標楷體" w:hint="eastAsia"/>
                <w:b/>
                <w:color w:val="0070C0"/>
                <w:szCs w:val="24"/>
              </w:rPr>
              <w:t>、</w:t>
            </w:r>
            <w:r w:rsidR="00464888" w:rsidRPr="00383953">
              <w:rPr>
                <w:rFonts w:ascii="標楷體" w:eastAsia="標楷體" w:hAnsi="標楷體" w:hint="eastAsia"/>
                <w:b/>
                <w:color w:val="0070C0"/>
                <w:szCs w:val="24"/>
              </w:rPr>
              <w:t>消防設備工程</w:t>
            </w:r>
            <w:r w:rsidR="00614969" w:rsidRPr="00383953">
              <w:rPr>
                <w:rFonts w:ascii="標楷體" w:eastAsia="標楷體" w:hAnsi="標楷體" w:hint="eastAsia"/>
                <w:b/>
                <w:color w:val="0070C0"/>
                <w:szCs w:val="24"/>
              </w:rPr>
              <w:t>及</w:t>
            </w:r>
            <w:r w:rsidR="00464888" w:rsidRPr="00383953">
              <w:rPr>
                <w:rFonts w:ascii="標楷體" w:eastAsia="標楷體" w:hAnsi="標楷體" w:hint="eastAsia"/>
                <w:b/>
                <w:color w:val="0070C0"/>
                <w:szCs w:val="24"/>
              </w:rPr>
              <w:t>空調設備工程</w:t>
            </w:r>
            <w:r w:rsidR="00614969" w:rsidRPr="00383953">
              <w:rPr>
                <w:rFonts w:ascii="標楷體" w:eastAsia="標楷體" w:hAnsi="標楷體" w:hint="eastAsia"/>
                <w:b/>
                <w:color w:val="0070C0"/>
                <w:szCs w:val="24"/>
              </w:rPr>
              <w:t>等機電</w:t>
            </w:r>
            <w:r w:rsidR="00716441" w:rsidRPr="00383953">
              <w:rPr>
                <w:rFonts w:ascii="標楷體" w:eastAsia="標楷體" w:hAnsi="標楷體"/>
                <w:b/>
                <w:color w:val="0070C0"/>
                <w:szCs w:val="24"/>
              </w:rPr>
              <w:t>工程</w:t>
            </w:r>
            <w:r w:rsidR="00716441" w:rsidRPr="00383953">
              <w:rPr>
                <w:rFonts w:ascii="標楷體" w:eastAsia="標楷體" w:hAnsi="標楷體" w:hint="eastAsia"/>
                <w:b/>
                <w:color w:val="0070C0"/>
                <w:szCs w:val="24"/>
              </w:rPr>
              <w:t>，分包金額占</w:t>
            </w:r>
            <w:r w:rsidR="000E2D79" w:rsidRPr="000E2D79">
              <w:rPr>
                <w:rFonts w:ascii="標楷體" w:eastAsia="標楷體" w:hAnsi="標楷體" w:hint="eastAsia"/>
                <w:b/>
                <w:color w:val="0070C0"/>
                <w:szCs w:val="24"/>
              </w:rPr>
              <w:t>行政大樓第A標</w:t>
            </w:r>
            <w:r w:rsidR="00716441" w:rsidRPr="00383953">
              <w:rPr>
                <w:rFonts w:ascii="標楷體" w:eastAsia="標楷體" w:hAnsi="標楷體" w:hint="eastAsia"/>
                <w:b/>
                <w:color w:val="0070C0"/>
                <w:szCs w:val="24"/>
              </w:rPr>
              <w:t>契約</w:t>
            </w:r>
            <w:r w:rsidR="003C584C" w:rsidRPr="00383953">
              <w:rPr>
                <w:rFonts w:ascii="標楷體" w:eastAsia="標楷體" w:hAnsi="標楷體" w:hint="eastAsia"/>
                <w:b/>
                <w:color w:val="0070C0"/>
                <w:szCs w:val="24"/>
              </w:rPr>
              <w:t>總價</w:t>
            </w:r>
            <w:r w:rsidR="00716441" w:rsidRPr="00383953">
              <w:rPr>
                <w:rFonts w:ascii="標楷體" w:eastAsia="標楷體" w:hAnsi="標楷體" w:hint="eastAsia"/>
                <w:b/>
                <w:color w:val="0070C0"/>
                <w:szCs w:val="24"/>
              </w:rPr>
              <w:t>25.</w:t>
            </w:r>
            <w:r w:rsidR="00896CA9">
              <w:rPr>
                <w:rFonts w:ascii="標楷體" w:eastAsia="標楷體" w:hAnsi="標楷體" w:hint="eastAsia"/>
                <w:b/>
                <w:color w:val="0070C0"/>
                <w:szCs w:val="24"/>
              </w:rPr>
              <w:t>6</w:t>
            </w:r>
            <w:r w:rsidR="00716441" w:rsidRPr="00383953">
              <w:rPr>
                <w:rFonts w:ascii="標楷體" w:eastAsia="標楷體" w:hAnsi="標楷體" w:hint="eastAsia"/>
                <w:b/>
                <w:color w:val="0070C0"/>
                <w:szCs w:val="24"/>
              </w:rPr>
              <w:t>8%</w:t>
            </w:r>
            <w:r w:rsidR="00464888" w:rsidRPr="00383953">
              <w:rPr>
                <w:rFonts w:ascii="標楷體" w:eastAsia="標楷體" w:hAnsi="標楷體" w:hint="eastAsia"/>
                <w:b/>
                <w:color w:val="0070C0"/>
                <w:szCs w:val="24"/>
              </w:rPr>
              <w:t>。</w:t>
            </w:r>
          </w:p>
          <w:p w:rsidR="00FB07C8" w:rsidRPr="00383953" w:rsidRDefault="004741CC" w:rsidP="00007F7F">
            <w:pPr>
              <w:adjustRightInd/>
              <w:spacing w:line="340" w:lineRule="exact"/>
              <w:ind w:leftChars="315" w:left="996" w:hangingChars="100" w:hanging="240"/>
              <w:textAlignment w:val="auto"/>
              <w:rPr>
                <w:rFonts w:ascii="標楷體" w:eastAsia="標楷體" w:hAnsi="標楷體"/>
                <w:b/>
                <w:color w:val="0070C0"/>
                <w:szCs w:val="24"/>
              </w:rPr>
            </w:pPr>
            <w:r>
              <w:rPr>
                <w:rFonts w:ascii="標楷體" w:eastAsia="標楷體" w:hAnsi="標楷體"/>
                <w:b/>
                <w:color w:val="0070C0"/>
                <w:szCs w:val="24"/>
              </w:rPr>
              <w:t>B</w:t>
            </w:r>
            <w:r w:rsidR="00FB07C8" w:rsidRPr="00383953">
              <w:rPr>
                <w:rFonts w:ascii="標楷體" w:eastAsia="標楷體" w:hAnsi="標楷體"/>
                <w:b/>
                <w:color w:val="0070C0"/>
                <w:szCs w:val="24"/>
              </w:rPr>
              <w:t>.</w:t>
            </w:r>
            <w:r w:rsidR="00D35CC0" w:rsidRPr="00383953">
              <w:rPr>
                <w:rFonts w:ascii="標楷體" w:eastAsia="標楷體" w:hAnsi="標楷體" w:hint="eastAsia"/>
                <w:b/>
                <w:color w:val="0070C0"/>
                <w:szCs w:val="24"/>
              </w:rPr>
              <w:t>落實公共工程施工品質管理制度，</w:t>
            </w:r>
            <w:r w:rsidR="005E07E0" w:rsidRPr="00383953">
              <w:rPr>
                <w:rFonts w:ascii="標楷體" w:eastAsia="標楷體" w:hAnsi="標楷體" w:hint="eastAsia"/>
                <w:b/>
                <w:color w:val="0070C0"/>
                <w:szCs w:val="24"/>
              </w:rPr>
              <w:t>派員督導現場</w:t>
            </w:r>
            <w:r w:rsidR="00FB07C8" w:rsidRPr="00383953">
              <w:rPr>
                <w:rFonts w:ascii="標楷體" w:eastAsia="標楷體" w:hAnsi="標楷體"/>
                <w:b/>
                <w:color w:val="0070C0"/>
                <w:szCs w:val="24"/>
              </w:rPr>
              <w:t>各工項施工前中後確依自檢表單完成自檢</w:t>
            </w:r>
            <w:r w:rsidR="00FB07C8" w:rsidRPr="00383953">
              <w:rPr>
                <w:rFonts w:ascii="標楷體" w:eastAsia="標楷體" w:hAnsi="標楷體" w:hint="eastAsia"/>
                <w:b/>
                <w:color w:val="0070C0"/>
                <w:szCs w:val="24"/>
              </w:rPr>
              <w:t>，</w:t>
            </w:r>
            <w:r w:rsidR="00FB07C8" w:rsidRPr="00383953">
              <w:rPr>
                <w:rFonts w:ascii="標楷體" w:eastAsia="標楷體" w:hAnsi="標楷體"/>
                <w:b/>
                <w:color w:val="0070C0"/>
                <w:szCs w:val="24"/>
              </w:rPr>
              <w:t>確保施工品質</w:t>
            </w:r>
            <w:r w:rsidR="00FB07C8" w:rsidRPr="00383953">
              <w:rPr>
                <w:rFonts w:ascii="標楷體" w:eastAsia="標楷體" w:hAnsi="標楷體" w:hint="eastAsia"/>
                <w:b/>
                <w:color w:val="0070C0"/>
                <w:szCs w:val="24"/>
              </w:rPr>
              <w:t>。</w:t>
            </w:r>
          </w:p>
          <w:p w:rsidR="005E07E0" w:rsidRPr="00383953" w:rsidRDefault="004741CC" w:rsidP="00007F7F">
            <w:pPr>
              <w:adjustRightInd/>
              <w:spacing w:line="340" w:lineRule="exact"/>
              <w:ind w:leftChars="315" w:left="996" w:hangingChars="100" w:hanging="240"/>
              <w:textAlignment w:val="auto"/>
              <w:rPr>
                <w:rFonts w:ascii="標楷體" w:eastAsia="標楷體" w:hAnsi="標楷體"/>
                <w:b/>
                <w:color w:val="0070C0"/>
                <w:szCs w:val="24"/>
              </w:rPr>
            </w:pPr>
            <w:r>
              <w:rPr>
                <w:rFonts w:ascii="標楷體" w:eastAsia="標楷體" w:hAnsi="標楷體"/>
                <w:b/>
                <w:color w:val="0070C0"/>
                <w:szCs w:val="24"/>
              </w:rPr>
              <w:t>C</w:t>
            </w:r>
            <w:r w:rsidR="005E07E0" w:rsidRPr="00383953">
              <w:rPr>
                <w:rFonts w:ascii="標楷體" w:eastAsia="標楷體" w:hAnsi="標楷體"/>
                <w:b/>
                <w:color w:val="0070C0"/>
                <w:szCs w:val="24"/>
              </w:rPr>
              <w:t>.落</w:t>
            </w:r>
            <w:r w:rsidR="005E07E0" w:rsidRPr="00383953">
              <w:rPr>
                <w:rFonts w:ascii="標楷體" w:eastAsia="標楷體" w:hAnsi="標楷體" w:hint="eastAsia"/>
                <w:b/>
                <w:color w:val="0070C0"/>
                <w:szCs w:val="24"/>
              </w:rPr>
              <w:t>實所有人員相關安衛教育，並派員不定時巡視勸導，以符職安。</w:t>
            </w:r>
          </w:p>
          <w:p w:rsidR="00A70E51" w:rsidRPr="00383953" w:rsidRDefault="004741CC" w:rsidP="00007F7F">
            <w:pPr>
              <w:adjustRightInd/>
              <w:spacing w:line="340" w:lineRule="exact"/>
              <w:ind w:leftChars="315" w:left="996" w:hangingChars="100" w:hanging="240"/>
              <w:textAlignment w:val="auto"/>
              <w:rPr>
                <w:rFonts w:ascii="標楷體" w:eastAsia="標楷體" w:hAnsi="標楷體"/>
                <w:b/>
                <w:color w:val="0070C0"/>
                <w:szCs w:val="24"/>
              </w:rPr>
            </w:pPr>
            <w:r>
              <w:rPr>
                <w:rFonts w:ascii="標楷體" w:eastAsia="標楷體" w:hAnsi="標楷體"/>
                <w:b/>
                <w:color w:val="0070C0"/>
                <w:szCs w:val="24"/>
              </w:rPr>
              <w:t>D</w:t>
            </w:r>
            <w:r w:rsidR="00A70E51" w:rsidRPr="00383953">
              <w:rPr>
                <w:rFonts w:ascii="標楷體" w:eastAsia="標楷體" w:hAnsi="標楷體"/>
                <w:b/>
                <w:color w:val="0070C0"/>
                <w:szCs w:val="24"/>
              </w:rPr>
              <w:t>.</w:t>
            </w:r>
            <w:r w:rsidR="00FB07C8" w:rsidRPr="00383953">
              <w:rPr>
                <w:rFonts w:ascii="標楷體" w:eastAsia="標楷體" w:hAnsi="標楷體"/>
                <w:b/>
                <w:color w:val="0070C0"/>
                <w:szCs w:val="24"/>
              </w:rPr>
              <w:t>配合</w:t>
            </w:r>
            <w:r w:rsidR="00D35CC0" w:rsidRPr="00383953">
              <w:rPr>
                <w:rFonts w:ascii="標楷體" w:eastAsia="標楷體" w:hAnsi="標楷體"/>
                <w:b/>
                <w:color w:val="0070C0"/>
                <w:szCs w:val="24"/>
              </w:rPr>
              <w:t>土建</w:t>
            </w:r>
            <w:r w:rsidR="00FB07C8" w:rsidRPr="00383953">
              <w:rPr>
                <w:rFonts w:ascii="標楷體" w:eastAsia="標楷體" w:hAnsi="標楷體"/>
                <w:b/>
                <w:color w:val="0070C0"/>
                <w:szCs w:val="24"/>
              </w:rPr>
              <w:t>工程進度進行各種工項施作及預留配管</w:t>
            </w:r>
            <w:r w:rsidR="00FB07C8" w:rsidRPr="00383953">
              <w:rPr>
                <w:rFonts w:ascii="標楷體" w:eastAsia="標楷體" w:hAnsi="標楷體" w:hint="eastAsia"/>
                <w:b/>
                <w:color w:val="0070C0"/>
                <w:szCs w:val="24"/>
              </w:rPr>
              <w:t>，</w:t>
            </w:r>
            <w:r w:rsidR="00FB07C8" w:rsidRPr="00383953">
              <w:rPr>
                <w:rFonts w:ascii="標楷體" w:eastAsia="標楷體" w:hAnsi="標楷體"/>
                <w:b/>
                <w:color w:val="0070C0"/>
                <w:szCs w:val="24"/>
              </w:rPr>
              <w:t>以利工進遂行</w:t>
            </w:r>
            <w:r w:rsidR="00FB07C8" w:rsidRPr="00383953">
              <w:rPr>
                <w:rFonts w:ascii="標楷體" w:eastAsia="標楷體" w:hAnsi="標楷體" w:hint="eastAsia"/>
                <w:b/>
                <w:color w:val="0070C0"/>
                <w:szCs w:val="24"/>
              </w:rPr>
              <w:t>。</w:t>
            </w:r>
          </w:p>
          <w:p w:rsidR="00FB07C8" w:rsidRPr="00383953" w:rsidRDefault="004741CC" w:rsidP="00007F7F">
            <w:pPr>
              <w:adjustRightInd/>
              <w:spacing w:line="340" w:lineRule="exact"/>
              <w:ind w:leftChars="315" w:left="996" w:hangingChars="100" w:hanging="240"/>
              <w:textAlignment w:val="auto"/>
              <w:rPr>
                <w:rFonts w:ascii="標楷體" w:eastAsia="標楷體" w:hAnsi="標楷體"/>
                <w:b/>
                <w:color w:val="0070C0"/>
                <w:szCs w:val="24"/>
              </w:rPr>
            </w:pPr>
            <w:r>
              <w:rPr>
                <w:rFonts w:ascii="標楷體" w:eastAsia="標楷體" w:hAnsi="標楷體"/>
                <w:b/>
                <w:color w:val="0070C0"/>
                <w:szCs w:val="24"/>
              </w:rPr>
              <w:t>E</w:t>
            </w:r>
            <w:r w:rsidR="00FB07C8" w:rsidRPr="00383953">
              <w:rPr>
                <w:rFonts w:ascii="標楷體" w:eastAsia="標楷體" w:hAnsi="標楷體"/>
                <w:b/>
                <w:color w:val="0070C0"/>
                <w:szCs w:val="24"/>
              </w:rPr>
              <w:t>.配合</w:t>
            </w:r>
            <w:r w:rsidR="00D35CC0" w:rsidRPr="00383953">
              <w:rPr>
                <w:rFonts w:ascii="標楷體" w:eastAsia="標楷體" w:hAnsi="標楷體"/>
                <w:b/>
                <w:color w:val="0070C0"/>
                <w:szCs w:val="24"/>
              </w:rPr>
              <w:t>土建</w:t>
            </w:r>
            <w:r w:rsidR="00FB07C8" w:rsidRPr="00383953">
              <w:rPr>
                <w:rFonts w:ascii="標楷體" w:eastAsia="標楷體" w:hAnsi="標楷體"/>
                <w:b/>
                <w:color w:val="0070C0"/>
                <w:szCs w:val="24"/>
              </w:rPr>
              <w:t>工程及ICT工程進行各種施工界面檢討</w:t>
            </w:r>
            <w:r w:rsidR="001A4CA7" w:rsidRPr="00383953">
              <w:rPr>
                <w:rFonts w:ascii="標楷體" w:eastAsia="標楷體" w:hAnsi="標楷體" w:hint="eastAsia"/>
                <w:b/>
                <w:color w:val="0070C0"/>
                <w:szCs w:val="24"/>
              </w:rPr>
              <w:t>，</w:t>
            </w:r>
            <w:r w:rsidR="001A4CA7" w:rsidRPr="00383953">
              <w:rPr>
                <w:rFonts w:ascii="標楷體" w:eastAsia="標楷體" w:hAnsi="標楷體"/>
                <w:b/>
                <w:color w:val="0070C0"/>
                <w:szCs w:val="24"/>
              </w:rPr>
              <w:t>預為解決各項施工衝突</w:t>
            </w:r>
            <w:r w:rsidR="001A4CA7" w:rsidRPr="00383953">
              <w:rPr>
                <w:rFonts w:ascii="標楷體" w:eastAsia="標楷體" w:hAnsi="標楷體" w:hint="eastAsia"/>
                <w:b/>
                <w:color w:val="0070C0"/>
                <w:szCs w:val="24"/>
              </w:rPr>
              <w:t>。</w:t>
            </w:r>
          </w:p>
          <w:p w:rsidR="001A4CA7" w:rsidRDefault="004741CC" w:rsidP="00007F7F">
            <w:pPr>
              <w:adjustRightInd/>
              <w:spacing w:line="340" w:lineRule="exact"/>
              <w:ind w:leftChars="315" w:left="996" w:hangingChars="100" w:hanging="240"/>
              <w:textAlignment w:val="auto"/>
              <w:rPr>
                <w:rFonts w:ascii="標楷體" w:eastAsia="標楷體" w:hAnsi="標楷體"/>
                <w:b/>
                <w:color w:val="0070C0"/>
                <w:szCs w:val="24"/>
              </w:rPr>
            </w:pPr>
            <w:r>
              <w:rPr>
                <w:rFonts w:ascii="標楷體" w:eastAsia="標楷體" w:hAnsi="標楷體"/>
                <w:b/>
                <w:color w:val="0070C0"/>
                <w:szCs w:val="24"/>
              </w:rPr>
              <w:t>F</w:t>
            </w:r>
            <w:r w:rsidR="001A4CA7" w:rsidRPr="00383953">
              <w:rPr>
                <w:rFonts w:ascii="標楷體" w:eastAsia="標楷體" w:hAnsi="標楷體"/>
                <w:b/>
                <w:color w:val="0070C0"/>
                <w:szCs w:val="24"/>
              </w:rPr>
              <w:t>.各工項施作完成後依需求完成測試運轉</w:t>
            </w:r>
            <w:r w:rsidR="001A4CA7" w:rsidRPr="00383953">
              <w:rPr>
                <w:rFonts w:ascii="標楷體" w:eastAsia="標楷體" w:hAnsi="標楷體" w:hint="eastAsia"/>
                <w:b/>
                <w:color w:val="0070C0"/>
                <w:szCs w:val="24"/>
              </w:rPr>
              <w:t>，</w:t>
            </w:r>
            <w:r w:rsidR="001A4CA7" w:rsidRPr="00383953">
              <w:rPr>
                <w:rFonts w:ascii="標楷體" w:eastAsia="標楷體" w:hAnsi="標楷體"/>
                <w:b/>
                <w:color w:val="0070C0"/>
                <w:szCs w:val="24"/>
              </w:rPr>
              <w:t>以維功能運作正常</w:t>
            </w:r>
            <w:r w:rsidR="001A4CA7" w:rsidRPr="00383953">
              <w:rPr>
                <w:rFonts w:ascii="標楷體" w:eastAsia="標楷體" w:hAnsi="標楷體" w:hint="eastAsia"/>
                <w:b/>
                <w:color w:val="0070C0"/>
                <w:szCs w:val="24"/>
              </w:rPr>
              <w:t>。</w:t>
            </w:r>
          </w:p>
          <w:p w:rsidR="004741CC" w:rsidRPr="00181D92" w:rsidRDefault="004741CC" w:rsidP="00007F7F">
            <w:pPr>
              <w:adjustRightInd/>
              <w:spacing w:line="340" w:lineRule="exact"/>
              <w:ind w:leftChars="315" w:left="996" w:hangingChars="100" w:hanging="240"/>
              <w:textAlignment w:val="auto"/>
              <w:rPr>
                <w:rFonts w:ascii="標楷體" w:eastAsia="標楷體" w:hAnsi="標楷體"/>
                <w:b/>
                <w:color w:val="0070C0"/>
                <w:szCs w:val="24"/>
              </w:rPr>
            </w:pPr>
            <w:r w:rsidRPr="00181D92">
              <w:rPr>
                <w:rFonts w:ascii="標楷體" w:eastAsia="標楷體" w:hAnsi="標楷體"/>
                <w:b/>
                <w:color w:val="0070C0"/>
                <w:szCs w:val="24"/>
              </w:rPr>
              <w:t>G.</w:t>
            </w:r>
            <w:r w:rsidR="004A5EE1" w:rsidRPr="004A5EE1">
              <w:rPr>
                <w:rFonts w:ascii="標楷體" w:eastAsia="標楷體" w:hAnsi="標楷體" w:hint="eastAsia"/>
                <w:b/>
                <w:color w:val="0070C0"/>
                <w:szCs w:val="24"/>
              </w:rPr>
              <w:t>兆弘機電股份有限公司聯合承攬之「新店寶高智慧產業園區」案，配合市府重大政策方針，運用環境為本、生態永續工法，創造智能维管科技產業園區，並獲得「第</w:t>
            </w:r>
            <w:r w:rsidR="004A5EE1" w:rsidRPr="004A5EE1">
              <w:rPr>
                <w:rFonts w:ascii="標楷體" w:eastAsia="標楷體" w:hAnsi="標楷體"/>
                <w:b/>
                <w:color w:val="0070C0"/>
                <w:szCs w:val="24"/>
              </w:rPr>
              <w:t>21</w:t>
            </w:r>
            <w:r w:rsidR="004A5EE1" w:rsidRPr="004A5EE1">
              <w:rPr>
                <w:rFonts w:ascii="標楷體" w:eastAsia="標楷體" w:hAnsi="標楷體" w:hint="eastAsia"/>
                <w:b/>
                <w:color w:val="0070C0"/>
                <w:szCs w:val="24"/>
              </w:rPr>
              <w:t>屆公共工程金質獎</w:t>
            </w:r>
            <w:r w:rsidR="004A5EE1" w:rsidRPr="004A5EE1">
              <w:rPr>
                <w:rFonts w:ascii="標楷體" w:eastAsia="標楷體" w:hAnsi="標楷體"/>
                <w:b/>
                <w:color w:val="0070C0"/>
                <w:szCs w:val="24"/>
              </w:rPr>
              <w:t>-</w:t>
            </w:r>
            <w:r w:rsidR="004A5EE1" w:rsidRPr="004A5EE1">
              <w:rPr>
                <w:rFonts w:ascii="標楷體" w:eastAsia="標楷體" w:hAnsi="標楷體" w:hint="eastAsia"/>
                <w:b/>
                <w:color w:val="0070C0"/>
                <w:szCs w:val="24"/>
              </w:rPr>
              <w:t>建築類特優工</w:t>
            </w:r>
            <w:r w:rsidR="0091610A">
              <w:rPr>
                <w:rFonts w:ascii="標楷體" w:eastAsia="標楷體" w:hAnsi="標楷體" w:hint="eastAsia"/>
                <w:b/>
                <w:color w:val="0070C0"/>
                <w:szCs w:val="24"/>
              </w:rPr>
              <w:t>程</w:t>
            </w:r>
            <w:r w:rsidR="004A5EE1" w:rsidRPr="004A5EE1">
              <w:rPr>
                <w:rFonts w:ascii="標楷體" w:eastAsia="標楷體" w:hAnsi="標楷體" w:hint="eastAsia"/>
                <w:b/>
                <w:color w:val="0070C0"/>
                <w:szCs w:val="24"/>
              </w:rPr>
              <w:t>」殊榮。</w:t>
            </w:r>
          </w:p>
          <w:p w:rsidR="00A23696" w:rsidRPr="004D038A" w:rsidRDefault="00A23696" w:rsidP="00093AF9">
            <w:pPr>
              <w:pStyle w:val="af"/>
              <w:numPr>
                <w:ilvl w:val="0"/>
                <w:numId w:val="43"/>
              </w:numPr>
              <w:spacing w:line="360" w:lineRule="exact"/>
              <w:ind w:leftChars="0"/>
              <w:rPr>
                <w:rFonts w:ascii="標楷體" w:eastAsia="標楷體" w:hAnsi="標楷體"/>
                <w:b/>
                <w:color w:val="000000" w:themeColor="text1"/>
              </w:rPr>
            </w:pPr>
            <w:r w:rsidRPr="004D038A">
              <w:rPr>
                <w:rFonts w:ascii="標楷體" w:eastAsia="標楷體" w:hAnsi="標楷體" w:hint="eastAsia"/>
                <w:b/>
                <w:color w:val="000000" w:themeColor="text1"/>
              </w:rPr>
              <w:t>專案管理單位自評：</w:t>
            </w:r>
          </w:p>
          <w:p w:rsidR="00D85E6B" w:rsidRPr="00383953" w:rsidRDefault="00093AF9" w:rsidP="00A36F97">
            <w:pPr>
              <w:adjustRightInd/>
              <w:spacing w:line="360" w:lineRule="exact"/>
              <w:ind w:leftChars="315" w:left="996" w:hangingChars="100" w:hanging="240"/>
              <w:textAlignment w:val="auto"/>
              <w:rPr>
                <w:rFonts w:ascii="標楷體" w:eastAsia="標楷體" w:hAnsi="標楷體"/>
                <w:b/>
                <w:color w:val="0070C0"/>
              </w:rPr>
            </w:pPr>
            <w:r w:rsidRPr="00383953">
              <w:rPr>
                <w:rFonts w:ascii="標楷體" w:eastAsia="標楷體" w:hAnsi="標楷體" w:cs="+mn-cs"/>
                <w:b/>
                <w:color w:val="0070C0"/>
                <w:kern w:val="24"/>
                <w:szCs w:val="24"/>
              </w:rPr>
              <w:t>A.</w:t>
            </w:r>
            <w:r w:rsidR="00D85E6B" w:rsidRPr="00383953">
              <w:rPr>
                <w:rFonts w:ascii="標楷體" w:eastAsia="標楷體" w:hAnsi="標楷體" w:cs="+mn-cs" w:hint="eastAsia"/>
                <w:b/>
                <w:color w:val="0070C0"/>
                <w:kern w:val="24"/>
                <w:szCs w:val="24"/>
              </w:rPr>
              <w:t>召開及參與多項整合溝通協調會議</w:t>
            </w:r>
            <w:r w:rsidR="00D85E6B" w:rsidRPr="00383953">
              <w:rPr>
                <w:rFonts w:ascii="標楷體" w:eastAsia="標楷體" w:hAnsi="標楷體" w:hint="eastAsia"/>
                <w:b/>
                <w:color w:val="0070C0"/>
                <w:szCs w:val="24"/>
              </w:rPr>
              <w:t>，本計畫案工程</w:t>
            </w:r>
            <w:r w:rsidR="00D85E6B" w:rsidRPr="00383953">
              <w:rPr>
                <w:rFonts w:ascii="標楷體" w:eastAsia="標楷體" w:hAnsi="標楷體" w:cs="+mn-cs" w:hint="eastAsia"/>
                <w:b/>
                <w:color w:val="0070C0"/>
                <w:kern w:val="24"/>
                <w:szCs w:val="24"/>
              </w:rPr>
              <w:t>與一般獨立標工程有所不同，在規劃設計階段擬定大工區整合各標工區介面。</w:t>
            </w:r>
          </w:p>
          <w:p w:rsidR="00D85E6B" w:rsidRPr="00383953" w:rsidRDefault="00A36F97" w:rsidP="00A36F97">
            <w:pPr>
              <w:adjustRightInd/>
              <w:spacing w:line="360" w:lineRule="exact"/>
              <w:ind w:firstLineChars="400" w:firstLine="961"/>
              <w:textAlignment w:val="auto"/>
              <w:rPr>
                <w:rFonts w:ascii="標楷體" w:eastAsia="標楷體" w:hAnsi="標楷體" w:cs="+mn-cs"/>
                <w:b/>
                <w:bCs/>
                <w:color w:val="0070C0"/>
                <w:kern w:val="24"/>
                <w:szCs w:val="24"/>
              </w:rPr>
            </w:pPr>
            <w:r w:rsidRPr="00383953">
              <w:rPr>
                <w:rFonts w:ascii="標楷體" w:eastAsia="標楷體" w:hAnsi="標楷體" w:cs="+mn-cs"/>
                <w:b/>
                <w:bCs/>
                <w:color w:val="0070C0"/>
                <w:kern w:val="24"/>
                <w:szCs w:val="24"/>
              </w:rPr>
              <w:t>(a)</w:t>
            </w:r>
            <w:r w:rsidR="00D85E6B" w:rsidRPr="00383953">
              <w:rPr>
                <w:rFonts w:ascii="標楷體" w:eastAsia="標楷體" w:hAnsi="標楷體" w:cs="+mn-cs" w:hint="eastAsia"/>
                <w:b/>
                <w:bCs/>
                <w:color w:val="0070C0"/>
                <w:kern w:val="24"/>
                <w:szCs w:val="24"/>
              </w:rPr>
              <w:t>成立共同工區協議組織。</w:t>
            </w:r>
          </w:p>
          <w:p w:rsidR="00D85E6B" w:rsidRPr="00383953" w:rsidRDefault="00A36F97" w:rsidP="00A36F97">
            <w:pPr>
              <w:adjustRightInd/>
              <w:spacing w:line="360" w:lineRule="exact"/>
              <w:ind w:firstLineChars="400" w:firstLine="961"/>
              <w:textAlignment w:val="auto"/>
              <w:rPr>
                <w:rFonts w:ascii="標楷體" w:eastAsia="標楷體" w:hAnsi="標楷體" w:cs="+mn-cs"/>
                <w:b/>
                <w:bCs/>
                <w:color w:val="0070C0"/>
                <w:kern w:val="24"/>
                <w:szCs w:val="24"/>
              </w:rPr>
            </w:pPr>
            <w:r w:rsidRPr="00383953">
              <w:rPr>
                <w:rFonts w:ascii="標楷體" w:eastAsia="標楷體" w:hAnsi="標楷體" w:cs="+mn-cs"/>
                <w:b/>
                <w:bCs/>
                <w:color w:val="0070C0"/>
                <w:kern w:val="24"/>
                <w:szCs w:val="24"/>
              </w:rPr>
              <w:t>(b)</w:t>
            </w:r>
            <w:r w:rsidR="00D85E6B" w:rsidRPr="00383953">
              <w:rPr>
                <w:rFonts w:ascii="標楷體" w:eastAsia="標楷體" w:hAnsi="標楷體" w:cs="+mn-cs" w:hint="eastAsia"/>
                <w:b/>
                <w:bCs/>
                <w:color w:val="0070C0"/>
                <w:kern w:val="24"/>
                <w:szCs w:val="24"/>
              </w:rPr>
              <w:t>制訂「廣慈園區施工管制要點」。</w:t>
            </w:r>
          </w:p>
          <w:p w:rsidR="00D85E6B" w:rsidRPr="00383953" w:rsidRDefault="00A36F97" w:rsidP="00A36F97">
            <w:pPr>
              <w:adjustRightInd/>
              <w:spacing w:line="360" w:lineRule="exact"/>
              <w:ind w:firstLineChars="400" w:firstLine="961"/>
              <w:textAlignment w:val="auto"/>
              <w:rPr>
                <w:rFonts w:ascii="標楷體" w:eastAsia="標楷體" w:hAnsi="標楷體" w:cs="+mn-cs"/>
                <w:b/>
                <w:bCs/>
                <w:color w:val="0070C0"/>
                <w:kern w:val="24"/>
                <w:szCs w:val="24"/>
              </w:rPr>
            </w:pPr>
            <w:r w:rsidRPr="00383953">
              <w:rPr>
                <w:rFonts w:ascii="標楷體" w:eastAsia="標楷體" w:hAnsi="標楷體" w:cs="+mn-cs"/>
                <w:b/>
                <w:bCs/>
                <w:color w:val="0070C0"/>
                <w:kern w:val="24"/>
                <w:szCs w:val="24"/>
              </w:rPr>
              <w:t>(c)</w:t>
            </w:r>
            <w:r w:rsidR="00D85E6B" w:rsidRPr="00383953">
              <w:rPr>
                <w:rFonts w:ascii="標楷體" w:eastAsia="標楷體" w:hAnsi="標楷體" w:cs="+mn-cs" w:hint="eastAsia"/>
                <w:b/>
                <w:bCs/>
                <w:color w:val="0070C0"/>
                <w:kern w:val="24"/>
                <w:szCs w:val="24"/>
              </w:rPr>
              <w:t>共享安全觀測及環境監測資訊。</w:t>
            </w:r>
          </w:p>
          <w:p w:rsidR="00D85E6B" w:rsidRPr="00383953" w:rsidRDefault="00A36F97" w:rsidP="00A36F97">
            <w:pPr>
              <w:adjustRightInd/>
              <w:spacing w:line="360" w:lineRule="exact"/>
              <w:ind w:firstLineChars="400" w:firstLine="961"/>
              <w:textAlignment w:val="auto"/>
              <w:rPr>
                <w:rFonts w:ascii="標楷體" w:eastAsia="標楷體" w:hAnsi="標楷體" w:cs="+mn-cs"/>
                <w:b/>
                <w:bCs/>
                <w:color w:val="0070C0"/>
                <w:kern w:val="24"/>
                <w:szCs w:val="24"/>
              </w:rPr>
            </w:pPr>
            <w:r w:rsidRPr="00383953">
              <w:rPr>
                <w:rFonts w:ascii="標楷體" w:eastAsia="標楷體" w:hAnsi="標楷體" w:cs="+mn-cs"/>
                <w:b/>
                <w:bCs/>
                <w:color w:val="0070C0"/>
                <w:kern w:val="24"/>
                <w:szCs w:val="24"/>
              </w:rPr>
              <w:t>(d)</w:t>
            </w:r>
            <w:r w:rsidR="00D85E6B" w:rsidRPr="00383953">
              <w:rPr>
                <w:rFonts w:ascii="標楷體" w:eastAsia="標楷體" w:hAnsi="標楷體" w:cs="+mn-cs" w:hint="eastAsia"/>
                <w:b/>
                <w:bCs/>
                <w:color w:val="0070C0"/>
                <w:kern w:val="24"/>
                <w:szCs w:val="24"/>
              </w:rPr>
              <w:t>依環評承諾進行考古探挖。</w:t>
            </w:r>
          </w:p>
          <w:p w:rsidR="00D85E6B" w:rsidRPr="00383953" w:rsidRDefault="00A36F97" w:rsidP="00A36F97">
            <w:pPr>
              <w:adjustRightInd/>
              <w:spacing w:line="360" w:lineRule="exact"/>
              <w:ind w:firstLineChars="400" w:firstLine="961"/>
              <w:textAlignment w:val="auto"/>
              <w:rPr>
                <w:rFonts w:ascii="標楷體" w:eastAsia="標楷體" w:hAnsi="標楷體" w:cs="+mn-cs"/>
                <w:b/>
                <w:bCs/>
                <w:color w:val="0070C0"/>
                <w:kern w:val="24"/>
                <w:szCs w:val="24"/>
              </w:rPr>
            </w:pPr>
            <w:r w:rsidRPr="00383953">
              <w:rPr>
                <w:rFonts w:ascii="標楷體" w:eastAsia="標楷體" w:hAnsi="標楷體" w:cs="+mn-cs"/>
                <w:b/>
                <w:bCs/>
                <w:color w:val="0070C0"/>
                <w:kern w:val="24"/>
                <w:szCs w:val="24"/>
              </w:rPr>
              <w:t>(e)</w:t>
            </w:r>
            <w:r w:rsidR="00D85E6B" w:rsidRPr="00383953">
              <w:rPr>
                <w:rFonts w:ascii="標楷體" w:eastAsia="標楷體" w:hAnsi="標楷體" w:cs="+mn-cs" w:hint="eastAsia"/>
                <w:b/>
                <w:bCs/>
                <w:color w:val="0070C0"/>
                <w:kern w:val="24"/>
                <w:szCs w:val="24"/>
              </w:rPr>
              <w:t>整合大工區施工環境監測。</w:t>
            </w:r>
          </w:p>
          <w:p w:rsidR="00D85E6B" w:rsidRPr="00383953" w:rsidRDefault="00A36F97" w:rsidP="00A36F97">
            <w:pPr>
              <w:adjustRightInd/>
              <w:spacing w:line="360" w:lineRule="exact"/>
              <w:ind w:firstLineChars="400" w:firstLine="961"/>
              <w:textAlignment w:val="auto"/>
              <w:rPr>
                <w:rFonts w:ascii="標楷體" w:eastAsia="標楷體" w:hAnsi="標楷體" w:cs="+mn-cs"/>
                <w:b/>
                <w:bCs/>
                <w:color w:val="0070C0"/>
                <w:kern w:val="24"/>
                <w:szCs w:val="24"/>
              </w:rPr>
            </w:pPr>
            <w:r w:rsidRPr="00383953">
              <w:rPr>
                <w:rFonts w:ascii="標楷體" w:eastAsia="標楷體" w:hAnsi="標楷體" w:cs="+mn-cs"/>
                <w:b/>
                <w:bCs/>
                <w:color w:val="0070C0"/>
                <w:kern w:val="24"/>
                <w:szCs w:val="24"/>
              </w:rPr>
              <w:t>(f)</w:t>
            </w:r>
            <w:r w:rsidR="00D85E6B" w:rsidRPr="00383953">
              <w:rPr>
                <w:rFonts w:ascii="標楷體" w:eastAsia="標楷體" w:hAnsi="標楷體" w:cs="+mn-cs" w:hint="eastAsia"/>
                <w:b/>
                <w:bCs/>
                <w:color w:val="0070C0"/>
                <w:kern w:val="24"/>
                <w:szCs w:val="24"/>
              </w:rPr>
              <w:t>車輛進出動線及登記管制。</w:t>
            </w:r>
          </w:p>
          <w:p w:rsidR="00D85E6B" w:rsidRPr="00383953" w:rsidRDefault="00A36F97" w:rsidP="00A36F97">
            <w:pPr>
              <w:adjustRightInd/>
              <w:spacing w:line="360" w:lineRule="exact"/>
              <w:ind w:firstLineChars="400" w:firstLine="961"/>
              <w:textAlignment w:val="auto"/>
              <w:rPr>
                <w:rFonts w:ascii="標楷體" w:eastAsia="標楷體" w:hAnsi="標楷體" w:cs="+mn-cs"/>
                <w:b/>
                <w:bCs/>
                <w:color w:val="0070C0"/>
                <w:kern w:val="24"/>
                <w:szCs w:val="24"/>
              </w:rPr>
            </w:pPr>
            <w:r w:rsidRPr="00383953">
              <w:rPr>
                <w:rFonts w:ascii="標楷體" w:eastAsia="標楷體" w:hAnsi="標楷體" w:cs="+mn-cs"/>
                <w:b/>
                <w:bCs/>
                <w:color w:val="0070C0"/>
                <w:kern w:val="24"/>
                <w:szCs w:val="24"/>
              </w:rPr>
              <w:t>(</w:t>
            </w:r>
            <w:r w:rsidRPr="00383953">
              <w:rPr>
                <w:rFonts w:ascii="標楷體" w:eastAsia="標楷體" w:hAnsi="標楷體" w:cs="+mn-cs" w:hint="eastAsia"/>
                <w:b/>
                <w:bCs/>
                <w:color w:val="0070C0"/>
                <w:kern w:val="24"/>
                <w:szCs w:val="24"/>
              </w:rPr>
              <w:t>g</w:t>
            </w:r>
            <w:r w:rsidRPr="00383953">
              <w:rPr>
                <w:rFonts w:ascii="標楷體" w:eastAsia="標楷體" w:hAnsi="標楷體" w:cs="+mn-cs"/>
                <w:b/>
                <w:bCs/>
                <w:color w:val="0070C0"/>
                <w:kern w:val="24"/>
                <w:szCs w:val="24"/>
              </w:rPr>
              <w:t>)</w:t>
            </w:r>
            <w:r w:rsidR="00D85E6B" w:rsidRPr="00383953">
              <w:rPr>
                <w:rFonts w:ascii="標楷體" w:eastAsia="標楷體" w:hAnsi="標楷體" w:cs="+mn-cs" w:hint="eastAsia"/>
                <w:b/>
                <w:bCs/>
                <w:color w:val="0070C0"/>
                <w:kern w:val="24"/>
                <w:szCs w:val="24"/>
              </w:rPr>
              <w:t>依交維土方運輸計畫路線。</w:t>
            </w:r>
          </w:p>
          <w:p w:rsidR="00D85E6B" w:rsidRPr="00383953" w:rsidRDefault="00A36F97" w:rsidP="00A36F97">
            <w:pPr>
              <w:adjustRightInd/>
              <w:spacing w:line="360" w:lineRule="exact"/>
              <w:ind w:firstLineChars="400" w:firstLine="961"/>
              <w:textAlignment w:val="auto"/>
              <w:rPr>
                <w:rFonts w:ascii="標楷體" w:eastAsia="標楷體" w:hAnsi="標楷體" w:cs="+mn-cs"/>
                <w:b/>
                <w:bCs/>
                <w:color w:val="0070C0"/>
                <w:kern w:val="24"/>
                <w:szCs w:val="24"/>
              </w:rPr>
            </w:pPr>
            <w:r w:rsidRPr="00383953">
              <w:rPr>
                <w:rFonts w:ascii="標楷體" w:eastAsia="標楷體" w:hAnsi="標楷體" w:cs="+mn-cs"/>
                <w:b/>
                <w:bCs/>
                <w:color w:val="0070C0"/>
                <w:kern w:val="24"/>
                <w:szCs w:val="24"/>
              </w:rPr>
              <w:t>(h)</w:t>
            </w:r>
            <w:r w:rsidR="00D85E6B" w:rsidRPr="00383953">
              <w:rPr>
                <w:rFonts w:ascii="標楷體" w:eastAsia="標楷體" w:hAnsi="標楷體" w:cs="+mn-cs" w:hint="eastAsia"/>
                <w:b/>
                <w:bCs/>
                <w:color w:val="0070C0"/>
                <w:kern w:val="24"/>
                <w:szCs w:val="24"/>
              </w:rPr>
              <w:t>大工區責任街道清洗與修繕。</w:t>
            </w:r>
          </w:p>
          <w:p w:rsidR="00D85E6B" w:rsidRPr="00383953" w:rsidRDefault="00A36F97" w:rsidP="00A36F97">
            <w:pPr>
              <w:adjustRightInd/>
              <w:spacing w:line="360" w:lineRule="exact"/>
              <w:ind w:firstLineChars="400" w:firstLine="961"/>
              <w:textAlignment w:val="auto"/>
              <w:rPr>
                <w:rFonts w:ascii="標楷體" w:eastAsia="標楷體" w:hAnsi="標楷體" w:cs="+mn-cs"/>
                <w:b/>
                <w:bCs/>
                <w:color w:val="0070C0"/>
                <w:kern w:val="24"/>
                <w:szCs w:val="24"/>
              </w:rPr>
            </w:pPr>
            <w:r w:rsidRPr="00383953">
              <w:rPr>
                <w:rFonts w:ascii="標楷體" w:eastAsia="標楷體" w:hAnsi="標楷體" w:cs="+mn-cs"/>
                <w:b/>
                <w:bCs/>
                <w:color w:val="0070C0"/>
                <w:kern w:val="24"/>
                <w:szCs w:val="24"/>
              </w:rPr>
              <w:t>(i)</w:t>
            </w:r>
            <w:r w:rsidR="00D85E6B" w:rsidRPr="00383953">
              <w:rPr>
                <w:rFonts w:ascii="標楷體" w:eastAsia="標楷體" w:hAnsi="標楷體" w:cs="+mn-cs" w:hint="eastAsia"/>
                <w:b/>
                <w:bCs/>
                <w:color w:val="0070C0"/>
                <w:kern w:val="24"/>
                <w:szCs w:val="24"/>
              </w:rPr>
              <w:t>積極參與敦親睦鄰活動。</w:t>
            </w:r>
          </w:p>
          <w:p w:rsidR="00D85E6B" w:rsidRPr="00383953" w:rsidRDefault="00A36F97" w:rsidP="00A36F97">
            <w:pPr>
              <w:adjustRightInd/>
              <w:spacing w:line="360" w:lineRule="exact"/>
              <w:ind w:firstLineChars="400" w:firstLine="961"/>
              <w:textAlignment w:val="auto"/>
              <w:rPr>
                <w:rFonts w:ascii="標楷體" w:eastAsia="標楷體" w:hAnsi="標楷體" w:cs="+mn-cs"/>
                <w:b/>
                <w:bCs/>
                <w:color w:val="0070C0"/>
                <w:kern w:val="24"/>
                <w:szCs w:val="24"/>
              </w:rPr>
            </w:pPr>
            <w:r w:rsidRPr="00383953">
              <w:rPr>
                <w:rFonts w:ascii="標楷體" w:eastAsia="標楷體" w:hAnsi="標楷體" w:cs="+mn-cs"/>
                <w:b/>
                <w:bCs/>
                <w:color w:val="0070C0"/>
                <w:kern w:val="24"/>
                <w:szCs w:val="24"/>
              </w:rPr>
              <w:t>(j)</w:t>
            </w:r>
            <w:r w:rsidR="00D85E6B" w:rsidRPr="00383953">
              <w:rPr>
                <w:rFonts w:ascii="標楷體" w:eastAsia="標楷體" w:hAnsi="標楷體" w:cs="+mn-cs" w:hint="eastAsia"/>
                <w:b/>
                <w:bCs/>
                <w:color w:val="0070C0"/>
                <w:kern w:val="24"/>
                <w:szCs w:val="24"/>
              </w:rPr>
              <w:t>建立</w:t>
            </w:r>
            <w:r w:rsidR="00D85E6B" w:rsidRPr="00383953">
              <w:rPr>
                <w:rFonts w:ascii="標楷體" w:eastAsia="標楷體" w:hAnsi="標楷體" w:cs="+mn-cs" w:hint="eastAsia"/>
                <w:b/>
                <w:color w:val="0070C0"/>
                <w:kern w:val="24"/>
                <w:szCs w:val="24"/>
              </w:rPr>
              <w:t>聯合標際防災系統。</w:t>
            </w:r>
          </w:p>
          <w:p w:rsidR="00D85E6B" w:rsidRPr="00383953" w:rsidRDefault="00A36F97" w:rsidP="00A36F97">
            <w:pPr>
              <w:adjustRightInd/>
              <w:spacing w:line="360" w:lineRule="exact"/>
              <w:ind w:firstLineChars="315" w:firstLine="757"/>
              <w:textAlignment w:val="auto"/>
              <w:rPr>
                <w:rFonts w:ascii="標楷體" w:eastAsia="標楷體" w:hAnsi="標楷體" w:cs="+mn-cs"/>
                <w:b/>
                <w:color w:val="0070C0"/>
                <w:kern w:val="24"/>
                <w:szCs w:val="24"/>
              </w:rPr>
            </w:pPr>
            <w:r w:rsidRPr="00383953">
              <w:rPr>
                <w:rFonts w:ascii="標楷體" w:eastAsia="標楷體" w:hAnsi="標楷體" w:cs="+mn-cs"/>
                <w:b/>
                <w:color w:val="0070C0"/>
                <w:kern w:val="24"/>
                <w:szCs w:val="24"/>
              </w:rPr>
              <w:t>B.</w:t>
            </w:r>
            <w:r w:rsidR="00D85E6B" w:rsidRPr="00383953">
              <w:rPr>
                <w:rFonts w:ascii="標楷體" w:eastAsia="標楷體" w:hAnsi="標楷體" w:cs="+mn-cs" w:hint="eastAsia"/>
                <w:b/>
                <w:color w:val="0070C0"/>
                <w:kern w:val="24"/>
                <w:szCs w:val="24"/>
              </w:rPr>
              <w:t>公司總工程師室及高階長官不定期視察工地，針對各項議題提供專業意見。</w:t>
            </w:r>
          </w:p>
          <w:p w:rsidR="00D85E6B" w:rsidRPr="00383953" w:rsidRDefault="00A36F97" w:rsidP="00A36F97">
            <w:pPr>
              <w:adjustRightInd/>
              <w:spacing w:line="360" w:lineRule="exact"/>
              <w:ind w:leftChars="315" w:left="996" w:hangingChars="100" w:hanging="240"/>
              <w:textAlignment w:val="auto"/>
              <w:rPr>
                <w:rFonts w:ascii="標楷體" w:eastAsia="標楷體" w:hAnsi="標楷體" w:cs="+mn-cs"/>
                <w:b/>
                <w:color w:val="0070C0"/>
                <w:kern w:val="24"/>
                <w:szCs w:val="24"/>
              </w:rPr>
            </w:pPr>
            <w:r w:rsidRPr="00383953">
              <w:rPr>
                <w:rFonts w:ascii="標楷體" w:eastAsia="標楷體" w:hAnsi="標楷體"/>
                <w:b/>
                <w:color w:val="0070C0"/>
                <w:szCs w:val="24"/>
              </w:rPr>
              <w:t>C.</w:t>
            </w:r>
            <w:r w:rsidR="00D85E6B" w:rsidRPr="00383953">
              <w:rPr>
                <w:rFonts w:ascii="標楷體" w:eastAsia="標楷體" w:hAnsi="標楷體" w:hint="eastAsia"/>
                <w:b/>
                <w:color w:val="0070C0"/>
                <w:szCs w:val="24"/>
              </w:rPr>
              <w:t>PMIS工程管理資訊系統之應用：</w:t>
            </w:r>
            <w:r w:rsidR="00D85E6B" w:rsidRPr="00383953">
              <w:rPr>
                <w:rFonts w:ascii="標楷體" w:eastAsia="標楷體" w:hAnsi="標楷體" w:hint="eastAsia"/>
                <w:b/>
                <w:bCs/>
                <w:color w:val="0070C0"/>
                <w:szCs w:val="24"/>
              </w:rPr>
              <w:t>計畫大事記要紀錄進度圖表追蹤決策計畫書圖文件管理。</w:t>
            </w:r>
          </w:p>
          <w:p w:rsidR="00D85E6B" w:rsidRPr="00383953" w:rsidRDefault="00A36F97" w:rsidP="00A36F97">
            <w:pPr>
              <w:adjustRightInd/>
              <w:spacing w:line="360" w:lineRule="exact"/>
              <w:ind w:firstLineChars="400" w:firstLine="961"/>
              <w:textAlignment w:val="auto"/>
              <w:rPr>
                <w:rFonts w:ascii="標楷體" w:eastAsia="標楷體" w:hAnsi="標楷體"/>
                <w:b/>
                <w:bCs/>
                <w:color w:val="0070C0"/>
                <w:szCs w:val="24"/>
              </w:rPr>
            </w:pPr>
            <w:r w:rsidRPr="00383953">
              <w:rPr>
                <w:rFonts w:ascii="標楷體" w:eastAsia="標楷體" w:hAnsi="標楷體"/>
                <w:b/>
                <w:bCs/>
                <w:color w:val="0070C0"/>
                <w:szCs w:val="24"/>
              </w:rPr>
              <w:t>(a)</w:t>
            </w:r>
            <w:r w:rsidR="00D85E6B" w:rsidRPr="00383953">
              <w:rPr>
                <w:rFonts w:ascii="標楷體" w:eastAsia="標楷體" w:hAnsi="標楷體" w:hint="eastAsia"/>
                <w:b/>
                <w:bCs/>
                <w:color w:val="0070C0"/>
                <w:szCs w:val="24"/>
              </w:rPr>
              <w:t>建立主辦機關及專管、監造、統包團隊四方整合平台。</w:t>
            </w:r>
          </w:p>
          <w:p w:rsidR="00D85E6B" w:rsidRPr="00383953" w:rsidRDefault="00A36F97" w:rsidP="00A36F97">
            <w:pPr>
              <w:adjustRightInd/>
              <w:spacing w:line="360" w:lineRule="exact"/>
              <w:ind w:firstLineChars="400" w:firstLine="961"/>
              <w:textAlignment w:val="auto"/>
              <w:rPr>
                <w:rFonts w:ascii="標楷體" w:eastAsia="標楷體" w:hAnsi="標楷體"/>
                <w:b/>
                <w:bCs/>
                <w:color w:val="0070C0"/>
                <w:szCs w:val="24"/>
              </w:rPr>
            </w:pPr>
            <w:r w:rsidRPr="00383953">
              <w:rPr>
                <w:rFonts w:ascii="標楷體" w:eastAsia="標楷體" w:hAnsi="標楷體"/>
                <w:b/>
                <w:bCs/>
                <w:color w:val="0070C0"/>
                <w:szCs w:val="24"/>
              </w:rPr>
              <w:t>(b)</w:t>
            </w:r>
            <w:r w:rsidR="00D85E6B" w:rsidRPr="00383953">
              <w:rPr>
                <w:rFonts w:ascii="標楷體" w:eastAsia="標楷體" w:hAnsi="標楷體" w:hint="eastAsia"/>
                <w:b/>
                <w:bCs/>
                <w:color w:val="0070C0"/>
                <w:szCs w:val="24"/>
              </w:rPr>
              <w:t>計畫行事曆、大事紀要及會議紀錄等紀錄留存並追蹤管理。</w:t>
            </w:r>
          </w:p>
          <w:p w:rsidR="00D85E6B" w:rsidRPr="00383953" w:rsidRDefault="00A36F97" w:rsidP="00A36F97">
            <w:pPr>
              <w:adjustRightInd/>
              <w:spacing w:line="360" w:lineRule="exact"/>
              <w:ind w:firstLineChars="400" w:firstLine="961"/>
              <w:textAlignment w:val="auto"/>
              <w:rPr>
                <w:rFonts w:ascii="標楷體" w:eastAsia="標楷體" w:hAnsi="標楷體"/>
                <w:b/>
                <w:bCs/>
                <w:color w:val="0070C0"/>
                <w:szCs w:val="24"/>
              </w:rPr>
            </w:pPr>
            <w:r w:rsidRPr="00383953">
              <w:rPr>
                <w:rFonts w:ascii="標楷體" w:eastAsia="標楷體" w:hAnsi="標楷體"/>
                <w:b/>
                <w:bCs/>
                <w:color w:val="0070C0"/>
                <w:szCs w:val="24"/>
              </w:rPr>
              <w:t>(c)</w:t>
            </w:r>
            <w:r w:rsidR="00D85E6B" w:rsidRPr="00383953">
              <w:rPr>
                <w:rFonts w:ascii="標楷體" w:eastAsia="標楷體" w:hAnsi="標楷體" w:hint="eastAsia"/>
                <w:b/>
                <w:bCs/>
                <w:color w:val="0070C0"/>
                <w:szCs w:val="24"/>
              </w:rPr>
              <w:t>掌握工程執行進度，計畫書圖電子化型式完整留存並追蹤管理。</w:t>
            </w:r>
          </w:p>
          <w:p w:rsidR="00D85E6B" w:rsidRPr="00383953" w:rsidRDefault="00A36F97" w:rsidP="00A36F97">
            <w:pPr>
              <w:adjustRightInd/>
              <w:spacing w:line="360" w:lineRule="exact"/>
              <w:ind w:firstLineChars="400" w:firstLine="961"/>
              <w:textAlignment w:val="auto"/>
              <w:rPr>
                <w:rFonts w:ascii="標楷體" w:eastAsia="標楷體" w:hAnsi="標楷體"/>
                <w:b/>
                <w:bCs/>
                <w:color w:val="0070C0"/>
                <w:szCs w:val="24"/>
              </w:rPr>
            </w:pPr>
            <w:r w:rsidRPr="00383953">
              <w:rPr>
                <w:rFonts w:ascii="標楷體" w:eastAsia="標楷體" w:hAnsi="標楷體"/>
                <w:b/>
                <w:bCs/>
                <w:color w:val="0070C0"/>
                <w:szCs w:val="24"/>
              </w:rPr>
              <w:t>(d)</w:t>
            </w:r>
            <w:r w:rsidR="00D85E6B" w:rsidRPr="00383953">
              <w:rPr>
                <w:rFonts w:ascii="標楷體" w:eastAsia="標楷體" w:hAnsi="標楷體" w:hint="eastAsia"/>
                <w:b/>
                <w:bCs/>
                <w:color w:val="0070C0"/>
                <w:szCs w:val="24"/>
              </w:rPr>
              <w:t>讀取廠商上傳日誌產製進度曲線圖(S-curve) 作進度追蹤管理與決策參考。</w:t>
            </w:r>
          </w:p>
          <w:p w:rsidR="00D85E6B" w:rsidRPr="00383953" w:rsidRDefault="00A36F97" w:rsidP="00A36F97">
            <w:pPr>
              <w:adjustRightInd/>
              <w:spacing w:line="360" w:lineRule="exact"/>
              <w:ind w:firstLineChars="315" w:firstLine="757"/>
              <w:textAlignment w:val="auto"/>
              <w:rPr>
                <w:rFonts w:ascii="標楷體" w:eastAsia="標楷體" w:hAnsi="標楷體"/>
                <w:b/>
                <w:color w:val="0070C0"/>
                <w:szCs w:val="24"/>
              </w:rPr>
            </w:pPr>
            <w:r w:rsidRPr="00383953">
              <w:rPr>
                <w:rFonts w:ascii="標楷體" w:eastAsia="標楷體" w:hAnsi="標楷體"/>
                <w:b/>
                <w:color w:val="0070C0"/>
                <w:szCs w:val="24"/>
              </w:rPr>
              <w:t>D.</w:t>
            </w:r>
            <w:r w:rsidR="00D85E6B" w:rsidRPr="00383953">
              <w:rPr>
                <w:rFonts w:ascii="標楷體" w:eastAsia="標楷體" w:hAnsi="標楷體" w:hint="eastAsia"/>
                <w:b/>
                <w:color w:val="0070C0"/>
                <w:szCs w:val="24"/>
              </w:rPr>
              <w:t>督導BIM工具管理應用：</w:t>
            </w:r>
            <w:r w:rsidR="00D85E6B" w:rsidRPr="00383953">
              <w:rPr>
                <w:rFonts w:ascii="標楷體" w:eastAsia="標楷體" w:hAnsi="標楷體" w:hint="eastAsia"/>
                <w:b/>
                <w:bCs/>
                <w:color w:val="0070C0"/>
              </w:rPr>
              <w:t>系統化管理</w:t>
            </w:r>
            <w:r w:rsidR="00D85E6B" w:rsidRPr="00383953">
              <w:rPr>
                <w:rFonts w:ascii="標楷體" w:eastAsia="標楷體" w:hAnsi="標楷體" w:hint="eastAsia"/>
                <w:b/>
                <w:color w:val="0070C0"/>
              </w:rPr>
              <w:t>，以</w:t>
            </w:r>
            <w:r w:rsidR="00D85E6B" w:rsidRPr="00383953">
              <w:rPr>
                <w:rFonts w:ascii="標楷體" w:eastAsia="標楷體" w:hAnsi="標楷體" w:hint="eastAsia"/>
                <w:b/>
                <w:bCs/>
                <w:color w:val="0070C0"/>
              </w:rPr>
              <w:t>電子化型式完整留存</w:t>
            </w:r>
            <w:r w:rsidR="00D85E6B" w:rsidRPr="00383953">
              <w:rPr>
                <w:rFonts w:ascii="標楷體" w:eastAsia="標楷體" w:hAnsi="標楷體" w:hint="eastAsia"/>
                <w:b/>
                <w:color w:val="0070C0"/>
              </w:rPr>
              <w:t>並</w:t>
            </w:r>
            <w:r w:rsidR="00D85E6B" w:rsidRPr="00383953">
              <w:rPr>
                <w:rFonts w:ascii="標楷體" w:eastAsia="標楷體" w:hAnsi="標楷體" w:hint="eastAsia"/>
                <w:b/>
                <w:bCs/>
                <w:color w:val="0070C0"/>
              </w:rPr>
              <w:t>追蹤管理</w:t>
            </w:r>
            <w:r w:rsidR="00D85E6B" w:rsidRPr="00383953">
              <w:rPr>
                <w:rFonts w:ascii="標楷體" w:eastAsia="標楷體" w:hAnsi="標楷體" w:hint="eastAsia"/>
                <w:b/>
                <w:color w:val="0070C0"/>
              </w:rPr>
              <w:t>。</w:t>
            </w:r>
          </w:p>
          <w:p w:rsidR="00D85E6B" w:rsidRPr="00383953" w:rsidRDefault="00A36F97" w:rsidP="00A36F97">
            <w:pPr>
              <w:adjustRightInd/>
              <w:spacing w:line="360" w:lineRule="exact"/>
              <w:ind w:firstLineChars="400" w:firstLine="961"/>
              <w:textAlignment w:val="auto"/>
              <w:rPr>
                <w:rFonts w:ascii="標楷體" w:eastAsia="標楷體" w:hAnsi="標楷體"/>
                <w:b/>
                <w:color w:val="0070C0"/>
                <w:szCs w:val="24"/>
              </w:rPr>
            </w:pPr>
            <w:r w:rsidRPr="00383953">
              <w:rPr>
                <w:rFonts w:ascii="標楷體" w:eastAsia="標楷體" w:hAnsi="標楷體" w:hint="eastAsia"/>
                <w:b/>
                <w:color w:val="0070C0"/>
                <w:szCs w:val="24"/>
              </w:rPr>
              <w:t>(</w:t>
            </w:r>
            <w:r w:rsidRPr="00383953">
              <w:rPr>
                <w:rFonts w:ascii="標楷體" w:eastAsia="標楷體" w:hAnsi="標楷體"/>
                <w:b/>
                <w:color w:val="0070C0"/>
                <w:szCs w:val="24"/>
              </w:rPr>
              <w:t>a)</w:t>
            </w:r>
            <w:r w:rsidR="00D85E6B" w:rsidRPr="00383953">
              <w:rPr>
                <w:rFonts w:ascii="標楷體" w:eastAsia="標楷體" w:hAnsi="標楷體" w:hint="eastAsia"/>
                <w:b/>
                <w:color w:val="0070C0"/>
                <w:szCs w:val="24"/>
              </w:rPr>
              <w:t>設計階段以BIM技術及工具整合設計、出圖、數量計算。</w:t>
            </w:r>
          </w:p>
          <w:p w:rsidR="00D85E6B" w:rsidRPr="00383953" w:rsidRDefault="00A36F97" w:rsidP="00A36F97">
            <w:pPr>
              <w:adjustRightInd/>
              <w:spacing w:line="360" w:lineRule="exact"/>
              <w:ind w:firstLineChars="400" w:firstLine="961"/>
              <w:textAlignment w:val="auto"/>
              <w:rPr>
                <w:rFonts w:ascii="標楷體" w:eastAsia="標楷體" w:hAnsi="標楷體"/>
                <w:b/>
                <w:color w:val="0070C0"/>
                <w:szCs w:val="24"/>
              </w:rPr>
            </w:pPr>
            <w:r w:rsidRPr="00383953">
              <w:rPr>
                <w:rFonts w:ascii="標楷體" w:eastAsia="標楷體" w:hAnsi="標楷體"/>
                <w:b/>
                <w:color w:val="0070C0"/>
                <w:szCs w:val="24"/>
              </w:rPr>
              <w:t>(b)</w:t>
            </w:r>
            <w:r w:rsidR="00D85E6B" w:rsidRPr="00383953">
              <w:rPr>
                <w:rFonts w:ascii="標楷體" w:eastAsia="標楷體" w:hAnsi="標楷體" w:hint="eastAsia"/>
                <w:b/>
                <w:color w:val="0070C0"/>
                <w:szCs w:val="24"/>
              </w:rPr>
              <w:t>施工階段透過衝突檢討發現問題，先行解決。</w:t>
            </w:r>
          </w:p>
          <w:p w:rsidR="00D85E6B" w:rsidRPr="00383953" w:rsidRDefault="00A36F97" w:rsidP="00A36F97">
            <w:pPr>
              <w:adjustRightInd/>
              <w:spacing w:line="360" w:lineRule="exact"/>
              <w:ind w:firstLineChars="400" w:firstLine="961"/>
              <w:textAlignment w:val="auto"/>
              <w:rPr>
                <w:rFonts w:ascii="標楷體" w:eastAsia="標楷體" w:hAnsi="標楷體"/>
                <w:b/>
                <w:color w:val="0070C0"/>
                <w:szCs w:val="24"/>
              </w:rPr>
            </w:pPr>
            <w:r w:rsidRPr="00383953">
              <w:rPr>
                <w:rFonts w:ascii="標楷體" w:eastAsia="標楷體" w:hAnsi="標楷體"/>
                <w:b/>
                <w:color w:val="0070C0"/>
                <w:szCs w:val="24"/>
              </w:rPr>
              <w:t>(c)</w:t>
            </w:r>
            <w:r w:rsidR="00D85E6B" w:rsidRPr="00383953">
              <w:rPr>
                <w:rFonts w:ascii="標楷體" w:eastAsia="標楷體" w:hAnsi="標楷體" w:hint="eastAsia"/>
                <w:b/>
                <w:color w:val="0070C0"/>
                <w:szCs w:val="24"/>
              </w:rPr>
              <w:t>竣工階段建立完整竣工模型，並依後續營運管理所需，提供符合COBie規格資料庫。</w:t>
            </w:r>
          </w:p>
          <w:p w:rsidR="00A23696" w:rsidRPr="00D5721E" w:rsidRDefault="00D85E6B" w:rsidP="00A36F97">
            <w:pPr>
              <w:spacing w:line="360" w:lineRule="exact"/>
              <w:ind w:firstLineChars="300" w:firstLine="721"/>
              <w:rPr>
                <w:rFonts w:eastAsia="標楷體"/>
                <w:b/>
                <w:color w:val="000000" w:themeColor="text1"/>
              </w:rPr>
            </w:pPr>
            <w:r w:rsidRPr="00383953">
              <w:rPr>
                <w:rFonts w:ascii="標楷體" w:eastAsia="標楷體" w:hAnsi="標楷體" w:hint="eastAsia"/>
                <w:b/>
                <w:color w:val="0070C0"/>
                <w:szCs w:val="24"/>
              </w:rPr>
              <w:t>輔導監造單位及統包團隊爭取上級機關及學協會之各類參與獎項選拔事宜。</w:t>
            </w:r>
          </w:p>
        </w:tc>
      </w:tr>
    </w:tbl>
    <w:p w:rsidR="0024006B" w:rsidRPr="00D5721E" w:rsidRDefault="0024006B" w:rsidP="00DD6BA2">
      <w:pPr>
        <w:spacing w:afterLines="50" w:after="180" w:line="440" w:lineRule="exact"/>
        <w:jc w:val="both"/>
        <w:rPr>
          <w:rFonts w:eastAsia="標楷體"/>
          <w:color w:val="000000" w:themeColor="text1"/>
          <w:sz w:val="32"/>
          <w:szCs w:val="32"/>
        </w:rPr>
      </w:pPr>
      <w:r w:rsidRPr="00D5721E">
        <w:rPr>
          <w:rFonts w:eastAsia="標楷體" w:hint="eastAsia"/>
          <w:b/>
          <w:color w:val="000000" w:themeColor="text1"/>
          <w:sz w:val="32"/>
          <w:szCs w:val="32"/>
        </w:rPr>
        <w:lastRenderedPageBreak/>
        <w:t>附件一</w:t>
      </w:r>
    </w:p>
    <w:p w:rsidR="0024006B" w:rsidRPr="00D5721E" w:rsidRDefault="0024006B" w:rsidP="0024006B">
      <w:pPr>
        <w:spacing w:after="120" w:line="480" w:lineRule="exact"/>
        <w:jc w:val="center"/>
        <w:rPr>
          <w:rFonts w:eastAsia="標楷體"/>
          <w:b/>
          <w:bCs/>
          <w:color w:val="000000" w:themeColor="text1"/>
          <w:sz w:val="32"/>
          <w:szCs w:val="32"/>
        </w:rPr>
      </w:pPr>
      <w:r w:rsidRPr="00D5721E">
        <w:rPr>
          <w:rFonts w:eastAsia="標楷體" w:hint="eastAsia"/>
          <w:b/>
          <w:bCs/>
          <w:color w:val="000000" w:themeColor="text1"/>
          <w:sz w:val="32"/>
          <w:szCs w:val="32"/>
        </w:rPr>
        <w:t>表六：主辦機關自評表</w:t>
      </w:r>
    </w:p>
    <w:p w:rsidR="0024006B" w:rsidRPr="00D5721E" w:rsidRDefault="0024006B" w:rsidP="00DD6BA2">
      <w:pPr>
        <w:spacing w:beforeLines="50" w:before="180"/>
        <w:rPr>
          <w:rFonts w:eastAsia="標楷體"/>
          <w:color w:val="000000" w:themeColor="text1"/>
        </w:rPr>
      </w:pPr>
      <w:r w:rsidRPr="00D5721E">
        <w:rPr>
          <w:rFonts w:ascii="標楷體" w:eastAsia="標楷體" w:hAnsi="標楷體" w:hint="eastAsia"/>
          <w:color w:val="000000" w:themeColor="text1"/>
        </w:rPr>
        <w:t>＊針對安全性、施工性、維護性、時效性、</w:t>
      </w:r>
      <w:r w:rsidRPr="00D5721E">
        <w:rPr>
          <w:rFonts w:ascii="標楷體" w:eastAsia="標楷體" w:cs="華康中黑體" w:hint="eastAsia"/>
          <w:color w:val="000000" w:themeColor="text1"/>
          <w:szCs w:val="22"/>
          <w:lang w:val="zh-TW"/>
        </w:rPr>
        <w:t>節能減碳及生態永續</w:t>
      </w:r>
      <w:r w:rsidRPr="00D5721E">
        <w:rPr>
          <w:rFonts w:ascii="標楷體" w:eastAsia="標楷體" w:hAnsi="標楷體" w:hint="eastAsia"/>
          <w:color w:val="000000" w:themeColor="text1"/>
        </w:rPr>
        <w:t>之自我檢核</w:t>
      </w:r>
    </w:p>
    <w:tbl>
      <w:tblPr>
        <w:tblW w:w="5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9"/>
        <w:gridCol w:w="1934"/>
        <w:gridCol w:w="4646"/>
        <w:gridCol w:w="1379"/>
        <w:gridCol w:w="1371"/>
      </w:tblGrid>
      <w:tr w:rsidR="0024006B" w:rsidRPr="00D5721E" w:rsidTr="00151FA8">
        <w:trPr>
          <w:trHeight w:val="195"/>
          <w:tblHeader/>
          <w:jc w:val="center"/>
        </w:trPr>
        <w:tc>
          <w:tcPr>
            <w:tcW w:w="582" w:type="pct"/>
            <w:shd w:val="clear" w:color="auto" w:fill="E0E0E0"/>
            <w:vAlign w:val="center"/>
          </w:tcPr>
          <w:p w:rsidR="0024006B" w:rsidRPr="00D5721E" w:rsidRDefault="0024006B" w:rsidP="00151FA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主要</w:t>
            </w:r>
            <w:r w:rsidRPr="00D5721E">
              <w:rPr>
                <w:rFonts w:ascii="標楷體" w:eastAsia="標楷體" w:hAnsi="標楷體" w:cs="華康中黑體" w:hint="eastAsia"/>
                <w:color w:val="000000" w:themeColor="text1"/>
                <w:szCs w:val="24"/>
                <w:lang w:val="zh-TW"/>
              </w:rPr>
              <w:br/>
              <w:t>指標</w:t>
            </w:r>
          </w:p>
        </w:tc>
        <w:tc>
          <w:tcPr>
            <w:tcW w:w="916" w:type="pct"/>
            <w:shd w:val="clear" w:color="auto" w:fill="E0E0E0"/>
            <w:vAlign w:val="center"/>
          </w:tcPr>
          <w:p w:rsidR="0024006B" w:rsidRPr="00D5721E" w:rsidRDefault="0024006B" w:rsidP="00151FA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lang w:val="zh-TW"/>
              </w:rPr>
              <w:t>次要指標</w:t>
            </w:r>
          </w:p>
        </w:tc>
        <w:tc>
          <w:tcPr>
            <w:tcW w:w="2200" w:type="pct"/>
            <w:shd w:val="clear" w:color="auto" w:fill="E0E0E0"/>
            <w:vAlign w:val="center"/>
          </w:tcPr>
          <w:p w:rsidR="0024006B" w:rsidRPr="00D5721E" w:rsidRDefault="0024006B" w:rsidP="00151FA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自評項目</w:t>
            </w:r>
          </w:p>
        </w:tc>
        <w:tc>
          <w:tcPr>
            <w:tcW w:w="653" w:type="pct"/>
            <w:shd w:val="clear" w:color="auto" w:fill="E0E0E0"/>
            <w:vAlign w:val="center"/>
          </w:tcPr>
          <w:p w:rsidR="0024006B" w:rsidRPr="00D5721E" w:rsidRDefault="0024006B" w:rsidP="00151FA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勾選</w:t>
            </w:r>
          </w:p>
        </w:tc>
        <w:tc>
          <w:tcPr>
            <w:tcW w:w="649" w:type="pct"/>
            <w:shd w:val="clear" w:color="auto" w:fill="E0E0E0"/>
            <w:vAlign w:val="center"/>
          </w:tcPr>
          <w:p w:rsidR="0024006B" w:rsidRPr="00D5721E" w:rsidRDefault="0024006B" w:rsidP="00151FA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說明欄</w:t>
            </w:r>
          </w:p>
        </w:tc>
      </w:tr>
      <w:tr w:rsidR="00D85E6B" w:rsidRPr="00D5721E" w:rsidTr="00104037">
        <w:trPr>
          <w:cantSplit/>
          <w:trHeight w:val="570"/>
          <w:jc w:val="center"/>
        </w:trPr>
        <w:tc>
          <w:tcPr>
            <w:tcW w:w="582" w:type="pct"/>
            <w:vMerge w:val="restart"/>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安全性</w:t>
            </w:r>
          </w:p>
        </w:tc>
        <w:tc>
          <w:tcPr>
            <w:tcW w:w="916" w:type="pct"/>
            <w:vMerge w:val="restart"/>
            <w:vAlign w:val="center"/>
          </w:tcPr>
          <w:p w:rsidR="00D85E6B" w:rsidRPr="00D5721E" w:rsidRDefault="00D85E6B" w:rsidP="00D85E6B">
            <w:pPr>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設計規範</w:t>
            </w:r>
          </w:p>
        </w:tc>
        <w:tc>
          <w:tcPr>
            <w:tcW w:w="2200" w:type="pct"/>
            <w:vAlign w:val="center"/>
          </w:tcPr>
          <w:p w:rsidR="00D85E6B" w:rsidRPr="00D5721E" w:rsidRDefault="00D85E6B" w:rsidP="00D85E6B">
            <w:pPr>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規範引用不當</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570"/>
          <w:jc w:val="center"/>
        </w:trPr>
        <w:tc>
          <w:tcPr>
            <w:tcW w:w="582" w:type="pct"/>
            <w:vMerge/>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rsidR="00D85E6B" w:rsidRPr="00D5721E" w:rsidRDefault="00D85E6B" w:rsidP="00D85E6B">
            <w:pPr>
              <w:spacing w:line="400" w:lineRule="exact"/>
              <w:jc w:val="both"/>
              <w:rPr>
                <w:rFonts w:ascii="標楷體" w:eastAsia="標楷體" w:hAnsi="標楷體" w:cs="華康中黑體"/>
                <w:color w:val="000000" w:themeColor="text1"/>
                <w:szCs w:val="24"/>
                <w:lang w:val="zh-TW"/>
              </w:rPr>
            </w:pPr>
          </w:p>
        </w:tc>
        <w:tc>
          <w:tcPr>
            <w:tcW w:w="2200" w:type="pct"/>
            <w:vAlign w:val="center"/>
          </w:tcPr>
          <w:p w:rsidR="00D85E6B" w:rsidRPr="00D5721E" w:rsidRDefault="00D85E6B" w:rsidP="00D85E6B">
            <w:pPr>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參數引用不妥適</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428"/>
          <w:jc w:val="center"/>
        </w:trPr>
        <w:tc>
          <w:tcPr>
            <w:tcW w:w="582" w:type="pct"/>
            <w:vMerge/>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rsidR="00D85E6B" w:rsidRPr="00D5721E" w:rsidRDefault="00D85E6B" w:rsidP="00D85E6B">
            <w:pPr>
              <w:spacing w:line="400" w:lineRule="exact"/>
              <w:jc w:val="both"/>
              <w:rPr>
                <w:rFonts w:ascii="標楷體" w:eastAsia="標楷體" w:hAnsi="標楷體" w:cs="華康中黑體"/>
                <w:color w:val="000000" w:themeColor="text1"/>
                <w:szCs w:val="24"/>
              </w:rPr>
            </w:pPr>
          </w:p>
        </w:tc>
        <w:tc>
          <w:tcPr>
            <w:tcW w:w="2200" w:type="pct"/>
            <w:vAlign w:val="center"/>
          </w:tcPr>
          <w:p w:rsidR="00D85E6B" w:rsidRPr="00D5721E" w:rsidRDefault="00D85E6B" w:rsidP="00D85E6B">
            <w:pPr>
              <w:spacing w:line="400" w:lineRule="exact"/>
              <w:rPr>
                <w:rFonts w:ascii="標楷體" w:eastAsia="標楷體" w:hAnsi="標楷體" w:cs="華康中黑體"/>
                <w:dstrike/>
                <w:color w:val="000000" w:themeColor="text1"/>
                <w:szCs w:val="24"/>
                <w:lang w:val="zh-TW"/>
              </w:rPr>
            </w:pPr>
            <w:r w:rsidRPr="00D5721E">
              <w:rPr>
                <w:rFonts w:ascii="標楷體" w:eastAsia="標楷體" w:hAnsi="標楷體" w:cs="華康中黑體" w:hint="eastAsia"/>
                <w:color w:val="000000" w:themeColor="text1"/>
                <w:szCs w:val="24"/>
              </w:rPr>
              <w:t>應變措失規範不足</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427"/>
          <w:jc w:val="center"/>
        </w:trPr>
        <w:tc>
          <w:tcPr>
            <w:tcW w:w="582" w:type="pct"/>
            <w:vMerge/>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rsidR="00D85E6B" w:rsidRPr="00D5721E" w:rsidRDefault="00D85E6B" w:rsidP="00D85E6B">
            <w:pPr>
              <w:spacing w:line="400" w:lineRule="exact"/>
              <w:jc w:val="both"/>
              <w:rPr>
                <w:rFonts w:ascii="標楷體" w:eastAsia="標楷體" w:hAnsi="標楷體" w:cs="華康中黑體"/>
                <w:color w:val="000000" w:themeColor="text1"/>
                <w:szCs w:val="24"/>
              </w:rPr>
            </w:pPr>
          </w:p>
        </w:tc>
        <w:tc>
          <w:tcPr>
            <w:tcW w:w="2200" w:type="pct"/>
            <w:vAlign w:val="center"/>
          </w:tcPr>
          <w:p w:rsidR="00D85E6B" w:rsidRPr="00D5721E" w:rsidRDefault="00D85E6B" w:rsidP="00D85E6B">
            <w:pPr>
              <w:spacing w:line="400" w:lineRule="exact"/>
              <w:rPr>
                <w:rFonts w:ascii="標楷體" w:eastAsia="標楷體" w:hAnsi="標楷體" w:cs="華康中黑體"/>
                <w:dstrike/>
                <w:color w:val="000000" w:themeColor="text1"/>
                <w:szCs w:val="24"/>
                <w:lang w:val="zh-TW"/>
              </w:rPr>
            </w:pPr>
            <w:r w:rsidRPr="00D5721E">
              <w:rPr>
                <w:rFonts w:ascii="標楷體" w:eastAsia="標楷體" w:hAnsi="標楷體" w:cs="華康中黑體" w:hint="eastAsia"/>
                <w:color w:val="000000" w:themeColor="text1"/>
                <w:szCs w:val="24"/>
              </w:rPr>
              <w:t>未考量地盤狀況</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jc w:val="center"/>
        </w:trPr>
        <w:tc>
          <w:tcPr>
            <w:tcW w:w="582" w:type="pct"/>
            <w:vMerge/>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restart"/>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lang w:val="zh-TW"/>
              </w:rPr>
              <w:t>防災與安全</w:t>
            </w:r>
          </w:p>
        </w:tc>
        <w:tc>
          <w:tcPr>
            <w:tcW w:w="2200" w:type="pct"/>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rPr>
              <w:t>工法選用不當</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380"/>
          <w:jc w:val="center"/>
        </w:trPr>
        <w:tc>
          <w:tcPr>
            <w:tcW w:w="582" w:type="pct"/>
            <w:vMerge/>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p>
        </w:tc>
        <w:tc>
          <w:tcPr>
            <w:tcW w:w="2200" w:type="pct"/>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lang w:val="zh-TW"/>
              </w:rPr>
              <w:t>規劃設計成果造成施工動線不良</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380"/>
          <w:jc w:val="center"/>
        </w:trPr>
        <w:tc>
          <w:tcPr>
            <w:tcW w:w="582" w:type="pct"/>
            <w:vMerge/>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rPr>
            </w:pPr>
          </w:p>
        </w:tc>
        <w:tc>
          <w:tcPr>
            <w:tcW w:w="2200" w:type="pct"/>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rPr>
              <w:t>臨時支撐型式及數量不適當</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380"/>
          <w:jc w:val="center"/>
        </w:trPr>
        <w:tc>
          <w:tcPr>
            <w:tcW w:w="582" w:type="pct"/>
            <w:vMerge/>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p>
        </w:tc>
        <w:tc>
          <w:tcPr>
            <w:tcW w:w="2200" w:type="pct"/>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lang w:val="zh-TW"/>
              </w:rPr>
              <w:t>安全監測項目、頻率不足</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380"/>
          <w:jc w:val="center"/>
        </w:trPr>
        <w:tc>
          <w:tcPr>
            <w:tcW w:w="582" w:type="pct"/>
            <w:vMerge/>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維護安全</w:t>
            </w:r>
          </w:p>
        </w:tc>
        <w:tc>
          <w:tcPr>
            <w:tcW w:w="2200" w:type="pct"/>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設計成果危及維護人員工作環境</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534"/>
          <w:jc w:val="center"/>
        </w:trPr>
        <w:tc>
          <w:tcPr>
            <w:tcW w:w="582" w:type="pct"/>
            <w:vMerge/>
            <w:tcBorders>
              <w:bottom w:val="single" w:sz="4" w:space="0" w:color="auto"/>
            </w:tcBorders>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tcBorders>
              <w:bottom w:val="single" w:sz="4" w:space="0" w:color="auto"/>
            </w:tcBorders>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使用者差異</w:t>
            </w:r>
          </w:p>
        </w:tc>
        <w:tc>
          <w:tcPr>
            <w:tcW w:w="2200" w:type="pct"/>
            <w:tcBorders>
              <w:bottom w:val="single" w:sz="4" w:space="0" w:color="auto"/>
            </w:tcBorders>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公眾使用空間針對使用者(性別、高齡、幼齡、行動不便等)差異於安全性、友善性或便利性考量之周延性</w:t>
            </w:r>
          </w:p>
        </w:tc>
        <w:tc>
          <w:tcPr>
            <w:tcW w:w="653" w:type="pct"/>
            <w:tcBorders>
              <w:bottom w:val="single" w:sz="4" w:space="0" w:color="auto"/>
            </w:tcBorders>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380"/>
          <w:jc w:val="center"/>
        </w:trPr>
        <w:tc>
          <w:tcPr>
            <w:tcW w:w="582" w:type="pct"/>
            <w:vMerge w:val="restart"/>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施工性</w:t>
            </w:r>
          </w:p>
        </w:tc>
        <w:tc>
          <w:tcPr>
            <w:tcW w:w="916" w:type="pct"/>
            <w:vMerge w:val="restart"/>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lang w:val="zh-TW"/>
              </w:rPr>
              <w:t>界面整合</w:t>
            </w:r>
          </w:p>
        </w:tc>
        <w:tc>
          <w:tcPr>
            <w:tcW w:w="2200" w:type="pct"/>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設計界面整合檢討不充分，造成施工性不佳</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380"/>
          <w:jc w:val="center"/>
        </w:trPr>
        <w:tc>
          <w:tcPr>
            <w:tcW w:w="582" w:type="pct"/>
            <w:vMerge/>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p>
        </w:tc>
        <w:tc>
          <w:tcPr>
            <w:tcW w:w="916" w:type="pct"/>
            <w:vMerge/>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p>
        </w:tc>
        <w:tc>
          <w:tcPr>
            <w:tcW w:w="2200" w:type="pct"/>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lang w:val="zh-TW"/>
              </w:rPr>
              <w:t>因為設計界面整合不良，而有拆除重作或修補的情形</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rPr>
              <w:t>（  ）</w:t>
            </w: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315"/>
          <w:jc w:val="center"/>
        </w:trPr>
        <w:tc>
          <w:tcPr>
            <w:tcW w:w="582" w:type="pct"/>
            <w:vMerge/>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rPr>
            </w:pPr>
          </w:p>
        </w:tc>
        <w:tc>
          <w:tcPr>
            <w:tcW w:w="916" w:type="pct"/>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rPr>
              <w:t>變更設計</w:t>
            </w:r>
          </w:p>
        </w:tc>
        <w:tc>
          <w:tcPr>
            <w:tcW w:w="2200" w:type="pct"/>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變更設計次數或金額不合理</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315"/>
          <w:jc w:val="center"/>
        </w:trPr>
        <w:tc>
          <w:tcPr>
            <w:tcW w:w="582" w:type="pct"/>
            <w:vMerge/>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rPr>
            </w:pPr>
          </w:p>
        </w:tc>
        <w:tc>
          <w:tcPr>
            <w:tcW w:w="916" w:type="pct"/>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lang w:val="zh-TW"/>
              </w:rPr>
              <w:t>工期合理性</w:t>
            </w:r>
          </w:p>
        </w:tc>
        <w:tc>
          <w:tcPr>
            <w:tcW w:w="2200" w:type="pct"/>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進度的配置不合理</w:t>
            </w:r>
          </w:p>
        </w:tc>
        <w:tc>
          <w:tcPr>
            <w:tcW w:w="653" w:type="pct"/>
            <w:vAlign w:val="center"/>
          </w:tcPr>
          <w:p w:rsidR="00D85E6B" w:rsidRPr="00D5721E" w:rsidRDefault="00D85E6B" w:rsidP="00D85E6B">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543"/>
          <w:jc w:val="center"/>
        </w:trPr>
        <w:tc>
          <w:tcPr>
            <w:tcW w:w="582" w:type="pct"/>
            <w:vMerge w:val="restart"/>
            <w:tcBorders>
              <w:bottom w:val="single" w:sz="4" w:space="0" w:color="auto"/>
            </w:tcBorders>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維護性</w:t>
            </w:r>
          </w:p>
        </w:tc>
        <w:tc>
          <w:tcPr>
            <w:tcW w:w="916" w:type="pct"/>
            <w:tcBorders>
              <w:bottom w:val="single" w:sz="4" w:space="0" w:color="auto"/>
            </w:tcBorders>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材料耐久性</w:t>
            </w:r>
          </w:p>
        </w:tc>
        <w:tc>
          <w:tcPr>
            <w:tcW w:w="2200" w:type="pct"/>
            <w:tcBorders>
              <w:bottom w:val="single" w:sz="4" w:space="0" w:color="auto"/>
            </w:tcBorders>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引用規範不當</w:t>
            </w:r>
          </w:p>
        </w:tc>
        <w:tc>
          <w:tcPr>
            <w:tcW w:w="653" w:type="pct"/>
            <w:tcBorders>
              <w:bottom w:val="single" w:sz="4" w:space="0" w:color="auto"/>
            </w:tcBorders>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180"/>
          <w:jc w:val="center"/>
        </w:trPr>
        <w:tc>
          <w:tcPr>
            <w:tcW w:w="582" w:type="pct"/>
            <w:vMerge/>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restart"/>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維修材料取得</w:t>
            </w:r>
          </w:p>
        </w:tc>
        <w:tc>
          <w:tcPr>
            <w:tcW w:w="2200" w:type="pct"/>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使用材料為專利品</w:t>
            </w:r>
          </w:p>
        </w:tc>
        <w:tc>
          <w:tcPr>
            <w:tcW w:w="653" w:type="pct"/>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jc w:val="center"/>
        </w:trPr>
        <w:tc>
          <w:tcPr>
            <w:tcW w:w="582" w:type="pct"/>
            <w:vMerge/>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p>
        </w:tc>
        <w:tc>
          <w:tcPr>
            <w:tcW w:w="2200" w:type="pct"/>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使用材料因規格特殊而為稀有</w:t>
            </w:r>
          </w:p>
        </w:tc>
        <w:tc>
          <w:tcPr>
            <w:tcW w:w="653" w:type="pct"/>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jc w:val="center"/>
        </w:trPr>
        <w:tc>
          <w:tcPr>
            <w:tcW w:w="582" w:type="pct"/>
            <w:vMerge/>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維護技術難易性</w:t>
            </w:r>
          </w:p>
        </w:tc>
        <w:tc>
          <w:tcPr>
            <w:tcW w:w="2200" w:type="pct"/>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相關機具/設備規格之取得困難，以及技術人力來源與招募方式不易</w:t>
            </w:r>
          </w:p>
        </w:tc>
        <w:tc>
          <w:tcPr>
            <w:tcW w:w="653" w:type="pct"/>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581"/>
          <w:jc w:val="center"/>
        </w:trPr>
        <w:tc>
          <w:tcPr>
            <w:tcW w:w="582" w:type="pct"/>
            <w:vMerge w:val="restart"/>
            <w:tcBorders>
              <w:bottom w:val="single" w:sz="4" w:space="0" w:color="auto"/>
            </w:tcBorders>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時效性</w:t>
            </w:r>
          </w:p>
        </w:tc>
        <w:tc>
          <w:tcPr>
            <w:tcW w:w="916" w:type="pct"/>
            <w:tcBorders>
              <w:bottom w:val="single" w:sz="4" w:space="0" w:color="auto"/>
            </w:tcBorders>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rPr>
              <w:t>變更設計</w:t>
            </w:r>
          </w:p>
        </w:tc>
        <w:tc>
          <w:tcPr>
            <w:tcW w:w="2200" w:type="pct"/>
            <w:tcBorders>
              <w:bottom w:val="single" w:sz="4" w:space="0" w:color="auto"/>
            </w:tcBorders>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變更設計未能於業主規定期限內提出</w:t>
            </w:r>
          </w:p>
        </w:tc>
        <w:tc>
          <w:tcPr>
            <w:tcW w:w="653" w:type="pct"/>
            <w:tcBorders>
              <w:bottom w:val="single" w:sz="4" w:space="0" w:color="auto"/>
            </w:tcBorders>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519"/>
          <w:jc w:val="center"/>
        </w:trPr>
        <w:tc>
          <w:tcPr>
            <w:tcW w:w="582" w:type="pct"/>
            <w:vMerge/>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Align w:val="center"/>
          </w:tcPr>
          <w:p w:rsidR="00D85E6B" w:rsidRPr="00D5721E" w:rsidRDefault="00D85E6B" w:rsidP="00D85E6B">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rPr>
              <w:t>設計進度掌控</w:t>
            </w:r>
          </w:p>
        </w:tc>
        <w:tc>
          <w:tcPr>
            <w:tcW w:w="2200" w:type="pct"/>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未依契約里程碑規定提送設計成果</w:t>
            </w:r>
          </w:p>
        </w:tc>
        <w:tc>
          <w:tcPr>
            <w:tcW w:w="653" w:type="pct"/>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707"/>
          <w:jc w:val="center"/>
        </w:trPr>
        <w:tc>
          <w:tcPr>
            <w:tcW w:w="582" w:type="pct"/>
            <w:vMerge w:val="restart"/>
            <w:vAlign w:val="center"/>
          </w:tcPr>
          <w:p w:rsidR="00D85E6B" w:rsidRPr="00D5721E" w:rsidRDefault="00D85E6B" w:rsidP="00D85E6B">
            <w:pPr>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節能</w:t>
            </w:r>
          </w:p>
          <w:p w:rsidR="00D85E6B" w:rsidRPr="00D5721E" w:rsidRDefault="00D85E6B" w:rsidP="00D85E6B">
            <w:pPr>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lastRenderedPageBreak/>
              <w:t>減碳</w:t>
            </w:r>
          </w:p>
        </w:tc>
        <w:tc>
          <w:tcPr>
            <w:tcW w:w="916" w:type="pct"/>
            <w:vAlign w:val="center"/>
          </w:tcPr>
          <w:p w:rsidR="00D85E6B" w:rsidRPr="00D5721E" w:rsidRDefault="00D85E6B" w:rsidP="00D85E6B">
            <w:pPr>
              <w:autoSpaceDE w:val="0"/>
              <w:autoSpaceDN w:val="0"/>
              <w:snapToGrid w:val="0"/>
              <w:spacing w:line="0" w:lineRule="atLeast"/>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lastRenderedPageBreak/>
              <w:t>周延性</w:t>
            </w:r>
          </w:p>
        </w:tc>
        <w:tc>
          <w:tcPr>
            <w:tcW w:w="2200" w:type="pct"/>
            <w:vAlign w:val="center"/>
          </w:tcPr>
          <w:p w:rsidR="00D85E6B" w:rsidRPr="00D5721E" w:rsidRDefault="00D85E6B" w:rsidP="00D85E6B">
            <w:pPr>
              <w:autoSpaceDE w:val="0"/>
              <w:autoSpaceDN w:val="0"/>
              <w:snapToGrid w:val="0"/>
              <w:spacing w:line="0" w:lineRule="atLeast"/>
              <w:ind w:left="-26"/>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對節能減碳未周延充分考量</w:t>
            </w:r>
          </w:p>
        </w:tc>
        <w:tc>
          <w:tcPr>
            <w:tcW w:w="653" w:type="pct"/>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713"/>
          <w:jc w:val="center"/>
        </w:trPr>
        <w:tc>
          <w:tcPr>
            <w:tcW w:w="582" w:type="pct"/>
            <w:vMerge/>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Align w:val="center"/>
          </w:tcPr>
          <w:p w:rsidR="00D85E6B" w:rsidRPr="00D5721E" w:rsidRDefault="00D85E6B" w:rsidP="00D85E6B">
            <w:pPr>
              <w:autoSpaceDE w:val="0"/>
              <w:autoSpaceDN w:val="0"/>
              <w:spacing w:line="400" w:lineRule="exact"/>
              <w:jc w:val="both"/>
              <w:rPr>
                <w:rFonts w:ascii="標楷體" w:eastAsia="標楷體" w:cs="華康中黑體"/>
                <w:color w:val="000000" w:themeColor="text1"/>
                <w:szCs w:val="24"/>
              </w:rPr>
            </w:pPr>
            <w:r w:rsidRPr="00D5721E">
              <w:rPr>
                <w:rFonts w:ascii="標楷體" w:eastAsia="標楷體" w:cs="華康中黑體" w:hint="eastAsia"/>
                <w:color w:val="000000" w:themeColor="text1"/>
                <w:szCs w:val="24"/>
                <w:lang w:val="zh-TW"/>
              </w:rPr>
              <w:t>有效性</w:t>
            </w:r>
          </w:p>
        </w:tc>
        <w:tc>
          <w:tcPr>
            <w:tcW w:w="2200" w:type="pct"/>
            <w:vAlign w:val="center"/>
          </w:tcPr>
          <w:p w:rsidR="00D85E6B" w:rsidRPr="00D5721E" w:rsidRDefault="00D85E6B" w:rsidP="00D85E6B">
            <w:pPr>
              <w:autoSpaceDE w:val="0"/>
              <w:autoSpaceDN w:val="0"/>
              <w:spacing w:line="400" w:lineRule="exact"/>
              <w:ind w:left="276" w:hangingChars="115" w:hanging="276"/>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1.對節能減碳無有效作為</w:t>
            </w:r>
          </w:p>
          <w:p w:rsidR="00D85E6B" w:rsidRPr="00D5721E" w:rsidRDefault="00D85E6B" w:rsidP="00D85E6B">
            <w:pPr>
              <w:autoSpaceDE w:val="0"/>
              <w:autoSpaceDN w:val="0"/>
              <w:spacing w:line="400" w:lineRule="exact"/>
              <w:ind w:left="276" w:hangingChars="115" w:hanging="276"/>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lang w:val="zh-TW"/>
              </w:rPr>
              <w:t>2.能源光電相關節能減碳產品無使用效益</w:t>
            </w:r>
          </w:p>
        </w:tc>
        <w:tc>
          <w:tcPr>
            <w:tcW w:w="653" w:type="pct"/>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789"/>
          <w:jc w:val="center"/>
        </w:trPr>
        <w:tc>
          <w:tcPr>
            <w:tcW w:w="582" w:type="pct"/>
            <w:vMerge w:val="restart"/>
            <w:vAlign w:val="center"/>
          </w:tcPr>
          <w:p w:rsidR="00D85E6B" w:rsidRPr="00D5721E" w:rsidRDefault="00D85E6B" w:rsidP="00D85E6B">
            <w:pPr>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生態</w:t>
            </w:r>
          </w:p>
          <w:p w:rsidR="00D85E6B" w:rsidRPr="00D5721E" w:rsidRDefault="00D85E6B" w:rsidP="00D85E6B">
            <w:pPr>
              <w:jc w:val="center"/>
              <w:rPr>
                <w:rFonts w:ascii="標楷體" w:eastAsia="標楷體"/>
                <w:color w:val="000000" w:themeColor="text1"/>
                <w:szCs w:val="24"/>
              </w:rPr>
            </w:pPr>
            <w:r w:rsidRPr="00D5721E">
              <w:rPr>
                <w:rFonts w:ascii="標楷體" w:eastAsia="標楷體" w:cs="華康中黑體" w:hint="eastAsia"/>
                <w:color w:val="000000" w:themeColor="text1"/>
                <w:szCs w:val="24"/>
                <w:lang w:val="zh-TW"/>
              </w:rPr>
              <w:t>永續</w:t>
            </w:r>
          </w:p>
        </w:tc>
        <w:tc>
          <w:tcPr>
            <w:tcW w:w="916" w:type="pct"/>
            <w:vMerge w:val="restart"/>
            <w:vAlign w:val="center"/>
          </w:tcPr>
          <w:p w:rsidR="00D85E6B" w:rsidRPr="00D5721E" w:rsidRDefault="00D85E6B" w:rsidP="00D85E6B">
            <w:pPr>
              <w:rPr>
                <w:rFonts w:ascii="標楷體" w:eastAsia="標楷體" w:hAnsi="標楷體"/>
                <w:color w:val="000000" w:themeColor="text1"/>
                <w:szCs w:val="24"/>
              </w:rPr>
            </w:pPr>
            <w:r w:rsidRPr="00D5721E">
              <w:rPr>
                <w:rFonts w:ascii="標楷體" w:eastAsia="標楷體" w:hAnsi="標楷體" w:cs="華康中黑體" w:hint="eastAsia"/>
                <w:color w:val="000000" w:themeColor="text1"/>
                <w:szCs w:val="24"/>
                <w:lang w:val="zh-TW"/>
              </w:rPr>
              <w:t>生態保育/復育性</w:t>
            </w:r>
          </w:p>
        </w:tc>
        <w:tc>
          <w:tcPr>
            <w:tcW w:w="2200" w:type="pct"/>
            <w:vAlign w:val="center"/>
          </w:tcPr>
          <w:p w:rsidR="00D85E6B" w:rsidRPr="00D5721E" w:rsidRDefault="00D85E6B" w:rsidP="00D85E6B">
            <w:pPr>
              <w:autoSpaceDE w:val="0"/>
              <w:autoSpaceDN w:val="0"/>
              <w:spacing w:line="400" w:lineRule="exact"/>
              <w:rPr>
                <w:rFonts w:ascii="標楷體" w:eastAsia="標楷體" w:hAnsi="標楷體" w:cs="華康中黑體"/>
                <w:b/>
                <w:color w:val="000000" w:themeColor="text1"/>
                <w:szCs w:val="24"/>
                <w:lang w:val="zh-TW"/>
              </w:rPr>
            </w:pPr>
            <w:r w:rsidRPr="00D5721E">
              <w:rPr>
                <w:rFonts w:ascii="標楷體" w:eastAsia="標楷體" w:hAnsi="標楷體" w:cs="華康中黑體" w:hint="eastAsia"/>
                <w:color w:val="000000" w:themeColor="text1"/>
                <w:szCs w:val="24"/>
                <w:lang w:val="zh-TW"/>
              </w:rPr>
              <w:t>生態/生物多樣性調查缺完整性/缺監測作業</w:t>
            </w:r>
          </w:p>
        </w:tc>
        <w:tc>
          <w:tcPr>
            <w:tcW w:w="653" w:type="pct"/>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904"/>
          <w:jc w:val="center"/>
        </w:trPr>
        <w:tc>
          <w:tcPr>
            <w:tcW w:w="582" w:type="pct"/>
            <w:vMerge/>
            <w:tcBorders>
              <w:bottom w:val="single" w:sz="4" w:space="0" w:color="auto"/>
            </w:tcBorders>
          </w:tcPr>
          <w:p w:rsidR="00D85E6B" w:rsidRPr="00D5721E" w:rsidRDefault="00D85E6B" w:rsidP="00D85E6B">
            <w:pPr>
              <w:rPr>
                <w:rFonts w:ascii="標楷體" w:eastAsia="標楷體" w:cs="華康中黑體"/>
                <w:color w:val="000000" w:themeColor="text1"/>
                <w:szCs w:val="24"/>
                <w:lang w:val="zh-TW"/>
              </w:rPr>
            </w:pPr>
          </w:p>
        </w:tc>
        <w:tc>
          <w:tcPr>
            <w:tcW w:w="916" w:type="pct"/>
            <w:vMerge/>
            <w:vAlign w:val="center"/>
          </w:tcPr>
          <w:p w:rsidR="00D85E6B" w:rsidRPr="00D5721E" w:rsidRDefault="00D85E6B" w:rsidP="00D85E6B">
            <w:pP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本工程未針對既有環境採用迴避、縮小、減輕、補償等保育措施之處理模式</w:t>
            </w:r>
          </w:p>
        </w:tc>
        <w:tc>
          <w:tcPr>
            <w:tcW w:w="653" w:type="pct"/>
            <w:tcBorders>
              <w:bottom w:val="single" w:sz="4" w:space="0" w:color="auto"/>
            </w:tcBorders>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640"/>
          <w:jc w:val="center"/>
        </w:trPr>
        <w:tc>
          <w:tcPr>
            <w:tcW w:w="582" w:type="pct"/>
            <w:vMerge/>
            <w:tcBorders>
              <w:bottom w:val="single" w:sz="4" w:space="0" w:color="auto"/>
            </w:tcBorders>
          </w:tcPr>
          <w:p w:rsidR="00D85E6B" w:rsidRPr="00D5721E" w:rsidRDefault="00D85E6B" w:rsidP="00D85E6B">
            <w:pPr>
              <w:rPr>
                <w:rFonts w:ascii="標楷體" w:eastAsia="標楷體" w:cs="華康中黑體"/>
                <w:color w:val="000000" w:themeColor="text1"/>
                <w:szCs w:val="24"/>
                <w:lang w:val="zh-TW"/>
              </w:rPr>
            </w:pPr>
          </w:p>
        </w:tc>
        <w:tc>
          <w:tcPr>
            <w:tcW w:w="916" w:type="pct"/>
            <w:vMerge/>
            <w:vAlign w:val="center"/>
          </w:tcPr>
          <w:p w:rsidR="00D85E6B" w:rsidRPr="00D5721E" w:rsidRDefault="00D85E6B" w:rsidP="00D85E6B">
            <w:pP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rsidR="00D85E6B" w:rsidRPr="00D5721E" w:rsidRDefault="00D85E6B" w:rsidP="00D85E6B">
            <w:pPr>
              <w:autoSpaceDE w:val="0"/>
              <w:autoSpaceDN w:val="0"/>
              <w:snapToGrid w:val="0"/>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工法選擇合理性不足</w:t>
            </w:r>
          </w:p>
        </w:tc>
        <w:tc>
          <w:tcPr>
            <w:tcW w:w="653" w:type="pct"/>
            <w:tcBorders>
              <w:bottom w:val="single" w:sz="4" w:space="0" w:color="auto"/>
            </w:tcBorders>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649"/>
          <w:jc w:val="center"/>
        </w:trPr>
        <w:tc>
          <w:tcPr>
            <w:tcW w:w="582" w:type="pct"/>
            <w:vMerge/>
            <w:tcBorders>
              <w:bottom w:val="single" w:sz="4" w:space="0" w:color="auto"/>
            </w:tcBorders>
          </w:tcPr>
          <w:p w:rsidR="00D85E6B" w:rsidRPr="00D5721E" w:rsidRDefault="00D85E6B" w:rsidP="00D85E6B">
            <w:pPr>
              <w:rPr>
                <w:rFonts w:ascii="標楷體" w:eastAsia="標楷體" w:cs="華康中黑體"/>
                <w:color w:val="000000" w:themeColor="text1"/>
                <w:szCs w:val="24"/>
                <w:lang w:val="zh-TW"/>
              </w:rPr>
            </w:pPr>
          </w:p>
        </w:tc>
        <w:tc>
          <w:tcPr>
            <w:tcW w:w="916" w:type="pct"/>
            <w:vMerge/>
            <w:tcBorders>
              <w:bottom w:val="single" w:sz="4" w:space="0" w:color="auto"/>
            </w:tcBorders>
            <w:vAlign w:val="center"/>
          </w:tcPr>
          <w:p w:rsidR="00D85E6B" w:rsidRPr="00D5721E" w:rsidRDefault="00D85E6B" w:rsidP="00D85E6B">
            <w:pP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工項採用非必要性</w:t>
            </w:r>
          </w:p>
        </w:tc>
        <w:tc>
          <w:tcPr>
            <w:tcW w:w="653" w:type="pct"/>
            <w:tcBorders>
              <w:bottom w:val="single" w:sz="4" w:space="0" w:color="auto"/>
            </w:tcBorders>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625"/>
          <w:jc w:val="center"/>
        </w:trPr>
        <w:tc>
          <w:tcPr>
            <w:tcW w:w="582" w:type="pct"/>
            <w:vMerge/>
            <w:tcBorders>
              <w:bottom w:val="single" w:sz="4" w:space="0" w:color="auto"/>
            </w:tcBorders>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tcBorders>
              <w:bottom w:val="single" w:sz="4" w:space="0" w:color="auto"/>
            </w:tcBorders>
            <w:vAlign w:val="center"/>
          </w:tcPr>
          <w:p w:rsidR="00D85E6B" w:rsidRPr="00D5721E" w:rsidRDefault="00D85E6B" w:rsidP="00D85E6B">
            <w:pPr>
              <w:rPr>
                <w:rFonts w:ascii="標楷體" w:eastAsia="標楷體"/>
                <w:color w:val="000000" w:themeColor="text1"/>
                <w:szCs w:val="24"/>
              </w:rPr>
            </w:pPr>
            <w:r w:rsidRPr="00D5721E">
              <w:rPr>
                <w:rFonts w:ascii="標楷體" w:eastAsia="標楷體" w:cs="華康中黑體" w:hint="eastAsia"/>
                <w:color w:val="000000" w:themeColor="text1"/>
                <w:szCs w:val="24"/>
                <w:lang w:val="zh-TW"/>
              </w:rPr>
              <w:t>綠營建</w:t>
            </w:r>
            <w:r w:rsidRPr="00D5721E">
              <w:rPr>
                <w:rFonts w:ascii="標楷體" w:eastAsia="標楷體" w:hAnsi="標楷體" w:cs="華康中黑體" w:hint="eastAsia"/>
                <w:color w:val="000000" w:themeColor="text1"/>
                <w:szCs w:val="24"/>
                <w:lang w:val="zh-TW"/>
              </w:rPr>
              <w:t>、智慧營建</w:t>
            </w:r>
          </w:p>
        </w:tc>
        <w:tc>
          <w:tcPr>
            <w:tcW w:w="2200" w:type="pct"/>
            <w:tcBorders>
              <w:bottom w:val="single" w:sz="4" w:space="0" w:color="auto"/>
            </w:tcBorders>
            <w:vAlign w:val="center"/>
          </w:tcPr>
          <w:p w:rsidR="00D85E6B" w:rsidRPr="00D5721E" w:rsidRDefault="00D85E6B" w:rsidP="00D85E6B">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lang w:val="zh-TW"/>
              </w:rPr>
              <w:t>未符合綠建築</w:t>
            </w:r>
            <w:r w:rsidRPr="00D5721E">
              <w:rPr>
                <w:rFonts w:ascii="標楷體" w:eastAsia="標楷體" w:hAnsi="標楷體" w:cs="華康中黑體" w:hint="eastAsia"/>
                <w:color w:val="000000" w:themeColor="text1"/>
                <w:szCs w:val="24"/>
                <w:lang w:val="zh-TW"/>
              </w:rPr>
              <w:t>、智慧建築</w:t>
            </w:r>
            <w:r w:rsidRPr="00D5721E">
              <w:rPr>
                <w:rFonts w:ascii="標楷體" w:eastAsia="標楷體" w:cs="華康中黑體" w:hint="eastAsia"/>
                <w:color w:val="000000" w:themeColor="text1"/>
                <w:szCs w:val="24"/>
                <w:lang w:val="zh-TW"/>
              </w:rPr>
              <w:t>指標</w:t>
            </w:r>
          </w:p>
        </w:tc>
        <w:tc>
          <w:tcPr>
            <w:tcW w:w="653" w:type="pct"/>
            <w:tcBorders>
              <w:bottom w:val="single" w:sz="4" w:space="0" w:color="auto"/>
            </w:tcBorders>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613"/>
          <w:jc w:val="center"/>
        </w:trPr>
        <w:tc>
          <w:tcPr>
            <w:tcW w:w="582" w:type="pct"/>
            <w:vMerge/>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restart"/>
            <w:vAlign w:val="center"/>
          </w:tcPr>
          <w:p w:rsidR="00D85E6B" w:rsidRPr="00D5721E" w:rsidRDefault="00D85E6B" w:rsidP="00D85E6B">
            <w:pPr>
              <w:rPr>
                <w:rFonts w:ascii="標楷體" w:eastAsia="標楷體"/>
                <w:color w:val="000000" w:themeColor="text1"/>
                <w:szCs w:val="24"/>
              </w:rPr>
            </w:pPr>
            <w:r w:rsidRPr="00D5721E">
              <w:rPr>
                <w:rFonts w:ascii="標楷體" w:eastAsia="標楷體" w:cs="華康中黑體" w:hint="eastAsia"/>
                <w:color w:val="000000" w:themeColor="text1"/>
                <w:szCs w:val="24"/>
                <w:lang w:val="zh-TW"/>
              </w:rPr>
              <w:t>景觀美學</w:t>
            </w:r>
          </w:p>
        </w:tc>
        <w:tc>
          <w:tcPr>
            <w:tcW w:w="2200" w:type="pct"/>
            <w:vAlign w:val="center"/>
          </w:tcPr>
          <w:p w:rsidR="00D85E6B" w:rsidRPr="00D5721E" w:rsidRDefault="00D85E6B" w:rsidP="00D85E6B">
            <w:pPr>
              <w:autoSpaceDE w:val="0"/>
              <w:autoSpaceDN w:val="0"/>
              <w:snapToGrid w:val="0"/>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植栽選擇不恰當</w:t>
            </w:r>
          </w:p>
        </w:tc>
        <w:tc>
          <w:tcPr>
            <w:tcW w:w="653" w:type="pct"/>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r w:rsidR="00D85E6B" w:rsidRPr="00D5721E" w:rsidTr="00104037">
        <w:trPr>
          <w:cantSplit/>
          <w:trHeight w:val="703"/>
          <w:jc w:val="center"/>
        </w:trPr>
        <w:tc>
          <w:tcPr>
            <w:tcW w:w="582" w:type="pct"/>
            <w:vMerge/>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rsidR="00D85E6B" w:rsidRPr="00D5721E" w:rsidRDefault="00D85E6B" w:rsidP="00D85E6B">
            <w:pPr>
              <w:jc w:val="center"/>
              <w:rPr>
                <w:rFonts w:ascii="標楷體" w:eastAsia="標楷體" w:cs="華康中黑體"/>
                <w:color w:val="000000" w:themeColor="text1"/>
                <w:szCs w:val="24"/>
                <w:lang w:val="zh-TW"/>
              </w:rPr>
            </w:pPr>
          </w:p>
        </w:tc>
        <w:tc>
          <w:tcPr>
            <w:tcW w:w="2200" w:type="pct"/>
            <w:vAlign w:val="center"/>
          </w:tcPr>
          <w:p w:rsidR="00D85E6B" w:rsidRPr="00D5721E" w:rsidRDefault="00D85E6B" w:rsidP="00D85E6B">
            <w:pPr>
              <w:autoSpaceDE w:val="0"/>
              <w:autoSpaceDN w:val="0"/>
              <w:snapToGrid w:val="0"/>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與周邊環境不協調</w:t>
            </w:r>
          </w:p>
        </w:tc>
        <w:tc>
          <w:tcPr>
            <w:tcW w:w="653" w:type="pct"/>
            <w:vAlign w:val="center"/>
          </w:tcPr>
          <w:p w:rsidR="00D85E6B" w:rsidRPr="00D5721E" w:rsidRDefault="00D85E6B" w:rsidP="00D85E6B">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vAlign w:val="center"/>
          </w:tcPr>
          <w:p w:rsidR="00D85E6B" w:rsidRPr="0011030F" w:rsidRDefault="00D85E6B" w:rsidP="00D85E6B">
            <w:pPr>
              <w:autoSpaceDE w:val="0"/>
              <w:autoSpaceDN w:val="0"/>
              <w:spacing w:line="400" w:lineRule="exact"/>
              <w:jc w:val="center"/>
              <w:rPr>
                <w:rFonts w:ascii="標楷體" w:eastAsia="標楷體" w:hAnsi="標楷體" w:cs="華康中黑體"/>
                <w:color w:val="0070C0"/>
                <w:szCs w:val="22"/>
                <w:lang w:val="zh-TW"/>
              </w:rPr>
            </w:pPr>
            <w:r w:rsidRPr="0011030F">
              <w:rPr>
                <w:rFonts w:ascii="標楷體" w:eastAsia="標楷體" w:hAnsi="標楷體" w:cs="華康中黑體" w:hint="eastAsia"/>
                <w:color w:val="0070C0"/>
                <w:szCs w:val="22"/>
                <w:lang w:val="zh-TW"/>
              </w:rPr>
              <w:t>無</w:t>
            </w:r>
          </w:p>
        </w:tc>
      </w:tr>
    </w:tbl>
    <w:p w:rsidR="0024006B" w:rsidRPr="00D5721E" w:rsidRDefault="0024006B" w:rsidP="0024006B">
      <w:pPr>
        <w:spacing w:line="400" w:lineRule="exact"/>
        <w:ind w:leftChars="-134" w:hangingChars="134" w:hanging="322"/>
        <w:rPr>
          <w:rFonts w:ascii="標楷體" w:eastAsia="標楷體" w:hAnsi="標楷體"/>
          <w:color w:val="000000" w:themeColor="text1"/>
        </w:rPr>
      </w:pPr>
    </w:p>
    <w:p w:rsidR="0024006B" w:rsidRPr="00D5721E" w:rsidRDefault="0024006B" w:rsidP="0024006B">
      <w:pPr>
        <w:rPr>
          <w:rFonts w:eastAsia="標楷體"/>
          <w:color w:val="000000" w:themeColor="text1"/>
        </w:rPr>
      </w:pPr>
      <w:r w:rsidRPr="00D85E6B">
        <w:rPr>
          <w:rFonts w:eastAsia="標楷體" w:hint="eastAsia"/>
          <w:color w:val="000000" w:themeColor="text1"/>
          <w:spacing w:val="30"/>
          <w:fitText w:val="1440" w:id="-1794389504"/>
        </w:rPr>
        <w:t>主辦機關</w:t>
      </w:r>
      <w:r w:rsidRPr="00D85E6B">
        <w:rPr>
          <w:rFonts w:eastAsia="標楷體" w:hint="eastAsia"/>
          <w:color w:val="000000" w:themeColor="text1"/>
          <w:fitText w:val="1440" w:id="-1794389504"/>
        </w:rPr>
        <w:t>：</w:t>
      </w:r>
      <w:r w:rsidR="00D85E6B" w:rsidRPr="00A216E3">
        <w:rPr>
          <w:rFonts w:eastAsia="標楷體" w:hint="eastAsia"/>
          <w:color w:val="0070C0"/>
        </w:rPr>
        <w:t>臺北市政府都市發展局</w:t>
      </w:r>
      <w:r w:rsidRPr="00D5721E">
        <w:rPr>
          <w:rFonts w:eastAsia="標楷體" w:hint="eastAsia"/>
          <w:color w:val="000000" w:themeColor="text1"/>
        </w:rPr>
        <w:t xml:space="preserve">                       </w:t>
      </w:r>
      <w:r w:rsidRPr="00D5721E">
        <w:rPr>
          <w:rFonts w:ascii="標楷體" w:eastAsia="標楷體" w:hAnsi="標楷體" w:hint="eastAsia"/>
          <w:color w:val="000000" w:themeColor="text1"/>
        </w:rPr>
        <w:t>（機關印信）</w:t>
      </w:r>
    </w:p>
    <w:p w:rsidR="0024006B" w:rsidRPr="00D5721E" w:rsidRDefault="0024006B" w:rsidP="0024006B">
      <w:pPr>
        <w:rPr>
          <w:rFonts w:eastAsia="標楷體"/>
          <w:color w:val="000000" w:themeColor="text1"/>
        </w:rPr>
      </w:pPr>
    </w:p>
    <w:p w:rsidR="0024006B" w:rsidRPr="00D5721E" w:rsidRDefault="0024006B" w:rsidP="0024006B">
      <w:pPr>
        <w:rPr>
          <w:rFonts w:eastAsia="標楷體"/>
          <w:color w:val="000000" w:themeColor="text1"/>
        </w:rPr>
      </w:pPr>
      <w:r w:rsidRPr="00D85E6B">
        <w:rPr>
          <w:rFonts w:eastAsia="標楷體" w:hint="eastAsia"/>
          <w:color w:val="000000" w:themeColor="text1"/>
          <w:spacing w:val="36"/>
          <w:fitText w:val="1440" w:id="-1794389503"/>
        </w:rPr>
        <w:t>日</w:t>
      </w:r>
      <w:r w:rsidRPr="00D85E6B">
        <w:rPr>
          <w:rFonts w:eastAsia="標楷體" w:hint="eastAsia"/>
          <w:color w:val="000000" w:themeColor="text1"/>
          <w:spacing w:val="36"/>
          <w:fitText w:val="1440" w:id="-1794389503"/>
        </w:rPr>
        <w:t xml:space="preserve">   </w:t>
      </w:r>
      <w:r w:rsidRPr="00D85E6B">
        <w:rPr>
          <w:rFonts w:eastAsia="標楷體" w:hint="eastAsia"/>
          <w:color w:val="000000" w:themeColor="text1"/>
          <w:spacing w:val="36"/>
          <w:fitText w:val="1440" w:id="-1794389503"/>
        </w:rPr>
        <w:t>期</w:t>
      </w:r>
      <w:r w:rsidRPr="00D85E6B">
        <w:rPr>
          <w:rFonts w:eastAsia="標楷體" w:hint="eastAsia"/>
          <w:color w:val="000000" w:themeColor="text1"/>
          <w:fitText w:val="1440" w:id="-1794389503"/>
        </w:rPr>
        <w:t>：</w:t>
      </w:r>
      <w:r w:rsidR="00D85E6B" w:rsidRPr="00A216E3">
        <w:rPr>
          <w:rFonts w:eastAsia="標楷體" w:hint="eastAsia"/>
          <w:color w:val="0070C0"/>
        </w:rPr>
        <w:t>中華民國</w:t>
      </w:r>
      <w:r w:rsidR="00D85E6B" w:rsidRPr="00A216E3">
        <w:rPr>
          <w:rFonts w:eastAsia="標楷體" w:hint="eastAsia"/>
          <w:color w:val="0070C0"/>
        </w:rPr>
        <w:t xml:space="preserve"> 111 </w:t>
      </w:r>
      <w:r w:rsidR="00D85E6B" w:rsidRPr="00A216E3">
        <w:rPr>
          <w:rFonts w:eastAsia="標楷體" w:hint="eastAsia"/>
          <w:color w:val="0070C0"/>
        </w:rPr>
        <w:t>年</w:t>
      </w:r>
      <w:r w:rsidR="00D85E6B" w:rsidRPr="00A216E3">
        <w:rPr>
          <w:rFonts w:eastAsia="標楷體" w:hint="eastAsia"/>
          <w:color w:val="0070C0"/>
        </w:rPr>
        <w:t xml:space="preserve"> 8 </w:t>
      </w:r>
      <w:r w:rsidR="00D85E6B" w:rsidRPr="00A216E3">
        <w:rPr>
          <w:rFonts w:eastAsia="標楷體" w:hint="eastAsia"/>
          <w:color w:val="0070C0"/>
        </w:rPr>
        <w:t>月</w:t>
      </w:r>
      <w:r w:rsidR="00D85E6B" w:rsidRPr="00A216E3">
        <w:rPr>
          <w:rFonts w:eastAsia="標楷體" w:hint="eastAsia"/>
          <w:color w:val="0070C0"/>
        </w:rPr>
        <w:t xml:space="preserve"> </w:t>
      </w:r>
      <w:r w:rsidR="007D6B79">
        <w:rPr>
          <w:rFonts w:eastAsia="標楷體"/>
          <w:color w:val="0070C0"/>
        </w:rPr>
        <w:t>31</w:t>
      </w:r>
      <w:r w:rsidR="00D85E6B" w:rsidRPr="00A216E3">
        <w:rPr>
          <w:rFonts w:eastAsia="標楷體" w:hint="eastAsia"/>
          <w:color w:val="0070C0"/>
        </w:rPr>
        <w:t xml:space="preserve"> </w:t>
      </w:r>
      <w:r w:rsidR="00D85E6B" w:rsidRPr="00A216E3">
        <w:rPr>
          <w:rFonts w:eastAsia="標楷體" w:hint="eastAsia"/>
          <w:color w:val="0070C0"/>
        </w:rPr>
        <w:t>日</w:t>
      </w:r>
      <w:r w:rsidRPr="00D5721E">
        <w:rPr>
          <w:rFonts w:eastAsia="標楷體" w:hint="eastAsia"/>
          <w:color w:val="000000" w:themeColor="text1"/>
        </w:rPr>
        <w:t xml:space="preserve">                                          </w:t>
      </w:r>
    </w:p>
    <w:p w:rsidR="0024006B" w:rsidRDefault="0024006B" w:rsidP="0024006B">
      <w:pPr>
        <w:rPr>
          <w:rFonts w:ascii="標楷體" w:eastAsia="標楷體" w:hAnsi="標楷體"/>
          <w:color w:val="000000" w:themeColor="text1"/>
        </w:rPr>
      </w:pPr>
    </w:p>
    <w:p w:rsidR="00254CB9" w:rsidRDefault="00254CB9" w:rsidP="0024006B">
      <w:pPr>
        <w:rPr>
          <w:rFonts w:ascii="標楷體" w:eastAsia="標楷體" w:hAnsi="標楷體"/>
          <w:color w:val="000000" w:themeColor="text1"/>
        </w:rPr>
      </w:pPr>
    </w:p>
    <w:p w:rsidR="00254CB9" w:rsidRDefault="00254CB9" w:rsidP="0024006B">
      <w:pPr>
        <w:rPr>
          <w:rFonts w:ascii="標楷體" w:eastAsia="標楷體" w:hAnsi="標楷體"/>
          <w:color w:val="000000" w:themeColor="text1"/>
        </w:rPr>
      </w:pPr>
    </w:p>
    <w:p w:rsidR="00254CB9" w:rsidRDefault="00254CB9" w:rsidP="0024006B">
      <w:pPr>
        <w:rPr>
          <w:rFonts w:ascii="標楷體" w:eastAsia="標楷體" w:hAnsi="標楷體"/>
          <w:color w:val="000000" w:themeColor="text1"/>
        </w:rPr>
      </w:pPr>
    </w:p>
    <w:p w:rsidR="00254CB9" w:rsidRDefault="00254CB9" w:rsidP="0024006B">
      <w:pPr>
        <w:rPr>
          <w:rFonts w:ascii="標楷體" w:eastAsia="標楷體" w:hAnsi="標楷體"/>
          <w:color w:val="000000" w:themeColor="text1"/>
        </w:rPr>
      </w:pPr>
    </w:p>
    <w:p w:rsidR="00254CB9" w:rsidRDefault="00254CB9" w:rsidP="0024006B">
      <w:pPr>
        <w:rPr>
          <w:rFonts w:ascii="標楷體" w:eastAsia="標楷體" w:hAnsi="標楷體"/>
          <w:color w:val="000000" w:themeColor="text1"/>
        </w:rPr>
      </w:pPr>
    </w:p>
    <w:p w:rsidR="00254CB9" w:rsidRDefault="00254CB9" w:rsidP="0024006B">
      <w:pPr>
        <w:rPr>
          <w:rFonts w:ascii="標楷體" w:eastAsia="標楷體" w:hAnsi="標楷體"/>
          <w:color w:val="000000" w:themeColor="text1"/>
        </w:rPr>
      </w:pPr>
    </w:p>
    <w:p w:rsidR="00254CB9" w:rsidRDefault="00254CB9" w:rsidP="0024006B">
      <w:pPr>
        <w:rPr>
          <w:rFonts w:ascii="標楷體" w:eastAsia="標楷體" w:hAnsi="標楷體"/>
          <w:color w:val="000000" w:themeColor="text1"/>
        </w:rPr>
      </w:pPr>
    </w:p>
    <w:p w:rsidR="00254CB9" w:rsidRDefault="00254CB9" w:rsidP="0024006B">
      <w:pPr>
        <w:rPr>
          <w:rFonts w:ascii="標楷體" w:eastAsia="標楷體" w:hAnsi="標楷體"/>
          <w:color w:val="000000" w:themeColor="text1"/>
        </w:rPr>
      </w:pPr>
    </w:p>
    <w:p w:rsidR="00254CB9" w:rsidRDefault="00254CB9" w:rsidP="0024006B">
      <w:pPr>
        <w:rPr>
          <w:rFonts w:ascii="標楷體" w:eastAsia="標楷體" w:hAnsi="標楷體"/>
          <w:color w:val="000000" w:themeColor="text1"/>
        </w:rPr>
      </w:pPr>
    </w:p>
    <w:p w:rsidR="00254CB9" w:rsidRPr="00D5721E" w:rsidRDefault="00254CB9" w:rsidP="0024006B">
      <w:pPr>
        <w:rPr>
          <w:rFonts w:ascii="標楷體" w:eastAsia="標楷體" w:hAnsi="標楷體"/>
          <w:color w:val="000000" w:themeColor="text1"/>
        </w:rPr>
      </w:pPr>
    </w:p>
    <w:p w:rsidR="0024006B" w:rsidRPr="00D5721E" w:rsidRDefault="0024006B" w:rsidP="0024006B">
      <w:pPr>
        <w:spacing w:line="400" w:lineRule="exact"/>
        <w:rPr>
          <w:rFonts w:ascii="標楷體" w:eastAsia="標楷體" w:hAnsi="標楷體"/>
          <w:color w:val="000000" w:themeColor="text1"/>
        </w:rPr>
      </w:pPr>
      <w:r w:rsidRPr="00D5721E">
        <w:rPr>
          <w:rFonts w:ascii="標楷體" w:eastAsia="標楷體" w:hAnsi="標楷體" w:hint="eastAsia"/>
          <w:color w:val="000000" w:themeColor="text1"/>
        </w:rPr>
        <w:t>備註：</w:t>
      </w:r>
    </w:p>
    <w:p w:rsidR="0024006B" w:rsidRPr="00D5721E" w:rsidRDefault="0024006B" w:rsidP="0024006B">
      <w:pPr>
        <w:numPr>
          <w:ilvl w:val="0"/>
          <w:numId w:val="29"/>
        </w:numPr>
        <w:adjustRightInd/>
        <w:spacing w:line="400" w:lineRule="exact"/>
        <w:textAlignment w:val="auto"/>
        <w:rPr>
          <w:rFonts w:ascii="標楷體" w:eastAsia="標楷體" w:hAnsi="標楷體"/>
          <w:color w:val="000000" w:themeColor="text1"/>
        </w:rPr>
      </w:pPr>
      <w:r w:rsidRPr="00D5721E">
        <w:rPr>
          <w:rFonts w:ascii="標楷體" w:eastAsia="標楷體" w:hAnsi="標楷體" w:hint="eastAsia"/>
          <w:color w:val="000000" w:themeColor="text1"/>
        </w:rPr>
        <w:t>本表之自評項目均以負面表列，若有符合自評項目條件者，請於勾選欄處打勾</w:t>
      </w:r>
      <w:r w:rsidR="00E14062">
        <w:rPr>
          <w:rFonts w:ascii="標楷體" w:eastAsia="標楷體" w:hAnsi="標楷體" w:hint="eastAsia"/>
          <w:color w:val="000000" w:themeColor="text1"/>
        </w:rPr>
        <w:t>。</w:t>
      </w:r>
    </w:p>
    <w:p w:rsidR="0024006B" w:rsidRPr="00D5721E" w:rsidRDefault="0024006B" w:rsidP="0024006B">
      <w:pPr>
        <w:numPr>
          <w:ilvl w:val="0"/>
          <w:numId w:val="29"/>
        </w:numPr>
        <w:adjustRightInd/>
        <w:spacing w:line="400" w:lineRule="exact"/>
        <w:textAlignment w:val="auto"/>
        <w:rPr>
          <w:rFonts w:ascii="標楷體" w:eastAsia="標楷體" w:hAnsi="標楷體"/>
          <w:color w:val="000000" w:themeColor="text1"/>
        </w:rPr>
      </w:pPr>
      <w:r w:rsidRPr="00D5721E">
        <w:rPr>
          <w:rFonts w:ascii="標楷體" w:eastAsia="標楷體" w:hAnsi="標楷體" w:hint="eastAsia"/>
          <w:color w:val="000000" w:themeColor="text1"/>
        </w:rPr>
        <w:t>任何一主要指標之自評項目被勾選累積達兩次（包含兩次）以上或本表自評項目被勾選總累積次數達3次者，則不能進行自評表第二部分填寫</w:t>
      </w:r>
      <w:r w:rsidR="00E14062">
        <w:rPr>
          <w:rFonts w:ascii="標楷體" w:eastAsia="標楷體" w:hAnsi="標楷體" w:hint="eastAsia"/>
          <w:color w:val="000000" w:themeColor="text1"/>
        </w:rPr>
        <w:t>。</w:t>
      </w:r>
    </w:p>
    <w:p w:rsidR="0024006B" w:rsidRPr="00D5721E" w:rsidRDefault="0024006B" w:rsidP="0024006B">
      <w:pPr>
        <w:numPr>
          <w:ilvl w:val="0"/>
          <w:numId w:val="29"/>
        </w:numPr>
        <w:adjustRightInd/>
        <w:spacing w:line="400" w:lineRule="exact"/>
        <w:textAlignment w:val="auto"/>
        <w:rPr>
          <w:rFonts w:ascii="標楷體" w:eastAsia="標楷體" w:hAnsi="標楷體"/>
          <w:color w:val="000000" w:themeColor="text1"/>
        </w:rPr>
      </w:pPr>
      <w:r w:rsidRPr="00D5721E">
        <w:rPr>
          <w:rFonts w:ascii="標楷體" w:eastAsia="標楷體" w:hAnsi="標楷體" w:hint="eastAsia"/>
          <w:color w:val="000000" w:themeColor="text1"/>
        </w:rPr>
        <w:t>凡自評項目被勾選者，均請於說明欄處填寫原因並檢附必要佐證資料</w:t>
      </w:r>
      <w:r w:rsidR="00E14062">
        <w:rPr>
          <w:rFonts w:ascii="標楷體" w:eastAsia="標楷體" w:hAnsi="標楷體" w:hint="eastAsia"/>
          <w:color w:val="000000" w:themeColor="text1"/>
        </w:rPr>
        <w:t>。</w:t>
      </w:r>
    </w:p>
    <w:p w:rsidR="0024006B" w:rsidRPr="00D5721E" w:rsidRDefault="0024006B" w:rsidP="00DD6BA2">
      <w:pPr>
        <w:spacing w:afterLines="50" w:after="180" w:line="440" w:lineRule="exact"/>
        <w:rPr>
          <w:rFonts w:eastAsia="標楷體"/>
          <w:b/>
          <w:color w:val="000000" w:themeColor="text1"/>
          <w:sz w:val="32"/>
          <w:szCs w:val="32"/>
        </w:rPr>
      </w:pPr>
      <w:r w:rsidRPr="00D5721E">
        <w:rPr>
          <w:rFonts w:ascii="標楷體" w:eastAsia="標楷體" w:hAnsi="標楷體"/>
          <w:color w:val="000000" w:themeColor="text1"/>
        </w:rPr>
        <w:br w:type="page"/>
      </w:r>
      <w:r w:rsidRPr="00D5721E">
        <w:rPr>
          <w:rFonts w:eastAsia="標楷體" w:hint="eastAsia"/>
          <w:b/>
          <w:color w:val="000000" w:themeColor="text1"/>
          <w:sz w:val="32"/>
          <w:szCs w:val="32"/>
        </w:rPr>
        <w:lastRenderedPageBreak/>
        <w:t>附件一</w:t>
      </w:r>
    </w:p>
    <w:p w:rsidR="0024006B" w:rsidRPr="00D5721E" w:rsidRDefault="0024006B" w:rsidP="0024006B">
      <w:pPr>
        <w:autoSpaceDE w:val="0"/>
        <w:autoSpaceDN w:val="0"/>
        <w:spacing w:after="120" w:line="480" w:lineRule="exact"/>
        <w:jc w:val="center"/>
        <w:rPr>
          <w:rFonts w:eastAsia="標楷體"/>
          <w:b/>
          <w:color w:val="000000" w:themeColor="text1"/>
          <w:sz w:val="32"/>
          <w:szCs w:val="32"/>
        </w:rPr>
      </w:pPr>
      <w:r w:rsidRPr="00D5721E">
        <w:rPr>
          <w:rFonts w:eastAsia="標楷體" w:hint="eastAsia"/>
          <w:b/>
          <w:bCs/>
          <w:color w:val="000000" w:themeColor="text1"/>
          <w:sz w:val="32"/>
          <w:szCs w:val="32"/>
        </w:rPr>
        <w:t>表七：設計單位自評表</w:t>
      </w:r>
    </w:p>
    <w:p w:rsidR="0024006B" w:rsidRPr="00D5721E" w:rsidRDefault="0024006B" w:rsidP="0024006B">
      <w:pPr>
        <w:autoSpaceDE w:val="0"/>
        <w:autoSpaceDN w:val="0"/>
        <w:jc w:val="both"/>
        <w:rPr>
          <w:rFonts w:ascii="標楷體" w:eastAsia="標楷體" w:cs="華康中黑體"/>
          <w:color w:val="000000" w:themeColor="text1"/>
          <w:szCs w:val="22"/>
          <w:lang w:val="zh-TW"/>
        </w:rPr>
      </w:pPr>
      <w:r w:rsidRPr="00D5721E">
        <w:rPr>
          <w:rFonts w:ascii="標楷體" w:eastAsia="標楷體" w:cs="華康中黑體" w:hint="eastAsia"/>
          <w:color w:val="000000" w:themeColor="text1"/>
          <w:szCs w:val="22"/>
          <w:lang w:val="zh-TW"/>
        </w:rPr>
        <w:t>請就下列各評審重點進行自評，並對功能</w:t>
      </w:r>
      <w:r w:rsidRPr="00D5721E">
        <w:rPr>
          <w:rFonts w:ascii="標楷體" w:eastAsia="標楷體" w:hAnsi="標楷體" w:cs="華康中黑體" w:hint="eastAsia"/>
          <w:color w:val="000000" w:themeColor="text1"/>
          <w:szCs w:val="22"/>
          <w:lang w:val="zh-TW"/>
        </w:rPr>
        <w:t>/經濟</w:t>
      </w:r>
      <w:r w:rsidRPr="00D5721E">
        <w:rPr>
          <w:rFonts w:ascii="標楷體" w:eastAsia="標楷體" w:cs="華康中黑體" w:hint="eastAsia"/>
          <w:color w:val="000000" w:themeColor="text1"/>
          <w:szCs w:val="22"/>
          <w:lang w:val="zh-TW"/>
        </w:rPr>
        <w:t>性、生態永續、</w:t>
      </w:r>
      <w:r w:rsidRPr="00D5721E">
        <w:rPr>
          <w:rFonts w:ascii="標楷體" w:eastAsia="標楷體" w:cs="華康中黑體" w:hint="eastAsia"/>
          <w:color w:val="000000" w:themeColor="text1"/>
          <w:sz w:val="22"/>
          <w:szCs w:val="22"/>
          <w:lang w:val="zh-TW"/>
        </w:rPr>
        <w:t>節能減碳、</w:t>
      </w:r>
      <w:r w:rsidRPr="00D5721E">
        <w:rPr>
          <w:rFonts w:ascii="標楷體" w:eastAsia="標楷體" w:hAnsi="標楷體" w:cs="Arial" w:hint="eastAsia"/>
          <w:color w:val="000000" w:themeColor="text1"/>
          <w:sz w:val="22"/>
          <w:szCs w:val="22"/>
          <w:lang w:val="zh-TW"/>
        </w:rPr>
        <w:t>防災與安全</w:t>
      </w:r>
      <w:r w:rsidRPr="00D5721E">
        <w:rPr>
          <w:rFonts w:ascii="標楷體" w:eastAsia="標楷體" w:cs="華康中黑體" w:hint="eastAsia"/>
          <w:color w:val="000000" w:themeColor="text1"/>
          <w:szCs w:val="22"/>
          <w:lang w:val="zh-TW"/>
        </w:rPr>
        <w:t>以及</w:t>
      </w:r>
      <w:r w:rsidRPr="00D5721E">
        <w:rPr>
          <w:rFonts w:ascii="標楷體" w:eastAsia="標楷體" w:hAnsi="標楷體" w:cs="Arial" w:hint="eastAsia"/>
          <w:color w:val="000000" w:themeColor="text1"/>
          <w:sz w:val="22"/>
          <w:szCs w:val="22"/>
          <w:lang w:val="zh-TW"/>
        </w:rPr>
        <w:t>創新科技五</w:t>
      </w:r>
      <w:r w:rsidRPr="00D5721E">
        <w:rPr>
          <w:rFonts w:ascii="標楷體" w:eastAsia="標楷體" w:cs="華康中黑體" w:hint="eastAsia"/>
          <w:color w:val="000000" w:themeColor="text1"/>
          <w:szCs w:val="22"/>
          <w:lang w:val="zh-TW"/>
        </w:rPr>
        <w:t>個指標進行整體評分</w:t>
      </w:r>
    </w:p>
    <w:tbl>
      <w:tblPr>
        <w:tblW w:w="88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6"/>
        <w:gridCol w:w="536"/>
        <w:gridCol w:w="809"/>
        <w:gridCol w:w="1985"/>
        <w:gridCol w:w="1134"/>
        <w:gridCol w:w="2740"/>
        <w:gridCol w:w="1080"/>
      </w:tblGrid>
      <w:tr w:rsidR="0024006B" w:rsidRPr="00D5721E" w:rsidTr="000B6992">
        <w:trPr>
          <w:tblHeader/>
        </w:trPr>
        <w:tc>
          <w:tcPr>
            <w:tcW w:w="536" w:type="dxa"/>
            <w:shd w:val="pct10" w:color="auto" w:fill="auto"/>
          </w:tcPr>
          <w:p w:rsidR="0024006B" w:rsidRPr="00D5721E" w:rsidRDefault="0024006B" w:rsidP="00151FA8">
            <w:pPr>
              <w:jc w:val="center"/>
              <w:rPr>
                <w:rFonts w:eastAsia="標楷體"/>
                <w:color w:val="000000" w:themeColor="text1"/>
                <w:szCs w:val="24"/>
              </w:rPr>
            </w:pPr>
            <w:r w:rsidRPr="00D5721E">
              <w:rPr>
                <w:rFonts w:eastAsia="標楷體" w:hint="eastAsia"/>
                <w:color w:val="000000" w:themeColor="text1"/>
                <w:szCs w:val="24"/>
              </w:rPr>
              <w:t>主要指標</w:t>
            </w:r>
          </w:p>
        </w:tc>
        <w:tc>
          <w:tcPr>
            <w:tcW w:w="536" w:type="dxa"/>
            <w:shd w:val="pct10" w:color="auto" w:fill="auto"/>
          </w:tcPr>
          <w:p w:rsidR="0024006B" w:rsidRPr="00D5721E" w:rsidRDefault="0024006B" w:rsidP="00151FA8">
            <w:pPr>
              <w:jc w:val="center"/>
              <w:rPr>
                <w:rFonts w:eastAsia="標楷體"/>
                <w:color w:val="000000" w:themeColor="text1"/>
                <w:szCs w:val="24"/>
              </w:rPr>
            </w:pPr>
            <w:r w:rsidRPr="00D5721E">
              <w:rPr>
                <w:rFonts w:eastAsia="標楷體" w:hint="eastAsia"/>
                <w:color w:val="000000" w:themeColor="text1"/>
                <w:szCs w:val="24"/>
              </w:rPr>
              <w:t>次要指標</w:t>
            </w:r>
          </w:p>
        </w:tc>
        <w:tc>
          <w:tcPr>
            <w:tcW w:w="809" w:type="dxa"/>
            <w:shd w:val="pct10" w:color="auto" w:fill="auto"/>
          </w:tcPr>
          <w:p w:rsidR="0024006B" w:rsidRPr="00D5721E" w:rsidRDefault="0024006B" w:rsidP="00151FA8">
            <w:pPr>
              <w:jc w:val="center"/>
              <w:rPr>
                <w:rFonts w:eastAsia="標楷體"/>
                <w:color w:val="000000" w:themeColor="text1"/>
                <w:szCs w:val="24"/>
              </w:rPr>
            </w:pPr>
            <w:r w:rsidRPr="00D5721E">
              <w:rPr>
                <w:rFonts w:eastAsia="標楷體" w:hint="eastAsia"/>
                <w:color w:val="000000" w:themeColor="text1"/>
                <w:szCs w:val="24"/>
              </w:rPr>
              <w:t>參考項目</w:t>
            </w:r>
          </w:p>
        </w:tc>
        <w:tc>
          <w:tcPr>
            <w:tcW w:w="1985" w:type="dxa"/>
            <w:shd w:val="pct10" w:color="auto" w:fill="auto"/>
          </w:tcPr>
          <w:p w:rsidR="0024006B" w:rsidRPr="00D5721E" w:rsidRDefault="0024006B" w:rsidP="00151FA8">
            <w:pPr>
              <w:jc w:val="center"/>
              <w:rPr>
                <w:rFonts w:eastAsia="標楷體"/>
                <w:color w:val="000000" w:themeColor="text1"/>
                <w:szCs w:val="24"/>
              </w:rPr>
            </w:pPr>
            <w:r w:rsidRPr="00D5721E">
              <w:rPr>
                <w:rFonts w:eastAsia="標楷體" w:hint="eastAsia"/>
                <w:color w:val="000000" w:themeColor="text1"/>
                <w:szCs w:val="24"/>
              </w:rPr>
              <w:t>評審重點</w:t>
            </w:r>
          </w:p>
        </w:tc>
        <w:tc>
          <w:tcPr>
            <w:tcW w:w="1134" w:type="dxa"/>
            <w:shd w:val="pct10" w:color="auto" w:fill="auto"/>
          </w:tcPr>
          <w:p w:rsidR="0024006B" w:rsidRPr="00D5721E" w:rsidRDefault="0024006B" w:rsidP="00151FA8">
            <w:pPr>
              <w:jc w:val="center"/>
              <w:rPr>
                <w:rFonts w:eastAsia="標楷體"/>
                <w:color w:val="000000" w:themeColor="text1"/>
                <w:szCs w:val="24"/>
              </w:rPr>
            </w:pPr>
            <w:r w:rsidRPr="00D5721E">
              <w:rPr>
                <w:rFonts w:eastAsia="標楷體" w:hint="eastAsia"/>
                <w:color w:val="000000" w:themeColor="text1"/>
                <w:szCs w:val="24"/>
              </w:rPr>
              <w:t>建議參考文件</w:t>
            </w:r>
          </w:p>
        </w:tc>
        <w:tc>
          <w:tcPr>
            <w:tcW w:w="2740" w:type="dxa"/>
            <w:shd w:val="pct10" w:color="auto" w:fill="auto"/>
          </w:tcPr>
          <w:p w:rsidR="0024006B" w:rsidRPr="00D5721E" w:rsidRDefault="0024006B" w:rsidP="00151FA8">
            <w:pPr>
              <w:jc w:val="center"/>
              <w:rPr>
                <w:rFonts w:eastAsia="標楷體"/>
                <w:color w:val="000000" w:themeColor="text1"/>
                <w:szCs w:val="24"/>
              </w:rPr>
            </w:pPr>
            <w:r w:rsidRPr="00D5721E">
              <w:rPr>
                <w:rFonts w:eastAsia="標楷體" w:hint="eastAsia"/>
                <w:color w:val="000000" w:themeColor="text1"/>
                <w:szCs w:val="24"/>
              </w:rPr>
              <w:t>自評意見</w:t>
            </w:r>
          </w:p>
        </w:tc>
        <w:tc>
          <w:tcPr>
            <w:tcW w:w="1080" w:type="dxa"/>
            <w:shd w:val="pct10" w:color="auto" w:fill="auto"/>
          </w:tcPr>
          <w:p w:rsidR="0024006B" w:rsidRPr="00D5721E" w:rsidRDefault="0024006B" w:rsidP="00151FA8">
            <w:pPr>
              <w:jc w:val="center"/>
              <w:rPr>
                <w:rFonts w:eastAsia="標楷體"/>
                <w:color w:val="000000" w:themeColor="text1"/>
                <w:szCs w:val="24"/>
              </w:rPr>
            </w:pPr>
            <w:r w:rsidRPr="00D5721E">
              <w:rPr>
                <w:rFonts w:eastAsia="標楷體" w:hint="eastAsia"/>
                <w:color w:val="000000" w:themeColor="text1"/>
                <w:szCs w:val="24"/>
              </w:rPr>
              <w:t>得分</w:t>
            </w:r>
          </w:p>
        </w:tc>
      </w:tr>
      <w:tr w:rsidR="0024006B" w:rsidRPr="00D5721E" w:rsidTr="000B6992">
        <w:trPr>
          <w:cantSplit/>
          <w:trHeight w:val="1322"/>
        </w:trPr>
        <w:tc>
          <w:tcPr>
            <w:tcW w:w="536" w:type="dxa"/>
            <w:vMerge w:val="restart"/>
          </w:tcPr>
          <w:p w:rsidR="0024006B" w:rsidRPr="00D5721E" w:rsidRDefault="0024006B" w:rsidP="00151FA8">
            <w:pPr>
              <w:autoSpaceDE w:val="0"/>
              <w:autoSpaceDN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功能/</w:t>
            </w:r>
          </w:p>
          <w:p w:rsidR="0024006B" w:rsidRPr="00D5721E" w:rsidRDefault="0024006B" w:rsidP="00151FA8">
            <w:pPr>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經濟性</w:t>
            </w:r>
          </w:p>
          <w:p w:rsidR="0024006B" w:rsidRPr="00D5721E" w:rsidRDefault="0024006B" w:rsidP="00151FA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（3</w:t>
            </w:r>
            <w:r w:rsidRPr="00D5721E">
              <w:rPr>
                <w:rFonts w:eastAsia="標楷體" w:hint="eastAsia"/>
                <w:color w:val="000000" w:themeColor="text1"/>
                <w:szCs w:val="24"/>
              </w:rPr>
              <w:t>0</w:t>
            </w:r>
            <w:r w:rsidRPr="00D5721E">
              <w:rPr>
                <w:rFonts w:eastAsia="標楷體" w:hint="eastAsia"/>
                <w:color w:val="000000" w:themeColor="text1"/>
                <w:szCs w:val="24"/>
              </w:rPr>
              <w:t>分</w:t>
            </w:r>
            <w:r w:rsidRPr="00D5721E">
              <w:rPr>
                <w:rFonts w:ascii="標楷體" w:eastAsia="標楷體" w:hAnsi="標楷體" w:cs="華康中黑體" w:hint="eastAsia"/>
                <w:color w:val="000000" w:themeColor="text1"/>
                <w:szCs w:val="24"/>
                <w:lang w:val="zh-TW"/>
              </w:rPr>
              <w:t>）</w:t>
            </w:r>
          </w:p>
        </w:tc>
        <w:tc>
          <w:tcPr>
            <w:tcW w:w="536" w:type="dxa"/>
            <w:vMerge w:val="restart"/>
            <w:vAlign w:val="center"/>
          </w:tcPr>
          <w:p w:rsidR="0024006B" w:rsidRPr="00D5721E" w:rsidRDefault="0024006B" w:rsidP="00151FA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業主需求符合程度</w:t>
            </w:r>
          </w:p>
        </w:tc>
        <w:tc>
          <w:tcPr>
            <w:tcW w:w="809" w:type="dxa"/>
          </w:tcPr>
          <w:p w:rsidR="0024006B" w:rsidRPr="00D5721E" w:rsidRDefault="0024006B" w:rsidP="00151FA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量體適當性</w:t>
            </w:r>
          </w:p>
        </w:tc>
        <w:tc>
          <w:tcPr>
            <w:tcW w:w="1985" w:type="dxa"/>
          </w:tcPr>
          <w:p w:rsidR="0024006B" w:rsidRPr="00D5721E" w:rsidRDefault="0024006B" w:rsidP="00151FA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符合契約規定及合理預算</w:t>
            </w:r>
          </w:p>
        </w:tc>
        <w:tc>
          <w:tcPr>
            <w:tcW w:w="1134" w:type="dxa"/>
            <w:vMerge w:val="restart"/>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設計圖說</w:t>
            </w:r>
          </w:p>
          <w:p w:rsidR="0024006B" w:rsidRPr="00D5721E" w:rsidRDefault="0024006B" w:rsidP="00151FA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設計</w:t>
            </w:r>
            <w:r w:rsidRPr="00D5721E">
              <w:rPr>
                <w:rFonts w:ascii="標楷體" w:eastAsia="標楷體" w:hAnsi="標楷體" w:cs="華康中黑體"/>
                <w:color w:val="000000" w:themeColor="text1"/>
                <w:szCs w:val="24"/>
                <w:lang w:val="zh-TW"/>
              </w:rPr>
              <w:t>/分析報告書</w:t>
            </w:r>
          </w:p>
        </w:tc>
        <w:tc>
          <w:tcPr>
            <w:tcW w:w="2740" w:type="dxa"/>
            <w:vMerge w:val="restart"/>
          </w:tcPr>
          <w:p w:rsidR="00D85E6B" w:rsidRPr="00586950" w:rsidRDefault="00D85E6B" w:rsidP="00D85E6B">
            <w:pPr>
              <w:numPr>
                <w:ilvl w:val="0"/>
                <w:numId w:val="41"/>
              </w:numPr>
              <w:adjustRightInd/>
              <w:spacing w:line="240" w:lineRule="auto"/>
              <w:textAlignment w:val="auto"/>
              <w:rPr>
                <w:rFonts w:eastAsia="標楷體"/>
                <w:color w:val="0070C0"/>
              </w:rPr>
            </w:pPr>
            <w:r w:rsidRPr="00586950">
              <w:rPr>
                <w:rFonts w:eastAsia="標楷體" w:hint="eastAsia"/>
                <w:color w:val="0070C0"/>
              </w:rPr>
              <w:t>本案</w:t>
            </w:r>
            <w:r w:rsidRPr="00586950">
              <w:rPr>
                <w:rFonts w:eastAsia="標楷體" w:hint="eastAsia"/>
                <w:color w:val="0070C0"/>
              </w:rPr>
              <w:t>A</w:t>
            </w:r>
            <w:r w:rsidRPr="00586950">
              <w:rPr>
                <w:rFonts w:eastAsia="標楷體" w:hint="eastAsia"/>
                <w:color w:val="0070C0"/>
              </w:rPr>
              <w:t>標</w:t>
            </w:r>
            <w:r w:rsidR="00415725">
              <w:rPr>
                <w:rFonts w:eastAsia="標楷體" w:hint="eastAsia"/>
                <w:color w:val="0070C0"/>
              </w:rPr>
              <w:t>行政大樓為地下四層地上十三層</w:t>
            </w:r>
            <w:r w:rsidRPr="00586950">
              <w:rPr>
                <w:rFonts w:eastAsia="標楷體" w:hint="eastAsia"/>
                <w:color w:val="0070C0"/>
              </w:rPr>
              <w:t>，</w:t>
            </w:r>
            <w:r w:rsidRPr="00586950">
              <w:rPr>
                <w:rFonts w:eastAsia="標楷體" w:hint="eastAsia"/>
                <w:color w:val="0070C0"/>
              </w:rPr>
              <w:t>B</w:t>
            </w:r>
            <w:r w:rsidR="00415725">
              <w:rPr>
                <w:rFonts w:eastAsia="標楷體" w:hint="eastAsia"/>
                <w:color w:val="0070C0"/>
              </w:rPr>
              <w:t>標社福大樓為地下四層地上八層</w:t>
            </w:r>
            <w:r w:rsidRPr="00586950">
              <w:rPr>
                <w:rFonts w:eastAsia="標楷體" w:hint="eastAsia"/>
                <w:color w:val="0070C0"/>
              </w:rPr>
              <w:t>，基地受都市設計準則臨路退縮、開挖等限制，故量體地下開挖受限</w:t>
            </w:r>
            <w:r w:rsidRPr="00586950">
              <w:rPr>
                <w:rFonts w:eastAsia="標楷體" w:hint="eastAsia"/>
                <w:color w:val="0070C0"/>
              </w:rPr>
              <w:t xml:space="preserve"> ; </w:t>
            </w:r>
            <w:r w:rsidRPr="00586950">
              <w:rPr>
                <w:rFonts w:eastAsia="標楷體" w:hint="eastAsia"/>
                <w:color w:val="0070C0"/>
              </w:rPr>
              <w:t>另因公共設施用地多目標使用用途限制，為符合需求書空間需求，應在允建範圍使樓地板使用率最大化，以符合需求。</w:t>
            </w:r>
          </w:p>
          <w:p w:rsidR="00D85E6B" w:rsidRPr="00586950" w:rsidRDefault="00415725" w:rsidP="00D85E6B">
            <w:pPr>
              <w:numPr>
                <w:ilvl w:val="0"/>
                <w:numId w:val="41"/>
              </w:numPr>
              <w:adjustRightInd/>
              <w:spacing w:line="240" w:lineRule="auto"/>
              <w:textAlignment w:val="auto"/>
              <w:rPr>
                <w:rFonts w:ascii="標楷體" w:eastAsia="標楷體" w:hAnsi="標楷體"/>
                <w:color w:val="0070C0"/>
              </w:rPr>
            </w:pPr>
            <w:r>
              <w:rPr>
                <w:rFonts w:eastAsia="標楷體" w:hint="eastAsia"/>
                <w:color w:val="0070C0"/>
              </w:rPr>
              <w:t>本案</w:t>
            </w:r>
            <w:r w:rsidR="00D85E6B" w:rsidRPr="00586950">
              <w:rPr>
                <w:rFonts w:eastAsia="標楷體" w:hint="eastAsia"/>
                <w:color w:val="0070C0"/>
              </w:rPr>
              <w:t>已取得耐震標章，</w:t>
            </w:r>
            <w:r w:rsidR="00D85E6B" w:rsidRPr="00586950">
              <w:rPr>
                <w:rFonts w:ascii="標楷體" w:eastAsia="標楷體" w:hAnsi="標楷體" w:hint="eastAsia"/>
                <w:color w:val="0070C0"/>
              </w:rPr>
              <w:t>結構之耐震設計用途係數A標採用I</w:t>
            </w:r>
            <w:r w:rsidR="00D85E6B" w:rsidRPr="00586950">
              <w:rPr>
                <w:rFonts w:ascii="標楷體" w:eastAsia="標楷體" w:hAnsi="標楷體"/>
                <w:color w:val="0070C0"/>
              </w:rPr>
              <w:t>=1.5</w:t>
            </w:r>
            <w:r w:rsidR="00D85E6B" w:rsidRPr="00586950">
              <w:rPr>
                <w:rFonts w:ascii="標楷體" w:eastAsia="標楷體" w:hAnsi="標楷體" w:hint="eastAsia"/>
                <w:color w:val="0070C0"/>
              </w:rPr>
              <w:t>，B標採用I=1.25，</w:t>
            </w:r>
            <w:r w:rsidR="00D85E6B" w:rsidRPr="00586950">
              <w:rPr>
                <w:rFonts w:eastAsia="標楷體" w:hint="eastAsia"/>
                <w:color w:val="0070C0"/>
              </w:rPr>
              <w:t>檢核</w:t>
            </w:r>
            <w:r w:rsidR="00D85E6B" w:rsidRPr="00586950">
              <w:rPr>
                <w:rFonts w:eastAsia="標楷體" w:hint="eastAsia"/>
                <w:color w:val="0070C0"/>
              </w:rPr>
              <w:t>50</w:t>
            </w:r>
            <w:r w:rsidR="00D85E6B" w:rsidRPr="00586950">
              <w:rPr>
                <w:rFonts w:eastAsia="標楷體" w:hint="eastAsia"/>
                <w:color w:val="0070C0"/>
              </w:rPr>
              <w:t>年回歸期設計風力作用下，建築物之層間變位角不得超過</w:t>
            </w:r>
            <w:r w:rsidR="00D85E6B" w:rsidRPr="00586950">
              <w:rPr>
                <w:rFonts w:eastAsia="標楷體" w:hint="eastAsia"/>
                <w:color w:val="0070C0"/>
              </w:rPr>
              <w:t>5/1000</w:t>
            </w:r>
            <w:r w:rsidR="00D85E6B" w:rsidRPr="00586950">
              <w:rPr>
                <w:rFonts w:eastAsia="標楷體" w:hint="eastAsia"/>
                <w:color w:val="0070C0"/>
              </w:rPr>
              <w:t>。</w:t>
            </w:r>
            <w:r w:rsidR="00D85E6B" w:rsidRPr="00586950">
              <w:rPr>
                <w:rFonts w:eastAsia="標楷體" w:hint="eastAsia"/>
                <w:color w:val="0070C0"/>
              </w:rPr>
              <w:br/>
              <w:t>B</w:t>
            </w:r>
            <w:r w:rsidR="00D85E6B" w:rsidRPr="00586950">
              <w:rPr>
                <w:rFonts w:eastAsia="標楷體" w:hint="eastAsia"/>
                <w:color w:val="0070C0"/>
              </w:rPr>
              <w:t>標檢核半年回歸期設計風力作用下，建築物最高居室角隅之振動加速度不超過</w:t>
            </w:r>
            <w:r w:rsidR="00D85E6B" w:rsidRPr="00586950">
              <w:rPr>
                <w:rFonts w:eastAsia="標楷體" w:hint="eastAsia"/>
                <w:color w:val="0070C0"/>
              </w:rPr>
              <w:t>0.05m/s</w:t>
            </w:r>
            <w:r w:rsidR="00D85E6B" w:rsidRPr="00586950">
              <w:rPr>
                <w:rFonts w:eastAsia="標楷體" w:hint="eastAsia"/>
                <w:color w:val="0070C0"/>
              </w:rPr>
              <w:t>。</w:t>
            </w:r>
          </w:p>
          <w:p w:rsidR="0024006B" w:rsidRPr="00D5721E" w:rsidRDefault="00D85E6B" w:rsidP="00D85E6B">
            <w:pPr>
              <w:ind w:left="240" w:hangingChars="100" w:hanging="240"/>
              <w:jc w:val="both"/>
              <w:rPr>
                <w:rFonts w:eastAsia="標楷體"/>
                <w:color w:val="000000" w:themeColor="text1"/>
                <w:szCs w:val="24"/>
              </w:rPr>
            </w:pPr>
            <w:r w:rsidRPr="00586950">
              <w:rPr>
                <w:rFonts w:ascii="標楷體" w:eastAsia="標楷體" w:hAnsi="標楷體" w:hint="eastAsia"/>
                <w:color w:val="0070C0"/>
              </w:rPr>
              <w:t>3.本案A標於地下一樓、地上一樓、六樓、九樓及十一樓有設置性別友善廁所，另A、</w:t>
            </w:r>
            <w:r w:rsidRPr="00586950">
              <w:rPr>
                <w:rFonts w:ascii="標楷體" w:eastAsia="標楷體" w:hAnsi="標楷體"/>
                <w:color w:val="0070C0"/>
              </w:rPr>
              <w:t>B</w:t>
            </w:r>
            <w:r w:rsidRPr="00586950">
              <w:rPr>
                <w:rFonts w:ascii="標楷體" w:eastAsia="標楷體" w:hAnsi="標楷體" w:hint="eastAsia"/>
                <w:color w:val="0070C0"/>
              </w:rPr>
              <w:t>標無障礙廁所皆可做性別友善廁所使用。</w:t>
            </w:r>
          </w:p>
        </w:tc>
        <w:tc>
          <w:tcPr>
            <w:tcW w:w="1080" w:type="dxa"/>
            <w:vMerge w:val="restart"/>
          </w:tcPr>
          <w:p w:rsidR="0024006B" w:rsidRPr="00D5721E" w:rsidRDefault="00D85E6B" w:rsidP="00151FA8">
            <w:pPr>
              <w:jc w:val="both"/>
              <w:rPr>
                <w:rFonts w:eastAsia="標楷體"/>
                <w:color w:val="000000" w:themeColor="text1"/>
                <w:szCs w:val="24"/>
              </w:rPr>
            </w:pPr>
            <w:r w:rsidRPr="00756E41">
              <w:rPr>
                <w:rFonts w:eastAsia="標楷體"/>
                <w:color w:val="0070C0"/>
              </w:rPr>
              <w:t>29</w:t>
            </w:r>
            <w:r w:rsidRPr="00756E41">
              <w:rPr>
                <w:rFonts w:eastAsia="標楷體"/>
                <w:color w:val="0070C0"/>
              </w:rPr>
              <w:t>分</w:t>
            </w:r>
          </w:p>
        </w:tc>
      </w:tr>
      <w:tr w:rsidR="0024006B" w:rsidRPr="00D5721E" w:rsidTr="000B6992">
        <w:trPr>
          <w:cantSplit/>
          <w:trHeight w:val="2827"/>
        </w:trPr>
        <w:tc>
          <w:tcPr>
            <w:tcW w:w="536" w:type="dxa"/>
            <w:vMerge/>
          </w:tcPr>
          <w:p w:rsidR="0024006B" w:rsidRPr="00D5721E" w:rsidRDefault="0024006B" w:rsidP="00151FA8">
            <w:pPr>
              <w:jc w:val="both"/>
              <w:rPr>
                <w:rFonts w:eastAsia="標楷體"/>
                <w:color w:val="000000" w:themeColor="text1"/>
                <w:szCs w:val="24"/>
              </w:rPr>
            </w:pPr>
          </w:p>
        </w:tc>
        <w:tc>
          <w:tcPr>
            <w:tcW w:w="536" w:type="dxa"/>
            <w:vMerge/>
            <w:vAlign w:val="center"/>
          </w:tcPr>
          <w:p w:rsidR="0024006B" w:rsidRPr="00D5721E" w:rsidRDefault="0024006B" w:rsidP="00151FA8">
            <w:pPr>
              <w:jc w:val="both"/>
              <w:rPr>
                <w:rFonts w:eastAsia="標楷體"/>
                <w:color w:val="000000" w:themeColor="text1"/>
                <w:szCs w:val="24"/>
              </w:rPr>
            </w:pPr>
          </w:p>
        </w:tc>
        <w:tc>
          <w:tcPr>
            <w:tcW w:w="809" w:type="dxa"/>
          </w:tcPr>
          <w:p w:rsidR="0024006B" w:rsidRPr="00D5721E" w:rsidRDefault="0024006B" w:rsidP="00151FA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基本功能符合度</w:t>
            </w:r>
          </w:p>
        </w:tc>
        <w:tc>
          <w:tcPr>
            <w:tcW w:w="1985" w:type="dxa"/>
          </w:tcPr>
          <w:p w:rsidR="0024006B" w:rsidRPr="00D5721E" w:rsidRDefault="0024006B" w:rsidP="00151FA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構造物之耐風、耐震程度；材料運用是否耐鏽、耐蝕等</w:t>
            </w:r>
          </w:p>
        </w:tc>
        <w:tc>
          <w:tcPr>
            <w:tcW w:w="1134" w:type="dxa"/>
            <w:vMerge/>
          </w:tcPr>
          <w:p w:rsidR="0024006B" w:rsidRPr="00D5721E" w:rsidRDefault="0024006B" w:rsidP="00151FA8">
            <w:pPr>
              <w:jc w:val="both"/>
              <w:rPr>
                <w:rFonts w:eastAsia="標楷體"/>
                <w:color w:val="000000" w:themeColor="text1"/>
                <w:szCs w:val="24"/>
              </w:rPr>
            </w:pPr>
          </w:p>
        </w:tc>
        <w:tc>
          <w:tcPr>
            <w:tcW w:w="2740" w:type="dxa"/>
            <w:vMerge/>
          </w:tcPr>
          <w:p w:rsidR="0024006B" w:rsidRPr="00D5721E" w:rsidRDefault="0024006B" w:rsidP="00151FA8">
            <w:pPr>
              <w:jc w:val="both"/>
              <w:rPr>
                <w:rFonts w:eastAsia="標楷體"/>
                <w:color w:val="000000" w:themeColor="text1"/>
                <w:szCs w:val="24"/>
              </w:rPr>
            </w:pP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2398"/>
        </w:trPr>
        <w:tc>
          <w:tcPr>
            <w:tcW w:w="536" w:type="dxa"/>
            <w:vMerge/>
          </w:tcPr>
          <w:p w:rsidR="0024006B" w:rsidRPr="00D5721E" w:rsidRDefault="0024006B" w:rsidP="00151FA8">
            <w:pPr>
              <w:jc w:val="both"/>
              <w:rPr>
                <w:rFonts w:eastAsia="標楷體"/>
                <w:color w:val="000000" w:themeColor="text1"/>
                <w:szCs w:val="24"/>
              </w:rPr>
            </w:pPr>
          </w:p>
        </w:tc>
        <w:tc>
          <w:tcPr>
            <w:tcW w:w="536" w:type="dxa"/>
            <w:vMerge/>
            <w:vAlign w:val="center"/>
          </w:tcPr>
          <w:p w:rsidR="0024006B" w:rsidRPr="00D5721E" w:rsidRDefault="0024006B" w:rsidP="00151FA8">
            <w:pPr>
              <w:jc w:val="both"/>
              <w:rPr>
                <w:rFonts w:eastAsia="標楷體"/>
                <w:color w:val="000000" w:themeColor="text1"/>
                <w:szCs w:val="24"/>
              </w:rPr>
            </w:pPr>
          </w:p>
        </w:tc>
        <w:tc>
          <w:tcPr>
            <w:tcW w:w="809" w:type="dxa"/>
          </w:tcPr>
          <w:p w:rsidR="0024006B" w:rsidRPr="00D5721E" w:rsidRDefault="0024006B" w:rsidP="00151FA8">
            <w:pPr>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使用者差異</w:t>
            </w:r>
          </w:p>
        </w:tc>
        <w:tc>
          <w:tcPr>
            <w:tcW w:w="3119" w:type="dxa"/>
            <w:gridSpan w:val="2"/>
          </w:tcPr>
          <w:p w:rsidR="0024006B" w:rsidRPr="00D5721E" w:rsidRDefault="0024006B" w:rsidP="00151FA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公眾使用空間針對使用者(性別、高齡、幼齡、行動不便等)差異於安全性、友善性或便利性考量之周延性</w:t>
            </w:r>
          </w:p>
        </w:tc>
        <w:tc>
          <w:tcPr>
            <w:tcW w:w="2740" w:type="dxa"/>
            <w:vMerge/>
          </w:tcPr>
          <w:p w:rsidR="0024006B" w:rsidRPr="00D5721E" w:rsidRDefault="0024006B" w:rsidP="00151FA8">
            <w:pPr>
              <w:jc w:val="both"/>
              <w:rPr>
                <w:rFonts w:eastAsia="標楷體"/>
                <w:color w:val="000000" w:themeColor="text1"/>
                <w:szCs w:val="24"/>
              </w:rPr>
            </w:pP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1268"/>
        </w:trPr>
        <w:tc>
          <w:tcPr>
            <w:tcW w:w="536" w:type="dxa"/>
            <w:vMerge/>
          </w:tcPr>
          <w:p w:rsidR="0024006B" w:rsidRPr="00D5721E" w:rsidRDefault="0024006B" w:rsidP="00151FA8">
            <w:pPr>
              <w:jc w:val="both"/>
              <w:rPr>
                <w:rFonts w:eastAsia="標楷體"/>
                <w:color w:val="000000" w:themeColor="text1"/>
                <w:szCs w:val="24"/>
              </w:rPr>
            </w:pPr>
          </w:p>
        </w:tc>
        <w:tc>
          <w:tcPr>
            <w:tcW w:w="536" w:type="dxa"/>
            <w:vMerge w:val="restart"/>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施工成本</w:t>
            </w:r>
            <w:r w:rsidRPr="00D5721E">
              <w:rPr>
                <w:rFonts w:ascii="標楷體" w:eastAsia="標楷體" w:hAnsi="標楷體" w:cs="華康中黑體"/>
                <w:color w:val="000000" w:themeColor="text1"/>
                <w:szCs w:val="24"/>
                <w:lang w:val="zh-TW"/>
              </w:rPr>
              <w:t>/</w:t>
            </w:r>
          </w:p>
          <w:p w:rsidR="0024006B" w:rsidRPr="00D5721E" w:rsidRDefault="0024006B" w:rsidP="00151FA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lastRenderedPageBreak/>
              <w:t>經濟性</w:t>
            </w:r>
          </w:p>
        </w:tc>
        <w:tc>
          <w:tcPr>
            <w:tcW w:w="809"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lastRenderedPageBreak/>
              <w:t>材料設備經濟性</w:t>
            </w:r>
          </w:p>
        </w:tc>
        <w:tc>
          <w:tcPr>
            <w:tcW w:w="1985"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選用適當材料設備規格</w:t>
            </w:r>
          </w:p>
        </w:tc>
        <w:tc>
          <w:tcPr>
            <w:tcW w:w="1134" w:type="dxa"/>
            <w:vMerge w:val="restart"/>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設計圖說</w:t>
            </w:r>
          </w:p>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施工技術規範</w:t>
            </w:r>
          </w:p>
          <w:p w:rsidR="0024006B" w:rsidRPr="00D5721E" w:rsidRDefault="0024006B" w:rsidP="00151FA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lastRenderedPageBreak/>
              <w:t>工程預算書</w:t>
            </w:r>
          </w:p>
        </w:tc>
        <w:tc>
          <w:tcPr>
            <w:tcW w:w="2740" w:type="dxa"/>
            <w:vMerge w:val="restart"/>
          </w:tcPr>
          <w:p w:rsidR="0024006B" w:rsidRPr="00D5721E" w:rsidRDefault="00D85E6B" w:rsidP="00151FA8">
            <w:pPr>
              <w:jc w:val="both"/>
              <w:rPr>
                <w:rFonts w:eastAsia="標楷體"/>
                <w:color w:val="000000" w:themeColor="text1"/>
                <w:szCs w:val="24"/>
              </w:rPr>
            </w:pPr>
            <w:r w:rsidRPr="00586950">
              <w:rPr>
                <w:rFonts w:ascii="標楷體" w:eastAsia="標楷體" w:hAnsi="標楷體" w:hint="eastAsia"/>
                <w:color w:val="0070C0"/>
                <w:szCs w:val="28"/>
              </w:rPr>
              <w:lastRenderedPageBreak/>
              <w:t>本工程規劃為A標地下四層、地上十三層之行政大樓，</w:t>
            </w:r>
            <w:r w:rsidRPr="00586950">
              <w:rPr>
                <w:rFonts w:eastAsia="標楷體" w:hint="eastAsia"/>
                <w:color w:val="0070C0"/>
              </w:rPr>
              <w:t>B</w:t>
            </w:r>
            <w:r w:rsidRPr="00586950">
              <w:rPr>
                <w:rFonts w:eastAsia="標楷體" w:hint="eastAsia"/>
                <w:color w:val="0070C0"/>
              </w:rPr>
              <w:t>標為地下四層地上</w:t>
            </w:r>
            <w:r w:rsidRPr="00586950">
              <w:rPr>
                <w:rFonts w:eastAsia="標楷體" w:hint="eastAsia"/>
                <w:color w:val="0070C0"/>
              </w:rPr>
              <w:lastRenderedPageBreak/>
              <w:t>八層之社福大樓之建築</w:t>
            </w:r>
            <w:r w:rsidRPr="00586950">
              <w:rPr>
                <w:rFonts w:ascii="標楷體" w:eastAsia="標楷體" w:hAnsi="標楷體" w:hint="eastAsia"/>
                <w:color w:val="0070C0"/>
                <w:szCs w:val="28"/>
              </w:rPr>
              <w:t>。結構體採用鋼筋混凝土(RC)構造，RC結構兼具鋼筋與混凝土兩種材料的優點，混凝土的抗壓強度高，鋼筋的延性與韌性佳，整體之防火、抗震、抗風能力強，相較於鋼構造或SRC構造具有較佳之經濟性。</w:t>
            </w: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2148"/>
        </w:trPr>
        <w:tc>
          <w:tcPr>
            <w:tcW w:w="536" w:type="dxa"/>
            <w:vMerge/>
          </w:tcPr>
          <w:p w:rsidR="0024006B" w:rsidRPr="00D5721E" w:rsidRDefault="0024006B" w:rsidP="00151FA8">
            <w:pPr>
              <w:jc w:val="both"/>
              <w:rPr>
                <w:rFonts w:eastAsia="標楷體"/>
                <w:color w:val="000000" w:themeColor="text1"/>
                <w:szCs w:val="24"/>
              </w:rPr>
            </w:pPr>
          </w:p>
        </w:tc>
        <w:tc>
          <w:tcPr>
            <w:tcW w:w="536" w:type="dxa"/>
            <w:vMerge/>
            <w:vAlign w:val="center"/>
          </w:tcPr>
          <w:p w:rsidR="0024006B" w:rsidRPr="00D5721E" w:rsidRDefault="0024006B" w:rsidP="00151FA8">
            <w:pPr>
              <w:jc w:val="both"/>
              <w:rPr>
                <w:rFonts w:eastAsia="標楷體"/>
                <w:color w:val="000000" w:themeColor="text1"/>
                <w:szCs w:val="24"/>
              </w:rPr>
            </w:pPr>
          </w:p>
        </w:tc>
        <w:tc>
          <w:tcPr>
            <w:tcW w:w="809"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系統及規模尺寸合理性</w:t>
            </w:r>
          </w:p>
        </w:tc>
        <w:tc>
          <w:tcPr>
            <w:tcW w:w="1985"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無過度設計，提高工程費用以賺取設計費之情形</w:t>
            </w:r>
          </w:p>
        </w:tc>
        <w:tc>
          <w:tcPr>
            <w:tcW w:w="1134" w:type="dxa"/>
            <w:vMerge/>
          </w:tcPr>
          <w:p w:rsidR="0024006B" w:rsidRPr="00D5721E" w:rsidRDefault="0024006B" w:rsidP="00151FA8">
            <w:pPr>
              <w:jc w:val="both"/>
              <w:rPr>
                <w:rFonts w:eastAsia="標楷體"/>
                <w:color w:val="000000" w:themeColor="text1"/>
                <w:szCs w:val="24"/>
              </w:rPr>
            </w:pPr>
          </w:p>
        </w:tc>
        <w:tc>
          <w:tcPr>
            <w:tcW w:w="2740" w:type="dxa"/>
            <w:vMerge/>
          </w:tcPr>
          <w:p w:rsidR="0024006B" w:rsidRPr="00D5721E" w:rsidRDefault="0024006B" w:rsidP="00151FA8">
            <w:pPr>
              <w:jc w:val="both"/>
              <w:rPr>
                <w:rFonts w:eastAsia="標楷體"/>
                <w:color w:val="000000" w:themeColor="text1"/>
                <w:szCs w:val="24"/>
              </w:rPr>
            </w:pP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1016"/>
        </w:trPr>
        <w:tc>
          <w:tcPr>
            <w:tcW w:w="536" w:type="dxa"/>
            <w:vMerge/>
          </w:tcPr>
          <w:p w:rsidR="0024006B" w:rsidRPr="00D5721E" w:rsidRDefault="0024006B" w:rsidP="00151FA8">
            <w:pPr>
              <w:jc w:val="both"/>
              <w:rPr>
                <w:rFonts w:eastAsia="標楷體"/>
                <w:color w:val="000000" w:themeColor="text1"/>
                <w:szCs w:val="24"/>
              </w:rPr>
            </w:pPr>
          </w:p>
        </w:tc>
        <w:tc>
          <w:tcPr>
            <w:tcW w:w="536" w:type="dxa"/>
            <w:vMerge/>
            <w:vAlign w:val="center"/>
          </w:tcPr>
          <w:p w:rsidR="0024006B" w:rsidRPr="00D5721E" w:rsidRDefault="0024006B" w:rsidP="00151FA8">
            <w:pPr>
              <w:jc w:val="both"/>
              <w:rPr>
                <w:rFonts w:eastAsia="標楷體"/>
                <w:color w:val="000000" w:themeColor="text1"/>
                <w:szCs w:val="24"/>
              </w:rPr>
            </w:pPr>
          </w:p>
        </w:tc>
        <w:tc>
          <w:tcPr>
            <w:tcW w:w="809"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土方平衡</w:t>
            </w:r>
          </w:p>
        </w:tc>
        <w:tc>
          <w:tcPr>
            <w:tcW w:w="1985"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減少借棄土方</w:t>
            </w:r>
          </w:p>
        </w:tc>
        <w:tc>
          <w:tcPr>
            <w:tcW w:w="1134" w:type="dxa"/>
            <w:vMerge/>
          </w:tcPr>
          <w:p w:rsidR="0024006B" w:rsidRPr="00D5721E" w:rsidRDefault="0024006B" w:rsidP="00151FA8">
            <w:pPr>
              <w:jc w:val="both"/>
              <w:rPr>
                <w:rFonts w:eastAsia="標楷體"/>
                <w:color w:val="000000" w:themeColor="text1"/>
                <w:szCs w:val="24"/>
              </w:rPr>
            </w:pPr>
          </w:p>
        </w:tc>
        <w:tc>
          <w:tcPr>
            <w:tcW w:w="2740" w:type="dxa"/>
            <w:vMerge/>
          </w:tcPr>
          <w:p w:rsidR="0024006B" w:rsidRPr="00D5721E" w:rsidRDefault="0024006B" w:rsidP="00151FA8">
            <w:pPr>
              <w:jc w:val="both"/>
              <w:rPr>
                <w:rFonts w:eastAsia="標楷體"/>
                <w:color w:val="000000" w:themeColor="text1"/>
                <w:szCs w:val="24"/>
              </w:rPr>
            </w:pP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2336"/>
        </w:trPr>
        <w:tc>
          <w:tcPr>
            <w:tcW w:w="536" w:type="dxa"/>
            <w:vMerge/>
          </w:tcPr>
          <w:p w:rsidR="0024006B" w:rsidRPr="00D5721E" w:rsidRDefault="0024006B" w:rsidP="00151FA8">
            <w:pPr>
              <w:jc w:val="both"/>
              <w:rPr>
                <w:rFonts w:eastAsia="標楷體"/>
                <w:color w:val="000000" w:themeColor="text1"/>
                <w:szCs w:val="24"/>
              </w:rPr>
            </w:pPr>
          </w:p>
        </w:tc>
        <w:tc>
          <w:tcPr>
            <w:tcW w:w="536" w:type="dxa"/>
            <w:vMerge/>
            <w:vAlign w:val="center"/>
          </w:tcPr>
          <w:p w:rsidR="0024006B" w:rsidRPr="00D5721E" w:rsidRDefault="0024006B" w:rsidP="00151FA8">
            <w:pPr>
              <w:jc w:val="both"/>
              <w:rPr>
                <w:rFonts w:eastAsia="標楷體"/>
                <w:color w:val="000000" w:themeColor="text1"/>
                <w:szCs w:val="24"/>
              </w:rPr>
            </w:pPr>
          </w:p>
        </w:tc>
        <w:tc>
          <w:tcPr>
            <w:tcW w:w="809"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設計初期是否進行價值工程研析</w:t>
            </w:r>
          </w:p>
        </w:tc>
        <w:tc>
          <w:tcPr>
            <w:tcW w:w="1985" w:type="dxa"/>
            <w:vAlign w:val="center"/>
          </w:tcPr>
          <w:p w:rsidR="0024006B" w:rsidRPr="00D5721E" w:rsidRDefault="0024006B" w:rsidP="00151FA8">
            <w:pPr>
              <w:autoSpaceDE w:val="0"/>
              <w:autoSpaceDN w:val="0"/>
              <w:snapToGrid w:val="0"/>
              <w:spacing w:line="0" w:lineRule="atLeas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研析項目建議包含施工法、材料設備、結構系統、規模尺寸、因應勞力短缺的對策(如模組化、預鑄化、標準化、自動化及免維護等易於維護之方式)等</w:t>
            </w:r>
          </w:p>
        </w:tc>
        <w:tc>
          <w:tcPr>
            <w:tcW w:w="1134"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價值工程研析成果報告書</w:t>
            </w:r>
          </w:p>
        </w:tc>
        <w:tc>
          <w:tcPr>
            <w:tcW w:w="2740" w:type="dxa"/>
            <w:vMerge w:val="restart"/>
          </w:tcPr>
          <w:p w:rsidR="00D85E6B" w:rsidRPr="00586950" w:rsidRDefault="00D85E6B" w:rsidP="00D85E6B">
            <w:pPr>
              <w:rPr>
                <w:rFonts w:eastAsia="標楷體"/>
                <w:color w:val="0070C0"/>
              </w:rPr>
            </w:pPr>
            <w:r w:rsidRPr="00586950">
              <w:rPr>
                <w:rFonts w:eastAsia="標楷體" w:hint="eastAsia"/>
                <w:color w:val="0070C0"/>
              </w:rPr>
              <w:t>導入柱牆分離概念規劃採雜照先行方式開發，縮短</w:t>
            </w:r>
            <w:r w:rsidRPr="00586950">
              <w:rPr>
                <w:rFonts w:eastAsia="標楷體" w:hint="eastAsia"/>
                <w:color w:val="0070C0"/>
              </w:rPr>
              <w:t>2~4</w:t>
            </w:r>
            <w:r w:rsidRPr="00586950">
              <w:rPr>
                <w:rFonts w:eastAsia="標楷體" w:hint="eastAsia"/>
                <w:color w:val="0070C0"/>
              </w:rPr>
              <w:t>個月完工期程；縮短期程可以試樁，提升結構安全。</w:t>
            </w:r>
          </w:p>
          <w:p w:rsidR="0024006B" w:rsidRPr="00D5721E" w:rsidRDefault="00D85E6B" w:rsidP="00D85E6B">
            <w:pPr>
              <w:jc w:val="both"/>
              <w:rPr>
                <w:rFonts w:eastAsia="標楷體"/>
                <w:color w:val="000000" w:themeColor="text1"/>
                <w:szCs w:val="24"/>
              </w:rPr>
            </w:pPr>
            <w:r w:rsidRPr="00586950">
              <w:rPr>
                <w:rFonts w:eastAsia="標楷體"/>
                <w:color w:val="0070C0"/>
              </w:rPr>
              <w:t>B</w:t>
            </w:r>
            <w:r w:rsidRPr="00586950">
              <w:rPr>
                <w:rFonts w:eastAsia="標楷體" w:hint="eastAsia"/>
                <w:color w:val="0070C0"/>
              </w:rPr>
              <w:t>標增設一支病床梯，以符合衛生局大樓使用性。</w:t>
            </w: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890"/>
        </w:trPr>
        <w:tc>
          <w:tcPr>
            <w:tcW w:w="536" w:type="dxa"/>
            <w:vMerge/>
          </w:tcPr>
          <w:p w:rsidR="0024006B" w:rsidRPr="00D5721E" w:rsidRDefault="0024006B" w:rsidP="00151FA8">
            <w:pPr>
              <w:jc w:val="both"/>
              <w:rPr>
                <w:rFonts w:eastAsia="標楷體"/>
                <w:color w:val="000000" w:themeColor="text1"/>
                <w:szCs w:val="24"/>
              </w:rPr>
            </w:pPr>
          </w:p>
        </w:tc>
        <w:tc>
          <w:tcPr>
            <w:tcW w:w="536" w:type="dxa"/>
            <w:vMerge/>
            <w:vAlign w:val="center"/>
          </w:tcPr>
          <w:p w:rsidR="0024006B" w:rsidRPr="00D5721E" w:rsidRDefault="0024006B" w:rsidP="00151FA8">
            <w:pPr>
              <w:jc w:val="both"/>
              <w:rPr>
                <w:rFonts w:eastAsia="標楷體"/>
                <w:color w:val="000000" w:themeColor="text1"/>
                <w:szCs w:val="24"/>
              </w:rPr>
            </w:pPr>
          </w:p>
        </w:tc>
        <w:tc>
          <w:tcPr>
            <w:tcW w:w="809"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設計預算單價合理性</w:t>
            </w:r>
          </w:p>
        </w:tc>
        <w:tc>
          <w:tcPr>
            <w:tcW w:w="1985"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是否接近一般行情</w:t>
            </w:r>
          </w:p>
        </w:tc>
        <w:tc>
          <w:tcPr>
            <w:tcW w:w="1134"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工程預算書</w:t>
            </w:r>
          </w:p>
        </w:tc>
        <w:tc>
          <w:tcPr>
            <w:tcW w:w="2740" w:type="dxa"/>
            <w:vMerge/>
          </w:tcPr>
          <w:p w:rsidR="0024006B" w:rsidRPr="00D5721E" w:rsidRDefault="0024006B" w:rsidP="00151FA8">
            <w:pPr>
              <w:jc w:val="both"/>
              <w:rPr>
                <w:rFonts w:eastAsia="標楷體"/>
                <w:color w:val="000000" w:themeColor="text1"/>
                <w:szCs w:val="24"/>
              </w:rPr>
            </w:pP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1825"/>
        </w:trPr>
        <w:tc>
          <w:tcPr>
            <w:tcW w:w="536" w:type="dxa"/>
            <w:vMerge w:val="restart"/>
          </w:tcPr>
          <w:p w:rsidR="0024006B" w:rsidRPr="00D5721E" w:rsidRDefault="0024006B" w:rsidP="00151FA8">
            <w:pPr>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生態永續</w:t>
            </w:r>
          </w:p>
          <w:p w:rsidR="0024006B" w:rsidRPr="00D5721E" w:rsidRDefault="0024006B" w:rsidP="00151FA8">
            <w:pPr>
              <w:jc w:val="both"/>
              <w:rPr>
                <w:rFonts w:ascii="標楷體" w:eastAsia="標楷體"/>
                <w:color w:val="000000" w:themeColor="text1"/>
                <w:szCs w:val="24"/>
              </w:rPr>
            </w:pPr>
            <w:r w:rsidRPr="00D5721E">
              <w:rPr>
                <w:rFonts w:ascii="標楷體" w:eastAsia="標楷體" w:cs="華康中黑體" w:hint="eastAsia"/>
                <w:color w:val="000000" w:themeColor="text1"/>
                <w:szCs w:val="24"/>
                <w:lang w:val="zh-TW"/>
              </w:rPr>
              <w:t>（20</w:t>
            </w:r>
            <w:r w:rsidRPr="00D5721E">
              <w:rPr>
                <w:rFonts w:eastAsia="標楷體" w:hint="eastAsia"/>
                <w:color w:val="000000" w:themeColor="text1"/>
                <w:szCs w:val="24"/>
              </w:rPr>
              <w:t>分</w:t>
            </w:r>
            <w:r w:rsidRPr="00D5721E">
              <w:rPr>
                <w:rFonts w:ascii="標楷體" w:eastAsia="標楷體" w:cs="華康中黑體" w:hint="eastAsia"/>
                <w:color w:val="000000" w:themeColor="text1"/>
                <w:szCs w:val="24"/>
                <w:lang w:val="zh-TW"/>
              </w:rPr>
              <w:t>）</w:t>
            </w:r>
          </w:p>
        </w:tc>
        <w:tc>
          <w:tcPr>
            <w:tcW w:w="536" w:type="dxa"/>
            <w:vMerge w:val="restart"/>
            <w:vAlign w:val="center"/>
          </w:tcPr>
          <w:p w:rsidR="0024006B" w:rsidRPr="00D5721E" w:rsidRDefault="0024006B" w:rsidP="00151FA8">
            <w:pPr>
              <w:jc w:val="both"/>
              <w:rPr>
                <w:rFonts w:ascii="標楷體" w:eastAsia="標楷體" w:hAnsi="標楷體"/>
                <w:color w:val="000000" w:themeColor="text1"/>
                <w:szCs w:val="24"/>
              </w:rPr>
            </w:pPr>
            <w:r w:rsidRPr="00D5721E">
              <w:rPr>
                <w:rFonts w:ascii="標楷體" w:eastAsia="標楷體" w:hAnsi="標楷體" w:cs="華康中黑體" w:hint="eastAsia"/>
                <w:color w:val="000000" w:themeColor="text1"/>
                <w:szCs w:val="24"/>
                <w:lang w:val="zh-TW"/>
              </w:rPr>
              <w:t>生態保育/復育性</w:t>
            </w:r>
          </w:p>
        </w:tc>
        <w:tc>
          <w:tcPr>
            <w:tcW w:w="809" w:type="dxa"/>
            <w:vAlign w:val="center"/>
          </w:tcPr>
          <w:p w:rsidR="0024006B" w:rsidRPr="00195254"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195254">
              <w:rPr>
                <w:rFonts w:ascii="標楷體" w:eastAsia="標楷體" w:hAnsi="標楷體" w:cs="華康中黑體" w:hint="eastAsia"/>
                <w:color w:val="000000" w:themeColor="text1"/>
                <w:szCs w:val="24"/>
                <w:lang w:val="zh-TW"/>
              </w:rPr>
              <w:t>生態調查及評析完整性</w:t>
            </w:r>
          </w:p>
        </w:tc>
        <w:tc>
          <w:tcPr>
            <w:tcW w:w="1985" w:type="dxa"/>
            <w:vAlign w:val="center"/>
          </w:tcPr>
          <w:p w:rsidR="0024006B" w:rsidRPr="00195254"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195254">
              <w:rPr>
                <w:rFonts w:ascii="標楷體" w:eastAsia="標楷體" w:hAnsi="標楷體" w:cs="華康中黑體" w:hint="eastAsia"/>
                <w:color w:val="000000" w:themeColor="text1"/>
                <w:szCs w:val="24"/>
                <w:lang w:val="zh-TW"/>
              </w:rPr>
              <w:t>生態/生物多樣性調查完整性/監測作業</w:t>
            </w:r>
          </w:p>
        </w:tc>
        <w:tc>
          <w:tcPr>
            <w:tcW w:w="1134"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生態調查</w:t>
            </w:r>
            <w:r w:rsidRPr="00D5721E">
              <w:rPr>
                <w:rFonts w:ascii="標楷體" w:eastAsia="標楷體" w:cs="華康中黑體" w:hint="eastAsia"/>
                <w:color w:val="000000" w:themeColor="text1"/>
                <w:szCs w:val="24"/>
                <w:lang w:val="zh-TW"/>
              </w:rPr>
              <w:t>報告</w:t>
            </w:r>
          </w:p>
        </w:tc>
        <w:tc>
          <w:tcPr>
            <w:tcW w:w="2740" w:type="dxa"/>
            <w:vMerge w:val="restart"/>
          </w:tcPr>
          <w:p w:rsidR="00D85E6B" w:rsidRPr="00586950" w:rsidRDefault="00D85E6B" w:rsidP="00D85E6B">
            <w:pPr>
              <w:widowControl/>
              <w:kinsoku w:val="0"/>
              <w:overflowPunct w:val="0"/>
              <w:spacing w:line="0" w:lineRule="atLeast"/>
              <w:ind w:left="240" w:hangingChars="100" w:hanging="240"/>
              <w:rPr>
                <w:rFonts w:ascii="標楷體" w:eastAsia="標楷體" w:hAnsi="標楷體"/>
                <w:color w:val="0070C0"/>
                <w:szCs w:val="28"/>
              </w:rPr>
            </w:pPr>
            <w:r>
              <w:rPr>
                <w:rFonts w:ascii="標楷體" w:eastAsia="標楷體" w:hAnsi="標楷體" w:hint="eastAsia"/>
                <w:color w:val="0070C0"/>
                <w:szCs w:val="28"/>
              </w:rPr>
              <w:t>1</w:t>
            </w:r>
            <w:r w:rsidRPr="00586950">
              <w:rPr>
                <w:rFonts w:ascii="標楷體" w:eastAsia="標楷體" w:hAnsi="標楷體" w:hint="eastAsia"/>
                <w:color w:val="0070C0"/>
                <w:szCs w:val="28"/>
              </w:rPr>
              <w:t>.將東側福德公園的自然綠意延伸至基地內，選擇適合基地環境的原生植栽，以複層密植方式營造生態多樣化之環境。</w:t>
            </w:r>
          </w:p>
          <w:p w:rsidR="00D85E6B" w:rsidRPr="00586950" w:rsidRDefault="00D85E6B" w:rsidP="00D85E6B">
            <w:pPr>
              <w:widowControl/>
              <w:kinsoku w:val="0"/>
              <w:overflowPunct w:val="0"/>
              <w:spacing w:line="0" w:lineRule="atLeast"/>
              <w:ind w:left="240" w:hangingChars="100" w:hanging="240"/>
              <w:rPr>
                <w:rFonts w:ascii="標楷體" w:eastAsia="標楷體" w:hAnsi="標楷體"/>
                <w:color w:val="0070C0"/>
                <w:szCs w:val="28"/>
              </w:rPr>
            </w:pPr>
            <w:r w:rsidRPr="00586950">
              <w:rPr>
                <w:rFonts w:ascii="標楷體" w:eastAsia="標楷體" w:hAnsi="標楷體" w:hint="eastAsia"/>
                <w:color w:val="0070C0"/>
                <w:szCs w:val="28"/>
              </w:rPr>
              <w:t>2.基地周邊開放空間以保留原有老樹及移植原基地內樹木，使綠意盎然。</w:t>
            </w:r>
          </w:p>
          <w:p w:rsidR="0024006B" w:rsidRPr="00D5721E" w:rsidRDefault="00D85E6B" w:rsidP="00D85E6B">
            <w:pPr>
              <w:ind w:left="240" w:hangingChars="100" w:hanging="240"/>
              <w:jc w:val="both"/>
              <w:rPr>
                <w:rFonts w:eastAsia="標楷體"/>
                <w:color w:val="000000" w:themeColor="text1"/>
                <w:szCs w:val="24"/>
              </w:rPr>
            </w:pPr>
            <w:r>
              <w:rPr>
                <w:rFonts w:ascii="標楷體" w:eastAsia="標楷體" w:hAnsi="標楷體" w:hint="eastAsia"/>
                <w:color w:val="0070C0"/>
                <w:szCs w:val="28"/>
              </w:rPr>
              <w:t>3</w:t>
            </w:r>
            <w:r w:rsidRPr="00586950">
              <w:rPr>
                <w:rFonts w:ascii="標楷體" w:eastAsia="標楷體" w:hAnsi="標楷體" w:hint="eastAsia"/>
                <w:color w:val="0070C0"/>
                <w:szCs w:val="28"/>
              </w:rPr>
              <w:t>.</w:t>
            </w:r>
            <w:r w:rsidR="00415725">
              <w:rPr>
                <w:rFonts w:eastAsia="標楷體" w:hint="eastAsia"/>
                <w:color w:val="0070C0"/>
              </w:rPr>
              <w:t>建物配置以屋就樹，保留基地內原有樹木</w:t>
            </w:r>
            <w:r w:rsidRPr="00586950">
              <w:rPr>
                <w:rFonts w:eastAsia="標楷體" w:hint="eastAsia"/>
                <w:color w:val="0070C0"/>
              </w:rPr>
              <w:t>，增加生態存活率。</w:t>
            </w:r>
          </w:p>
        </w:tc>
        <w:tc>
          <w:tcPr>
            <w:tcW w:w="1080" w:type="dxa"/>
            <w:vMerge w:val="restart"/>
          </w:tcPr>
          <w:p w:rsidR="0024006B" w:rsidRPr="00D5721E" w:rsidRDefault="00D85E6B" w:rsidP="00151FA8">
            <w:pPr>
              <w:jc w:val="both"/>
              <w:rPr>
                <w:rFonts w:eastAsia="標楷體"/>
                <w:color w:val="000000" w:themeColor="text1"/>
                <w:szCs w:val="24"/>
              </w:rPr>
            </w:pPr>
            <w:r w:rsidRPr="00756E41">
              <w:rPr>
                <w:rFonts w:eastAsia="標楷體"/>
                <w:color w:val="0070C0"/>
              </w:rPr>
              <w:t>20</w:t>
            </w:r>
            <w:r w:rsidRPr="00756E41">
              <w:rPr>
                <w:rFonts w:eastAsia="標楷體"/>
                <w:color w:val="0070C0"/>
              </w:rPr>
              <w:t>分</w:t>
            </w:r>
          </w:p>
        </w:tc>
      </w:tr>
      <w:tr w:rsidR="0024006B" w:rsidRPr="00D5721E" w:rsidTr="000B6992">
        <w:trPr>
          <w:cantSplit/>
          <w:trHeight w:val="2829"/>
        </w:trPr>
        <w:tc>
          <w:tcPr>
            <w:tcW w:w="536" w:type="dxa"/>
            <w:vMerge/>
          </w:tcPr>
          <w:p w:rsidR="0024006B" w:rsidRPr="00D5721E" w:rsidRDefault="0024006B" w:rsidP="00151FA8">
            <w:pPr>
              <w:jc w:val="both"/>
              <w:rPr>
                <w:rFonts w:eastAsia="標楷體"/>
                <w:color w:val="000000" w:themeColor="text1"/>
                <w:szCs w:val="24"/>
              </w:rPr>
            </w:pPr>
          </w:p>
        </w:tc>
        <w:tc>
          <w:tcPr>
            <w:tcW w:w="536" w:type="dxa"/>
            <w:vMerge/>
            <w:vAlign w:val="center"/>
          </w:tcPr>
          <w:p w:rsidR="0024006B" w:rsidRPr="00D5721E" w:rsidRDefault="0024006B" w:rsidP="00151FA8">
            <w:pPr>
              <w:jc w:val="both"/>
              <w:rPr>
                <w:rFonts w:eastAsia="標楷體"/>
                <w:color w:val="000000" w:themeColor="text1"/>
                <w:szCs w:val="24"/>
              </w:rPr>
            </w:pPr>
          </w:p>
        </w:tc>
        <w:tc>
          <w:tcPr>
            <w:tcW w:w="809"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生態保育/復育程度</w:t>
            </w:r>
          </w:p>
        </w:tc>
        <w:tc>
          <w:tcPr>
            <w:tcW w:w="1985" w:type="dxa"/>
            <w:vAlign w:val="center"/>
          </w:tcPr>
          <w:p w:rsidR="0024006B" w:rsidRPr="00D5721E" w:rsidRDefault="0024006B" w:rsidP="00BF2395">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本工程針對既有</w:t>
            </w:r>
            <w:r w:rsidR="00BF2395" w:rsidRPr="00D5721E">
              <w:rPr>
                <w:rFonts w:ascii="標楷體" w:eastAsia="標楷體" w:hAnsi="標楷體" w:cs="華康中黑體" w:hint="eastAsia"/>
                <w:color w:val="000000" w:themeColor="text1"/>
                <w:szCs w:val="24"/>
                <w:lang w:val="zh-TW"/>
              </w:rPr>
              <w:t>環境採用迴避、縮小、減輕、補償等保育措施之</w:t>
            </w:r>
            <w:r w:rsidRPr="00D5721E">
              <w:rPr>
                <w:rFonts w:ascii="標楷體" w:eastAsia="標楷體" w:hAnsi="標楷體" w:cs="華康中黑體" w:hint="eastAsia"/>
                <w:color w:val="000000" w:themeColor="text1"/>
                <w:szCs w:val="24"/>
                <w:lang w:val="zh-TW"/>
              </w:rPr>
              <w:t>處理模式</w:t>
            </w:r>
          </w:p>
        </w:tc>
        <w:tc>
          <w:tcPr>
            <w:tcW w:w="1134"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生態保育/復育相關</w:t>
            </w:r>
            <w:r w:rsidRPr="00D5721E">
              <w:rPr>
                <w:rFonts w:ascii="標楷體" w:eastAsia="標楷體" w:cs="華康中黑體" w:hint="eastAsia"/>
                <w:color w:val="000000" w:themeColor="text1"/>
                <w:szCs w:val="24"/>
                <w:lang w:val="zh-TW"/>
              </w:rPr>
              <w:t>計畫</w:t>
            </w:r>
          </w:p>
        </w:tc>
        <w:tc>
          <w:tcPr>
            <w:tcW w:w="2740" w:type="dxa"/>
            <w:vMerge/>
          </w:tcPr>
          <w:p w:rsidR="0024006B" w:rsidRPr="00D5721E" w:rsidRDefault="0024006B" w:rsidP="00151FA8">
            <w:pPr>
              <w:jc w:val="both"/>
              <w:rPr>
                <w:rFonts w:eastAsia="標楷體"/>
                <w:color w:val="000000" w:themeColor="text1"/>
                <w:szCs w:val="24"/>
              </w:rPr>
            </w:pP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1550"/>
        </w:trPr>
        <w:tc>
          <w:tcPr>
            <w:tcW w:w="536" w:type="dxa"/>
            <w:vMerge/>
          </w:tcPr>
          <w:p w:rsidR="0024006B" w:rsidRPr="00D5721E" w:rsidRDefault="0024006B" w:rsidP="00151FA8">
            <w:pPr>
              <w:jc w:val="both"/>
              <w:rPr>
                <w:rFonts w:eastAsia="標楷體"/>
                <w:color w:val="000000" w:themeColor="text1"/>
                <w:szCs w:val="24"/>
              </w:rPr>
            </w:pPr>
          </w:p>
        </w:tc>
        <w:tc>
          <w:tcPr>
            <w:tcW w:w="536" w:type="dxa"/>
            <w:vMerge/>
            <w:vAlign w:val="center"/>
          </w:tcPr>
          <w:p w:rsidR="0024006B" w:rsidRPr="00D5721E" w:rsidRDefault="0024006B" w:rsidP="00151FA8">
            <w:pPr>
              <w:jc w:val="both"/>
              <w:rPr>
                <w:rFonts w:eastAsia="標楷體"/>
                <w:color w:val="000000" w:themeColor="text1"/>
                <w:szCs w:val="24"/>
              </w:rPr>
            </w:pPr>
          </w:p>
        </w:tc>
        <w:tc>
          <w:tcPr>
            <w:tcW w:w="809"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符合生態工法程度</w:t>
            </w:r>
          </w:p>
        </w:tc>
        <w:tc>
          <w:tcPr>
            <w:tcW w:w="1985"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工法選擇合理性</w:t>
            </w:r>
          </w:p>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工項採用之必要性</w:t>
            </w:r>
          </w:p>
          <w:p w:rsidR="0024006B" w:rsidRPr="00D5721E" w:rsidRDefault="00151FA8"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w:t>
            </w:r>
            <w:r w:rsidR="0024006B" w:rsidRPr="00D5721E">
              <w:rPr>
                <w:rFonts w:ascii="標楷體" w:eastAsia="標楷體" w:hAnsi="標楷體" w:cs="華康中黑體" w:hint="eastAsia"/>
                <w:color w:val="000000" w:themeColor="text1"/>
                <w:szCs w:val="24"/>
                <w:lang w:val="zh-TW"/>
              </w:rPr>
              <w:t>生態保育措施確實執行情形</w:t>
            </w:r>
          </w:p>
        </w:tc>
        <w:tc>
          <w:tcPr>
            <w:tcW w:w="1134" w:type="dxa"/>
            <w:vAlign w:val="center"/>
          </w:tcPr>
          <w:p w:rsidR="0024006B" w:rsidRPr="00D5721E" w:rsidRDefault="0024006B" w:rsidP="00151FA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施工計畫書</w:t>
            </w:r>
          </w:p>
        </w:tc>
        <w:tc>
          <w:tcPr>
            <w:tcW w:w="2740" w:type="dxa"/>
            <w:vMerge/>
          </w:tcPr>
          <w:p w:rsidR="0024006B" w:rsidRPr="00D5721E" w:rsidRDefault="0024006B" w:rsidP="00151FA8">
            <w:pPr>
              <w:jc w:val="both"/>
              <w:rPr>
                <w:rFonts w:eastAsia="標楷體"/>
                <w:color w:val="000000" w:themeColor="text1"/>
                <w:szCs w:val="24"/>
              </w:rPr>
            </w:pP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1550"/>
        </w:trPr>
        <w:tc>
          <w:tcPr>
            <w:tcW w:w="536" w:type="dxa"/>
            <w:vMerge/>
          </w:tcPr>
          <w:p w:rsidR="0024006B" w:rsidRPr="00D5721E" w:rsidRDefault="0024006B" w:rsidP="00151FA8">
            <w:pPr>
              <w:jc w:val="both"/>
              <w:rPr>
                <w:rFonts w:eastAsia="標楷體"/>
                <w:color w:val="000000" w:themeColor="text1"/>
                <w:szCs w:val="24"/>
              </w:rPr>
            </w:pPr>
          </w:p>
        </w:tc>
        <w:tc>
          <w:tcPr>
            <w:tcW w:w="536" w:type="dxa"/>
            <w:vMerge/>
            <w:vAlign w:val="center"/>
          </w:tcPr>
          <w:p w:rsidR="0024006B" w:rsidRPr="00D5721E" w:rsidRDefault="0024006B" w:rsidP="00151FA8">
            <w:pPr>
              <w:jc w:val="both"/>
              <w:rPr>
                <w:rFonts w:eastAsia="標楷體"/>
                <w:color w:val="000000" w:themeColor="text1"/>
                <w:szCs w:val="24"/>
              </w:rPr>
            </w:pPr>
          </w:p>
        </w:tc>
        <w:tc>
          <w:tcPr>
            <w:tcW w:w="809"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公民參與與資訊公開</w:t>
            </w:r>
          </w:p>
        </w:tc>
        <w:tc>
          <w:tcPr>
            <w:tcW w:w="1985"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與關心生態議題之在地民眾與公民團體共同參與，建立互動平臺，忠實公開所有資訊</w:t>
            </w:r>
          </w:p>
        </w:tc>
        <w:tc>
          <w:tcPr>
            <w:tcW w:w="1134" w:type="dxa"/>
            <w:vAlign w:val="center"/>
          </w:tcPr>
          <w:p w:rsidR="0024006B" w:rsidRPr="00D5721E" w:rsidRDefault="0024006B" w:rsidP="00151FA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在地民眾與公民團體參與文件及公開資訊文件</w:t>
            </w:r>
          </w:p>
        </w:tc>
        <w:tc>
          <w:tcPr>
            <w:tcW w:w="2740" w:type="dxa"/>
          </w:tcPr>
          <w:p w:rsidR="0024006B" w:rsidRPr="005A0433" w:rsidRDefault="00581BB8" w:rsidP="005A0433">
            <w:pPr>
              <w:ind w:left="240" w:hangingChars="100" w:hanging="240"/>
              <w:jc w:val="both"/>
              <w:rPr>
                <w:rFonts w:ascii="標楷體" w:eastAsia="標楷體" w:hAnsi="標楷體"/>
                <w:color w:val="0070C0"/>
                <w:szCs w:val="28"/>
              </w:rPr>
            </w:pPr>
            <w:r w:rsidRPr="005A0433">
              <w:rPr>
                <w:rFonts w:ascii="標楷體" w:eastAsia="標楷體" w:hAnsi="標楷體" w:hint="eastAsia"/>
                <w:color w:val="0070C0"/>
                <w:szCs w:val="28"/>
              </w:rPr>
              <w:t>1.</w:t>
            </w:r>
            <w:r w:rsidR="00415725" w:rsidRPr="005A0433">
              <w:rPr>
                <w:rFonts w:ascii="標楷體" w:eastAsia="標楷體" w:hAnsi="標楷體" w:hint="eastAsia"/>
                <w:color w:val="0070C0"/>
                <w:szCs w:val="28"/>
              </w:rPr>
              <w:t>本園區開發計畫</w:t>
            </w:r>
            <w:r w:rsidRPr="005A0433">
              <w:rPr>
                <w:rFonts w:ascii="標楷體" w:eastAsia="標楷體" w:hAnsi="標楷體" w:hint="eastAsia"/>
                <w:color w:val="0070C0"/>
                <w:szCs w:val="28"/>
              </w:rPr>
              <w:t>自103年起積極與當地里民溝通協調，已辦理21次大型說明會。</w:t>
            </w:r>
          </w:p>
          <w:p w:rsidR="00581BB8" w:rsidRPr="00581BB8" w:rsidRDefault="00581BB8" w:rsidP="005A0433">
            <w:pPr>
              <w:ind w:left="240" w:hangingChars="100" w:hanging="240"/>
              <w:jc w:val="both"/>
              <w:rPr>
                <w:rFonts w:eastAsia="標楷體"/>
                <w:color w:val="0070C0"/>
                <w:szCs w:val="24"/>
              </w:rPr>
            </w:pPr>
            <w:r w:rsidRPr="005A0433">
              <w:rPr>
                <w:rFonts w:ascii="標楷體" w:eastAsia="標楷體" w:hAnsi="標楷體" w:hint="eastAsia"/>
                <w:color w:val="0070C0"/>
                <w:szCs w:val="28"/>
              </w:rPr>
              <w:t>2.本案南側開放空間景觀設置共融式遊戲場，依照市府遊戲場設計準則辦理居民參與說明會。</w:t>
            </w: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2113"/>
        </w:trPr>
        <w:tc>
          <w:tcPr>
            <w:tcW w:w="536" w:type="dxa"/>
            <w:vMerge/>
            <w:tcBorders>
              <w:bottom w:val="single" w:sz="4" w:space="0" w:color="auto"/>
            </w:tcBorders>
          </w:tcPr>
          <w:p w:rsidR="0024006B" w:rsidRPr="00D5721E" w:rsidRDefault="0024006B" w:rsidP="00151FA8">
            <w:pPr>
              <w:jc w:val="both"/>
              <w:rPr>
                <w:rFonts w:eastAsia="標楷體"/>
                <w:color w:val="000000" w:themeColor="text1"/>
                <w:szCs w:val="24"/>
              </w:rPr>
            </w:pPr>
          </w:p>
        </w:tc>
        <w:tc>
          <w:tcPr>
            <w:tcW w:w="536" w:type="dxa"/>
            <w:tcBorders>
              <w:bottom w:val="single" w:sz="4" w:space="0" w:color="auto"/>
            </w:tcBorders>
            <w:vAlign w:val="center"/>
          </w:tcPr>
          <w:p w:rsidR="0024006B" w:rsidRPr="00D5721E" w:rsidRDefault="0024006B" w:rsidP="00151FA8">
            <w:pPr>
              <w:jc w:val="both"/>
              <w:rPr>
                <w:rFonts w:ascii="標楷體" w:eastAsia="標楷體"/>
                <w:color w:val="000000" w:themeColor="text1"/>
                <w:szCs w:val="24"/>
              </w:rPr>
            </w:pPr>
            <w:r w:rsidRPr="00D5721E">
              <w:rPr>
                <w:rFonts w:ascii="標楷體" w:eastAsia="標楷體" w:cs="華康中黑體" w:hint="eastAsia"/>
                <w:color w:val="000000" w:themeColor="text1"/>
                <w:szCs w:val="24"/>
                <w:lang w:val="zh-TW"/>
              </w:rPr>
              <w:t>綠營建</w:t>
            </w:r>
            <w:r w:rsidRPr="00D5721E">
              <w:rPr>
                <w:rFonts w:ascii="標楷體" w:eastAsia="標楷體" w:hAnsi="標楷體" w:cs="華康中黑體" w:hint="eastAsia"/>
                <w:color w:val="000000" w:themeColor="text1"/>
                <w:szCs w:val="24"/>
                <w:lang w:val="zh-TW"/>
              </w:rPr>
              <w:t>、智慧營建</w:t>
            </w:r>
          </w:p>
        </w:tc>
        <w:tc>
          <w:tcPr>
            <w:tcW w:w="809" w:type="dxa"/>
            <w:tcBorders>
              <w:bottom w:val="single" w:sz="4" w:space="0" w:color="auto"/>
            </w:tcBorders>
            <w:vAlign w:val="center"/>
          </w:tcPr>
          <w:p w:rsidR="0024006B" w:rsidRPr="00D5721E" w:rsidRDefault="0024006B" w:rsidP="00151FA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綠建築</w:t>
            </w:r>
            <w:r w:rsidRPr="00D5721E">
              <w:rPr>
                <w:rFonts w:ascii="標楷體" w:eastAsia="標楷體" w:hAnsi="標楷體" w:cs="華康中黑體" w:hint="eastAsia"/>
                <w:color w:val="000000" w:themeColor="text1"/>
                <w:szCs w:val="24"/>
                <w:lang w:val="zh-TW"/>
              </w:rPr>
              <w:t>、智慧建築</w:t>
            </w:r>
            <w:r w:rsidRPr="00D5721E">
              <w:rPr>
                <w:rFonts w:ascii="標楷體" w:eastAsia="標楷體" w:cs="華康中黑體" w:hint="eastAsia"/>
                <w:color w:val="000000" w:themeColor="text1"/>
                <w:szCs w:val="24"/>
                <w:lang w:val="zh-TW"/>
              </w:rPr>
              <w:t>指標符合度</w:t>
            </w:r>
          </w:p>
        </w:tc>
        <w:tc>
          <w:tcPr>
            <w:tcW w:w="1985" w:type="dxa"/>
            <w:tcBorders>
              <w:bottom w:val="single" w:sz="4" w:space="0" w:color="auto"/>
            </w:tcBorders>
            <w:vAlign w:val="center"/>
          </w:tcPr>
          <w:p w:rsidR="0024006B" w:rsidRPr="00D5721E" w:rsidRDefault="0024006B" w:rsidP="00151FA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綠建築</w:t>
            </w:r>
            <w:r w:rsidRPr="00D5721E">
              <w:rPr>
                <w:rFonts w:ascii="標楷體" w:eastAsia="標楷體" w:hAnsi="標楷體" w:cs="華康中黑體" w:hint="eastAsia"/>
                <w:color w:val="000000" w:themeColor="text1"/>
                <w:szCs w:val="24"/>
                <w:lang w:val="zh-TW"/>
              </w:rPr>
              <w:t>、智慧建築</w:t>
            </w:r>
            <w:r w:rsidRPr="00D5721E">
              <w:rPr>
                <w:rFonts w:ascii="標楷體" w:eastAsia="標楷體" w:cs="華康中黑體" w:hint="eastAsia"/>
                <w:color w:val="000000" w:themeColor="text1"/>
                <w:szCs w:val="24"/>
                <w:lang w:val="zh-TW"/>
              </w:rPr>
              <w:t>標章申請項目，及未符合項目</w:t>
            </w:r>
          </w:p>
        </w:tc>
        <w:tc>
          <w:tcPr>
            <w:tcW w:w="1134" w:type="dxa"/>
            <w:tcBorders>
              <w:bottom w:val="single" w:sz="4" w:space="0" w:color="auto"/>
            </w:tcBorders>
            <w:vAlign w:val="center"/>
          </w:tcPr>
          <w:p w:rsidR="0024006B" w:rsidRPr="00D5721E" w:rsidRDefault="0024006B" w:rsidP="00151FA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候選綠建築</w:t>
            </w:r>
            <w:r w:rsidRPr="00D5721E">
              <w:rPr>
                <w:rFonts w:ascii="標楷體" w:eastAsia="標楷體" w:hAnsi="標楷體" w:cs="華康中黑體" w:hint="eastAsia"/>
                <w:color w:val="000000" w:themeColor="text1"/>
                <w:szCs w:val="24"/>
                <w:lang w:val="zh-TW"/>
              </w:rPr>
              <w:t>、智慧建築</w:t>
            </w:r>
            <w:r w:rsidRPr="00D5721E">
              <w:rPr>
                <w:rFonts w:ascii="標楷體" w:eastAsia="標楷體" w:cs="華康中黑體" w:hint="eastAsia"/>
                <w:color w:val="000000" w:themeColor="text1"/>
                <w:szCs w:val="24"/>
                <w:lang w:val="zh-TW"/>
              </w:rPr>
              <w:t>證書審查報告書</w:t>
            </w:r>
          </w:p>
        </w:tc>
        <w:tc>
          <w:tcPr>
            <w:tcW w:w="2740" w:type="dxa"/>
            <w:tcBorders>
              <w:bottom w:val="single" w:sz="4" w:space="0" w:color="auto"/>
            </w:tcBorders>
          </w:tcPr>
          <w:p w:rsidR="0024006B" w:rsidRPr="00D5721E" w:rsidRDefault="00D85E6B" w:rsidP="00151FA8">
            <w:pPr>
              <w:jc w:val="both"/>
              <w:rPr>
                <w:rFonts w:eastAsia="標楷體"/>
                <w:color w:val="000000" w:themeColor="text1"/>
                <w:szCs w:val="24"/>
              </w:rPr>
            </w:pPr>
            <w:r w:rsidRPr="00586950">
              <w:rPr>
                <w:rFonts w:eastAsia="標楷體" w:hint="eastAsia"/>
                <w:color w:val="0070C0"/>
              </w:rPr>
              <w:t>預計取得綠建築黃金級標章，目前已取得黃金級候選證書。</w:t>
            </w:r>
          </w:p>
        </w:tc>
        <w:tc>
          <w:tcPr>
            <w:tcW w:w="1080" w:type="dxa"/>
            <w:vMerge/>
            <w:tcBorders>
              <w:bottom w:val="single" w:sz="4" w:space="0" w:color="auto"/>
            </w:tcBorders>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829"/>
        </w:trPr>
        <w:tc>
          <w:tcPr>
            <w:tcW w:w="536" w:type="dxa"/>
            <w:vMerge/>
          </w:tcPr>
          <w:p w:rsidR="0024006B" w:rsidRPr="00D5721E" w:rsidRDefault="0024006B" w:rsidP="00151FA8">
            <w:pPr>
              <w:jc w:val="both"/>
              <w:rPr>
                <w:rFonts w:eastAsia="標楷體"/>
                <w:color w:val="000000" w:themeColor="text1"/>
                <w:szCs w:val="24"/>
              </w:rPr>
            </w:pPr>
          </w:p>
        </w:tc>
        <w:tc>
          <w:tcPr>
            <w:tcW w:w="536" w:type="dxa"/>
            <w:vMerge w:val="restart"/>
            <w:vAlign w:val="center"/>
          </w:tcPr>
          <w:p w:rsidR="0024006B" w:rsidRPr="00D5721E" w:rsidRDefault="0024006B" w:rsidP="00151FA8">
            <w:pPr>
              <w:jc w:val="both"/>
              <w:rPr>
                <w:rFonts w:ascii="標楷體" w:eastAsia="標楷體"/>
                <w:color w:val="000000" w:themeColor="text1"/>
                <w:szCs w:val="24"/>
              </w:rPr>
            </w:pPr>
            <w:r w:rsidRPr="00D5721E">
              <w:rPr>
                <w:rFonts w:ascii="標楷體" w:eastAsia="標楷體" w:cs="華康中黑體" w:hint="eastAsia"/>
                <w:color w:val="000000" w:themeColor="text1"/>
                <w:szCs w:val="24"/>
                <w:lang w:val="zh-TW"/>
              </w:rPr>
              <w:t>景觀美學</w:t>
            </w:r>
          </w:p>
        </w:tc>
        <w:tc>
          <w:tcPr>
            <w:tcW w:w="809" w:type="dxa"/>
            <w:vAlign w:val="center"/>
          </w:tcPr>
          <w:p w:rsidR="0024006B" w:rsidRPr="00D5721E" w:rsidRDefault="0024006B" w:rsidP="00151FA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植栽選擇適當性</w:t>
            </w:r>
          </w:p>
        </w:tc>
        <w:tc>
          <w:tcPr>
            <w:tcW w:w="1985" w:type="dxa"/>
            <w:vAlign w:val="center"/>
          </w:tcPr>
          <w:p w:rsidR="0024006B" w:rsidRPr="00D5721E" w:rsidRDefault="0024006B" w:rsidP="00151FA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植栽選擇是否恰當</w:t>
            </w:r>
          </w:p>
        </w:tc>
        <w:tc>
          <w:tcPr>
            <w:tcW w:w="1134" w:type="dxa"/>
            <w:vAlign w:val="center"/>
          </w:tcPr>
          <w:p w:rsidR="0024006B" w:rsidRPr="00D5721E" w:rsidRDefault="0024006B" w:rsidP="00151FA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植栽計畫</w:t>
            </w:r>
          </w:p>
        </w:tc>
        <w:tc>
          <w:tcPr>
            <w:tcW w:w="2740" w:type="dxa"/>
            <w:vMerge w:val="restart"/>
          </w:tcPr>
          <w:p w:rsidR="00D85E6B" w:rsidRPr="00586950" w:rsidRDefault="00D85E6B" w:rsidP="00D85E6B">
            <w:pPr>
              <w:rPr>
                <w:rFonts w:ascii="標楷體" w:eastAsia="標楷體" w:hAnsi="標楷體"/>
                <w:color w:val="0070C0"/>
                <w:szCs w:val="28"/>
              </w:rPr>
            </w:pPr>
            <w:r w:rsidRPr="00586950">
              <w:rPr>
                <w:rFonts w:ascii="標楷體" w:eastAsia="標楷體" w:hAnsi="標楷體" w:hint="eastAsia"/>
                <w:color w:val="0070C0"/>
                <w:szCs w:val="28"/>
              </w:rPr>
              <w:t>將東側福德公園及南側四獸山的自然綠意延伸至基地內，選擇適合基地環境的原生植栽。</w:t>
            </w:r>
          </w:p>
          <w:p w:rsidR="00D85E6B" w:rsidRPr="00586950" w:rsidRDefault="00D85E6B" w:rsidP="00D85E6B">
            <w:pPr>
              <w:rPr>
                <w:rFonts w:ascii="標楷體" w:eastAsia="標楷體" w:hAnsi="標楷體"/>
                <w:color w:val="0070C0"/>
                <w:szCs w:val="28"/>
              </w:rPr>
            </w:pPr>
            <w:r w:rsidRPr="00586950">
              <w:rPr>
                <w:rFonts w:ascii="標楷體" w:eastAsia="標楷體" w:hAnsi="標楷體" w:hint="eastAsia"/>
                <w:color w:val="0070C0"/>
                <w:szCs w:val="28"/>
              </w:rPr>
              <w:t>喬木-基地周邊臨</w:t>
            </w:r>
            <w:r w:rsidRPr="00586950">
              <w:rPr>
                <w:rFonts w:eastAsia="標楷體" w:hint="eastAsia"/>
                <w:color w:val="0070C0"/>
              </w:rPr>
              <w:t>道路側之綠帶植常綠喬木提供全年綠意與人行空間遮陽。開放空間入口和節點處植開花與色葉植栽吸引民眾欣賞與駐留。日照條件較差的中庭則設計耐陰小型喬木如厚皮香。</w:t>
            </w:r>
          </w:p>
          <w:p w:rsidR="0024006B" w:rsidRPr="00D5721E" w:rsidRDefault="00D85E6B" w:rsidP="00D85E6B">
            <w:pPr>
              <w:jc w:val="both"/>
              <w:rPr>
                <w:rFonts w:eastAsia="標楷體"/>
                <w:color w:val="000000" w:themeColor="text1"/>
                <w:szCs w:val="24"/>
              </w:rPr>
            </w:pPr>
            <w:r w:rsidRPr="00586950">
              <w:rPr>
                <w:rFonts w:ascii="標楷體" w:eastAsia="標楷體" w:hAnsi="標楷體" w:hint="eastAsia"/>
                <w:color w:val="0070C0"/>
                <w:szCs w:val="28"/>
              </w:rPr>
              <w:t>灌木-穿越性人行空間綠帶以維管容易植栽為主，點綴以花期較長的熊貓仙丹等植栽。中軸園道以細葉杜鵑、田代氏石斑木等原生植栽營造，以鮮亮的花果增加環境色彩變化。中庭區域選擇耐陰的觀葉植栽如狐尾武竹來營造空間綠意。</w:t>
            </w: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1124"/>
        </w:trPr>
        <w:tc>
          <w:tcPr>
            <w:tcW w:w="536" w:type="dxa"/>
            <w:vMerge/>
          </w:tcPr>
          <w:p w:rsidR="0024006B" w:rsidRPr="00D5721E" w:rsidRDefault="0024006B" w:rsidP="00151FA8">
            <w:pPr>
              <w:jc w:val="both"/>
              <w:rPr>
                <w:rFonts w:eastAsia="標楷體"/>
                <w:color w:val="000000" w:themeColor="text1"/>
                <w:szCs w:val="24"/>
              </w:rPr>
            </w:pPr>
          </w:p>
        </w:tc>
        <w:tc>
          <w:tcPr>
            <w:tcW w:w="536" w:type="dxa"/>
            <w:vMerge/>
          </w:tcPr>
          <w:p w:rsidR="0024006B" w:rsidRPr="00D5721E" w:rsidRDefault="0024006B" w:rsidP="00151FA8">
            <w:pPr>
              <w:jc w:val="both"/>
              <w:rPr>
                <w:rFonts w:eastAsia="標楷體"/>
                <w:color w:val="000000" w:themeColor="text1"/>
                <w:szCs w:val="24"/>
              </w:rPr>
            </w:pPr>
          </w:p>
        </w:tc>
        <w:tc>
          <w:tcPr>
            <w:tcW w:w="809" w:type="dxa"/>
            <w:vAlign w:val="center"/>
          </w:tcPr>
          <w:p w:rsidR="0024006B" w:rsidRPr="00D5721E" w:rsidRDefault="0024006B" w:rsidP="00151FA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與週邊環境協調性</w:t>
            </w:r>
          </w:p>
        </w:tc>
        <w:tc>
          <w:tcPr>
            <w:tcW w:w="1985" w:type="dxa"/>
            <w:vAlign w:val="center"/>
          </w:tcPr>
          <w:p w:rsidR="0024006B" w:rsidRPr="00D5721E" w:rsidRDefault="0024006B" w:rsidP="00151FA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與周邊環境是否協調</w:t>
            </w:r>
          </w:p>
        </w:tc>
        <w:tc>
          <w:tcPr>
            <w:tcW w:w="1134" w:type="dxa"/>
            <w:vAlign w:val="center"/>
          </w:tcPr>
          <w:p w:rsidR="0024006B" w:rsidRPr="00D5721E" w:rsidRDefault="0024006B" w:rsidP="00151FA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設計圖說</w:t>
            </w:r>
          </w:p>
        </w:tc>
        <w:tc>
          <w:tcPr>
            <w:tcW w:w="2740" w:type="dxa"/>
            <w:vMerge/>
          </w:tcPr>
          <w:p w:rsidR="0024006B" w:rsidRPr="00D5721E" w:rsidRDefault="0024006B" w:rsidP="00151FA8">
            <w:pPr>
              <w:jc w:val="both"/>
              <w:rPr>
                <w:rFonts w:eastAsia="標楷體"/>
                <w:color w:val="000000" w:themeColor="text1"/>
                <w:szCs w:val="24"/>
              </w:rPr>
            </w:pP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1395"/>
        </w:trPr>
        <w:tc>
          <w:tcPr>
            <w:tcW w:w="536" w:type="dxa"/>
            <w:vMerge w:val="restart"/>
          </w:tcPr>
          <w:p w:rsidR="0024006B" w:rsidRPr="00D5721E" w:rsidRDefault="0024006B" w:rsidP="00151FA8">
            <w:pPr>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lastRenderedPageBreak/>
              <w:t>節能減碳（20</w:t>
            </w:r>
            <w:r w:rsidRPr="00D5721E">
              <w:rPr>
                <w:rFonts w:eastAsia="標楷體" w:hint="eastAsia"/>
                <w:color w:val="000000" w:themeColor="text1"/>
                <w:szCs w:val="24"/>
              </w:rPr>
              <w:t>分</w:t>
            </w:r>
            <w:r w:rsidRPr="00D5721E">
              <w:rPr>
                <w:rFonts w:ascii="標楷體" w:eastAsia="標楷體" w:cs="華康中黑體" w:hint="eastAsia"/>
                <w:color w:val="000000" w:themeColor="text1"/>
                <w:szCs w:val="24"/>
                <w:lang w:val="zh-TW"/>
              </w:rPr>
              <w:t>）</w:t>
            </w:r>
          </w:p>
        </w:tc>
        <w:tc>
          <w:tcPr>
            <w:tcW w:w="536" w:type="dxa"/>
            <w:vAlign w:val="center"/>
          </w:tcPr>
          <w:p w:rsidR="0024006B" w:rsidRPr="00D5721E" w:rsidRDefault="0024006B" w:rsidP="00151FA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1.周延性</w:t>
            </w:r>
          </w:p>
        </w:tc>
        <w:tc>
          <w:tcPr>
            <w:tcW w:w="2794" w:type="dxa"/>
            <w:gridSpan w:val="2"/>
            <w:vAlign w:val="center"/>
          </w:tcPr>
          <w:p w:rsidR="0024006B" w:rsidRPr="00D5721E" w:rsidRDefault="0024006B" w:rsidP="00195254">
            <w:pPr>
              <w:autoSpaceDE w:val="0"/>
              <w:autoSpaceDN w:val="0"/>
              <w:snapToGrid w:val="0"/>
              <w:spacing w:line="0" w:lineRule="atLeast"/>
              <w:ind w:left="-26"/>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對節能減碳周延充分考量</w:t>
            </w:r>
          </w:p>
        </w:tc>
        <w:tc>
          <w:tcPr>
            <w:tcW w:w="1134" w:type="dxa"/>
            <w:vAlign w:val="center"/>
          </w:tcPr>
          <w:p w:rsidR="0024006B" w:rsidRPr="00D5721E" w:rsidRDefault="0024006B" w:rsidP="00151FA8">
            <w:pPr>
              <w:autoSpaceDE w:val="0"/>
              <w:autoSpaceDN w:val="0"/>
              <w:snapToGrid w:val="0"/>
              <w:spacing w:line="0" w:lineRule="atLeast"/>
              <w:ind w:left="-26"/>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施工技術規範</w:t>
            </w:r>
          </w:p>
          <w:p w:rsidR="0024006B" w:rsidRPr="00D5721E" w:rsidRDefault="0024006B" w:rsidP="00151FA8">
            <w:pPr>
              <w:autoSpaceDE w:val="0"/>
              <w:autoSpaceDN w:val="0"/>
              <w:snapToGrid w:val="0"/>
              <w:spacing w:line="0" w:lineRule="atLeast"/>
              <w:ind w:left="-26"/>
              <w:jc w:val="both"/>
              <w:rPr>
                <w:rFonts w:ascii="標楷體" w:eastAsia="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施工計畫書</w:t>
            </w:r>
          </w:p>
        </w:tc>
        <w:tc>
          <w:tcPr>
            <w:tcW w:w="2740" w:type="dxa"/>
            <w:vMerge w:val="restart"/>
          </w:tcPr>
          <w:p w:rsidR="00D85E6B" w:rsidRPr="00123FA2" w:rsidRDefault="00D85E6B" w:rsidP="00D85E6B">
            <w:pPr>
              <w:ind w:left="240" w:hangingChars="100" w:hanging="240"/>
              <w:rPr>
                <w:rFonts w:ascii="標楷體" w:eastAsia="標楷體" w:hAnsi="標楷體"/>
                <w:color w:val="0070C0"/>
                <w:szCs w:val="24"/>
              </w:rPr>
            </w:pPr>
            <w:r w:rsidRPr="00123FA2">
              <w:rPr>
                <w:rFonts w:ascii="標楷體" w:eastAsia="標楷體" w:hAnsi="標楷體"/>
                <w:color w:val="0070C0"/>
                <w:szCs w:val="24"/>
              </w:rPr>
              <w:t>1.</w:t>
            </w:r>
            <w:r w:rsidRPr="00123FA2">
              <w:rPr>
                <w:rFonts w:ascii="標楷體" w:eastAsia="標楷體" w:hAnsi="標楷體" w:hint="eastAsia"/>
                <w:color w:val="0070C0"/>
                <w:szCs w:val="24"/>
              </w:rPr>
              <w:t>利用邊區逆打樓板取代水平鋼支撐作為擋土支撐措施，減少鋼構材使用。</w:t>
            </w:r>
          </w:p>
          <w:p w:rsidR="0024006B" w:rsidRPr="00D5721E" w:rsidRDefault="00D85E6B" w:rsidP="00053276">
            <w:pPr>
              <w:ind w:left="240" w:hangingChars="100" w:hanging="240"/>
              <w:jc w:val="both"/>
              <w:rPr>
                <w:rFonts w:eastAsia="標楷體"/>
                <w:color w:val="000000" w:themeColor="text1"/>
                <w:szCs w:val="24"/>
              </w:rPr>
            </w:pPr>
            <w:r w:rsidRPr="00123FA2">
              <w:rPr>
                <w:rFonts w:ascii="標楷體" w:eastAsia="標楷體" w:hAnsi="標楷體"/>
                <w:color w:val="0070C0"/>
                <w:szCs w:val="24"/>
              </w:rPr>
              <w:t>2.</w:t>
            </w:r>
            <w:r w:rsidRPr="00123FA2">
              <w:rPr>
                <w:rFonts w:ascii="標楷體" w:eastAsia="標楷體" w:hAnsi="標楷體" w:hint="eastAsia"/>
                <w:color w:val="0070C0"/>
                <w:szCs w:val="24"/>
              </w:rPr>
              <w:t>取得綠建築標章</w:t>
            </w:r>
          </w:p>
        </w:tc>
        <w:tc>
          <w:tcPr>
            <w:tcW w:w="1080" w:type="dxa"/>
            <w:vMerge w:val="restart"/>
          </w:tcPr>
          <w:p w:rsidR="0024006B" w:rsidRPr="00D5721E" w:rsidRDefault="00D85E6B" w:rsidP="00151FA8">
            <w:pPr>
              <w:jc w:val="both"/>
              <w:rPr>
                <w:rFonts w:eastAsia="標楷體"/>
                <w:color w:val="000000" w:themeColor="text1"/>
                <w:szCs w:val="24"/>
              </w:rPr>
            </w:pPr>
            <w:r w:rsidRPr="00586950">
              <w:rPr>
                <w:rFonts w:eastAsia="標楷體"/>
                <w:color w:val="0070C0"/>
              </w:rPr>
              <w:t>19</w:t>
            </w:r>
            <w:r>
              <w:rPr>
                <w:rFonts w:eastAsia="標楷體"/>
                <w:color w:val="0070C0"/>
              </w:rPr>
              <w:t>分</w:t>
            </w:r>
          </w:p>
        </w:tc>
      </w:tr>
      <w:tr w:rsidR="0024006B" w:rsidRPr="00D5721E" w:rsidTr="000B6992">
        <w:trPr>
          <w:cantSplit/>
          <w:trHeight w:val="1543"/>
        </w:trPr>
        <w:tc>
          <w:tcPr>
            <w:tcW w:w="536" w:type="dxa"/>
            <w:vMerge/>
          </w:tcPr>
          <w:p w:rsidR="0024006B" w:rsidRPr="00D5721E" w:rsidRDefault="0024006B" w:rsidP="00151FA8">
            <w:pPr>
              <w:jc w:val="both"/>
              <w:rPr>
                <w:rFonts w:eastAsia="標楷體"/>
                <w:color w:val="000000" w:themeColor="text1"/>
                <w:szCs w:val="24"/>
              </w:rPr>
            </w:pPr>
          </w:p>
        </w:tc>
        <w:tc>
          <w:tcPr>
            <w:tcW w:w="536" w:type="dxa"/>
            <w:vAlign w:val="center"/>
          </w:tcPr>
          <w:p w:rsidR="0024006B" w:rsidRPr="00D5721E" w:rsidRDefault="0024006B" w:rsidP="00151FA8">
            <w:pPr>
              <w:jc w:val="both"/>
              <w:rPr>
                <w:rFonts w:eastAsia="標楷體"/>
                <w:color w:val="000000" w:themeColor="text1"/>
                <w:szCs w:val="24"/>
              </w:rPr>
            </w:pPr>
            <w:r w:rsidRPr="00D5721E">
              <w:rPr>
                <w:rFonts w:ascii="標楷體" w:eastAsia="標楷體" w:cs="華康中黑體" w:hint="eastAsia"/>
                <w:color w:val="000000" w:themeColor="text1"/>
                <w:szCs w:val="24"/>
                <w:lang w:val="zh-TW"/>
              </w:rPr>
              <w:t>2.有效性</w:t>
            </w:r>
          </w:p>
        </w:tc>
        <w:tc>
          <w:tcPr>
            <w:tcW w:w="2794" w:type="dxa"/>
            <w:gridSpan w:val="2"/>
            <w:vAlign w:val="center"/>
          </w:tcPr>
          <w:p w:rsidR="00097073" w:rsidRPr="0036546A" w:rsidRDefault="00097073" w:rsidP="00097073">
            <w:pPr>
              <w:autoSpaceDE w:val="0"/>
              <w:autoSpaceDN w:val="0"/>
              <w:spacing w:line="380" w:lineRule="exact"/>
              <w:ind w:left="276" w:hangingChars="115" w:hanging="276"/>
              <w:jc w:val="both"/>
              <w:rPr>
                <w:rFonts w:ascii="標楷體" w:eastAsia="標楷體" w:cs="華康中黑體"/>
                <w:color w:val="000000" w:themeColor="text1"/>
                <w:szCs w:val="24"/>
                <w:lang w:val="zh-TW"/>
              </w:rPr>
            </w:pPr>
            <w:r w:rsidRPr="0036546A">
              <w:rPr>
                <w:rFonts w:ascii="標楷體" w:eastAsia="標楷體" w:cs="華康中黑體" w:hint="eastAsia"/>
                <w:color w:val="000000" w:themeColor="text1"/>
                <w:szCs w:val="24"/>
                <w:lang w:val="zh-TW"/>
              </w:rPr>
              <w:t>1.對節能減碳之有效作為</w:t>
            </w:r>
            <w:r w:rsidRPr="00567DEC">
              <w:rPr>
                <w:rFonts w:ascii="標楷體" w:eastAsia="標楷體" w:cs="華康中黑體" w:hint="eastAsia"/>
                <w:color w:val="000000" w:themeColor="text1"/>
                <w:szCs w:val="24"/>
                <w:lang w:val="zh-TW"/>
              </w:rPr>
              <w:t>(包含碳中和、減碳推動績效、淨零碳排行動措施)</w:t>
            </w:r>
          </w:p>
          <w:p w:rsidR="0024006B" w:rsidRPr="00D5721E" w:rsidRDefault="00097073" w:rsidP="00097073">
            <w:pPr>
              <w:autoSpaceDE w:val="0"/>
              <w:autoSpaceDN w:val="0"/>
              <w:spacing w:line="380" w:lineRule="exact"/>
              <w:ind w:left="276" w:hangingChars="115" w:hanging="276"/>
              <w:jc w:val="both"/>
              <w:rPr>
                <w:rFonts w:ascii="標楷體" w:eastAsia="標楷體" w:cs="華康中黑體"/>
                <w:color w:val="000000" w:themeColor="text1"/>
                <w:szCs w:val="24"/>
                <w:lang w:val="zh-TW"/>
              </w:rPr>
            </w:pPr>
            <w:r w:rsidRPr="0036546A">
              <w:rPr>
                <w:rFonts w:ascii="標楷體" w:eastAsia="標楷體" w:cs="華康中黑體" w:hint="eastAsia"/>
                <w:color w:val="000000" w:themeColor="text1"/>
                <w:szCs w:val="24"/>
                <w:lang w:val="zh-TW"/>
              </w:rPr>
              <w:t>2.能源光電相關節能減碳產品之使用效益</w:t>
            </w:r>
          </w:p>
        </w:tc>
        <w:tc>
          <w:tcPr>
            <w:tcW w:w="1134" w:type="dxa"/>
            <w:vAlign w:val="center"/>
          </w:tcPr>
          <w:p w:rsidR="0024006B" w:rsidRPr="00D5721E" w:rsidRDefault="0024006B" w:rsidP="00151FA8">
            <w:pPr>
              <w:autoSpaceDE w:val="0"/>
              <w:autoSpaceDN w:val="0"/>
              <w:snapToGrid w:val="0"/>
              <w:spacing w:line="0" w:lineRule="atLeast"/>
              <w:ind w:left="-26"/>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施工技術規範</w:t>
            </w:r>
          </w:p>
          <w:p w:rsidR="0024006B" w:rsidRPr="00D5721E" w:rsidRDefault="0024006B" w:rsidP="00151FA8">
            <w:pPr>
              <w:autoSpaceDE w:val="0"/>
              <w:autoSpaceDN w:val="0"/>
              <w:snapToGrid w:val="0"/>
              <w:spacing w:line="0" w:lineRule="atLeast"/>
              <w:ind w:left="-26"/>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施工計畫書</w:t>
            </w:r>
          </w:p>
        </w:tc>
        <w:tc>
          <w:tcPr>
            <w:tcW w:w="2740" w:type="dxa"/>
            <w:vMerge/>
          </w:tcPr>
          <w:p w:rsidR="0024006B" w:rsidRPr="00D5721E" w:rsidRDefault="0024006B" w:rsidP="00151FA8">
            <w:pPr>
              <w:jc w:val="both"/>
              <w:rPr>
                <w:rFonts w:eastAsia="標楷體"/>
                <w:color w:val="000000" w:themeColor="text1"/>
                <w:szCs w:val="24"/>
              </w:rPr>
            </w:pP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1565"/>
        </w:trPr>
        <w:tc>
          <w:tcPr>
            <w:tcW w:w="536" w:type="dxa"/>
            <w:vMerge w:val="restart"/>
          </w:tcPr>
          <w:p w:rsidR="0024006B" w:rsidRPr="00D5721E" w:rsidRDefault="0024006B" w:rsidP="00151FA8">
            <w:pPr>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防災與</w:t>
            </w:r>
          </w:p>
          <w:p w:rsidR="0024006B" w:rsidRPr="00D5721E" w:rsidRDefault="0024006B" w:rsidP="00151FA8">
            <w:pPr>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安全</w:t>
            </w:r>
          </w:p>
          <w:p w:rsidR="0024006B" w:rsidRPr="00D5721E" w:rsidRDefault="0024006B" w:rsidP="00151FA8">
            <w:pPr>
              <w:jc w:val="both"/>
              <w:rPr>
                <w:rFonts w:ascii="標楷體" w:eastAsia="標楷體" w:hAnsi="標楷體" w:cs="Arial"/>
                <w:color w:val="000000" w:themeColor="text1"/>
                <w:szCs w:val="24"/>
                <w:lang w:val="zh-TW"/>
              </w:rPr>
            </w:pPr>
            <w:r w:rsidRPr="00D5721E">
              <w:rPr>
                <w:rFonts w:ascii="標楷體" w:eastAsia="標楷體" w:cs="華康中黑體" w:hint="eastAsia"/>
                <w:color w:val="000000" w:themeColor="text1"/>
                <w:szCs w:val="24"/>
                <w:lang w:val="zh-TW"/>
              </w:rPr>
              <w:t>（20分）</w:t>
            </w:r>
          </w:p>
        </w:tc>
        <w:tc>
          <w:tcPr>
            <w:tcW w:w="536" w:type="dxa"/>
            <w:vMerge w:val="restart"/>
            <w:vAlign w:val="center"/>
          </w:tcPr>
          <w:p w:rsidR="0024006B" w:rsidRPr="00D5721E" w:rsidRDefault="0024006B" w:rsidP="00151FA8">
            <w:pPr>
              <w:snapToGrid w:val="0"/>
              <w:jc w:val="both"/>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1.防災</w:t>
            </w:r>
          </w:p>
        </w:tc>
        <w:tc>
          <w:tcPr>
            <w:tcW w:w="809" w:type="dxa"/>
            <w:vAlign w:val="center"/>
          </w:tcPr>
          <w:p w:rsidR="0024006B" w:rsidRPr="00D5721E" w:rsidRDefault="0024006B" w:rsidP="00151FA8">
            <w:pPr>
              <w:autoSpaceDE w:val="0"/>
              <w:autoSpaceDN w:val="0"/>
              <w:snapToGrid w:val="0"/>
              <w:ind w:left="209" w:hangingChars="87" w:hanging="209"/>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1.天然災害之預防</w:t>
            </w:r>
          </w:p>
        </w:tc>
        <w:tc>
          <w:tcPr>
            <w:tcW w:w="1985" w:type="dxa"/>
            <w:vAlign w:val="center"/>
          </w:tcPr>
          <w:p w:rsidR="0024006B" w:rsidRPr="00D5721E" w:rsidRDefault="0024006B" w:rsidP="00151FA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天然災害預防考量之周全性及緊急應變之周延性</w:t>
            </w:r>
          </w:p>
        </w:tc>
        <w:tc>
          <w:tcPr>
            <w:tcW w:w="1134" w:type="dxa"/>
            <w:vAlign w:val="center"/>
          </w:tcPr>
          <w:p w:rsidR="0024006B" w:rsidRPr="00D5721E" w:rsidRDefault="0024006B" w:rsidP="00151FA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安全衛生管理計畫</w:t>
            </w:r>
          </w:p>
        </w:tc>
        <w:tc>
          <w:tcPr>
            <w:tcW w:w="2740" w:type="dxa"/>
            <w:vMerge w:val="restart"/>
            <w:vAlign w:val="center"/>
          </w:tcPr>
          <w:p w:rsidR="00D85E6B" w:rsidRPr="00123FA2" w:rsidRDefault="00D85E6B" w:rsidP="00D85E6B">
            <w:pPr>
              <w:autoSpaceDE w:val="0"/>
              <w:autoSpaceDN w:val="0"/>
              <w:snapToGrid w:val="0"/>
              <w:ind w:left="240" w:hangingChars="100" w:hanging="240"/>
              <w:rPr>
                <w:rFonts w:ascii="標楷體" w:eastAsia="標楷體" w:hAnsi="標楷體" w:cs="華康中黑體"/>
                <w:color w:val="0070C0"/>
                <w:szCs w:val="24"/>
                <w:lang w:val="zh-TW"/>
              </w:rPr>
            </w:pPr>
            <w:r w:rsidRPr="00123FA2">
              <w:rPr>
                <w:rFonts w:ascii="標楷體" w:eastAsia="標楷體" w:hAnsi="標楷體" w:cs="華康中黑體"/>
                <w:color w:val="0070C0"/>
                <w:szCs w:val="24"/>
                <w:lang w:val="zh-TW"/>
              </w:rPr>
              <w:t>1.</w:t>
            </w:r>
            <w:r w:rsidRPr="00123FA2">
              <w:rPr>
                <w:rFonts w:ascii="標楷體" w:eastAsia="標楷體" w:hAnsi="標楷體" w:cs="華康中黑體" w:hint="eastAsia"/>
                <w:color w:val="0070C0"/>
                <w:szCs w:val="24"/>
                <w:lang w:val="zh-TW"/>
              </w:rPr>
              <w:t>施工架設置變位計監測。</w:t>
            </w:r>
          </w:p>
          <w:p w:rsidR="00D85E6B" w:rsidRPr="00123FA2" w:rsidRDefault="00D85E6B" w:rsidP="00D85E6B">
            <w:pPr>
              <w:autoSpaceDE w:val="0"/>
              <w:autoSpaceDN w:val="0"/>
              <w:snapToGrid w:val="0"/>
              <w:ind w:left="240" w:hangingChars="100" w:hanging="240"/>
              <w:rPr>
                <w:rFonts w:ascii="標楷體" w:eastAsia="標楷體" w:hAnsi="標楷體" w:cs="華康中黑體"/>
                <w:color w:val="0070C0"/>
                <w:szCs w:val="24"/>
                <w:lang w:val="zh-TW"/>
              </w:rPr>
            </w:pPr>
            <w:r w:rsidRPr="00123FA2">
              <w:rPr>
                <w:rFonts w:ascii="標楷體" w:eastAsia="標楷體" w:hAnsi="標楷體" w:cs="華康中黑體"/>
                <w:color w:val="0070C0"/>
                <w:szCs w:val="24"/>
                <w:lang w:val="zh-TW"/>
              </w:rPr>
              <w:t>2.</w:t>
            </w:r>
            <w:r w:rsidRPr="00123FA2">
              <w:rPr>
                <w:rFonts w:ascii="標楷體" w:eastAsia="標楷體" w:hAnsi="標楷體" w:cs="華康中黑體" w:hint="eastAsia"/>
                <w:color w:val="0070C0"/>
                <w:szCs w:val="24"/>
                <w:lang w:val="zh-TW"/>
              </w:rPr>
              <w:t>施工架端部阻隔使用工字型構建。</w:t>
            </w:r>
          </w:p>
          <w:p w:rsidR="00D85E6B" w:rsidRPr="00123FA2" w:rsidRDefault="00D85E6B" w:rsidP="00D85E6B">
            <w:pPr>
              <w:autoSpaceDE w:val="0"/>
              <w:autoSpaceDN w:val="0"/>
              <w:snapToGrid w:val="0"/>
              <w:ind w:left="240" w:hangingChars="100" w:hanging="240"/>
              <w:rPr>
                <w:rFonts w:ascii="標楷體" w:eastAsia="標楷體" w:hAnsi="標楷體" w:cs="華康中黑體"/>
                <w:color w:val="0070C0"/>
                <w:szCs w:val="24"/>
                <w:lang w:val="zh-TW"/>
              </w:rPr>
            </w:pPr>
            <w:r w:rsidRPr="00123FA2">
              <w:rPr>
                <w:rFonts w:ascii="標楷體" w:eastAsia="標楷體" w:hAnsi="標楷體" w:cs="華康中黑體"/>
                <w:color w:val="0070C0"/>
                <w:szCs w:val="24"/>
                <w:lang w:val="zh-TW"/>
              </w:rPr>
              <w:t>3.</w:t>
            </w:r>
            <w:r w:rsidRPr="00123FA2">
              <w:rPr>
                <w:rFonts w:ascii="標楷體" w:eastAsia="標楷體" w:hAnsi="標楷體" w:cs="華康中黑體" w:hint="eastAsia"/>
                <w:color w:val="0070C0"/>
                <w:szCs w:val="24"/>
                <w:lang w:val="zh-TW"/>
              </w:rPr>
              <w:t>施工架作業主管及職安人員定期巡檢施工架。</w:t>
            </w:r>
          </w:p>
          <w:p w:rsidR="00D85E6B" w:rsidRPr="00123FA2" w:rsidRDefault="00D85E6B" w:rsidP="00D85E6B">
            <w:pPr>
              <w:autoSpaceDE w:val="0"/>
              <w:autoSpaceDN w:val="0"/>
              <w:snapToGrid w:val="0"/>
              <w:rPr>
                <w:rFonts w:ascii="標楷體" w:eastAsia="標楷體" w:hAnsi="標楷體" w:cs="華康中黑體"/>
                <w:color w:val="0070C0"/>
                <w:szCs w:val="24"/>
                <w:lang w:val="zh-TW"/>
              </w:rPr>
            </w:pPr>
            <w:r w:rsidRPr="00123FA2">
              <w:rPr>
                <w:rFonts w:ascii="標楷體" w:eastAsia="標楷體" w:hAnsi="標楷體" w:cs="華康中黑體"/>
                <w:color w:val="0070C0"/>
                <w:szCs w:val="24"/>
                <w:lang w:val="zh-TW"/>
              </w:rPr>
              <w:t>4.</w:t>
            </w:r>
            <w:r w:rsidRPr="00123FA2">
              <w:rPr>
                <w:rFonts w:ascii="標楷體" w:eastAsia="標楷體" w:hAnsi="標楷體" w:cs="華康中黑體" w:hint="eastAsia"/>
                <w:color w:val="0070C0"/>
                <w:szCs w:val="24"/>
                <w:lang w:val="zh-TW"/>
              </w:rPr>
              <w:t>水溝定期清淤。</w:t>
            </w:r>
          </w:p>
          <w:p w:rsidR="00D85E6B" w:rsidRPr="00123FA2" w:rsidRDefault="00D85E6B" w:rsidP="00D85E6B">
            <w:pPr>
              <w:autoSpaceDE w:val="0"/>
              <w:autoSpaceDN w:val="0"/>
              <w:snapToGrid w:val="0"/>
              <w:ind w:left="240" w:hangingChars="100" w:hanging="240"/>
              <w:rPr>
                <w:rFonts w:ascii="標楷體" w:eastAsia="標楷體" w:hAnsi="標楷體" w:cs="華康中黑體"/>
                <w:color w:val="0070C0"/>
                <w:szCs w:val="24"/>
                <w:lang w:val="zh-TW"/>
              </w:rPr>
            </w:pPr>
            <w:r w:rsidRPr="00123FA2">
              <w:rPr>
                <w:rFonts w:ascii="標楷體" w:eastAsia="標楷體" w:hAnsi="標楷體" w:cs="華康中黑體"/>
                <w:color w:val="0070C0"/>
                <w:szCs w:val="24"/>
                <w:lang w:val="zh-TW"/>
              </w:rPr>
              <w:t>5.</w:t>
            </w:r>
            <w:r w:rsidRPr="00123FA2">
              <w:rPr>
                <w:rFonts w:ascii="標楷體" w:eastAsia="標楷體" w:hAnsi="標楷體" w:cs="華康中黑體" w:hint="eastAsia"/>
                <w:color w:val="0070C0"/>
                <w:szCs w:val="24"/>
                <w:lang w:val="zh-TW"/>
              </w:rPr>
              <w:t>吊掛作業採用自動脫鉤器及吊籠。</w:t>
            </w:r>
          </w:p>
          <w:p w:rsidR="0024006B" w:rsidRPr="00D5721E" w:rsidRDefault="00D85E6B" w:rsidP="00D85E6B">
            <w:pPr>
              <w:autoSpaceDE w:val="0"/>
              <w:autoSpaceDN w:val="0"/>
              <w:snapToGrid w:val="0"/>
              <w:ind w:left="240" w:hangingChars="100" w:hanging="240"/>
              <w:jc w:val="both"/>
              <w:rPr>
                <w:rFonts w:ascii="標楷體" w:eastAsia="標楷體" w:cs="華康中黑體"/>
                <w:color w:val="000000" w:themeColor="text1"/>
                <w:szCs w:val="24"/>
                <w:lang w:val="zh-TW"/>
              </w:rPr>
            </w:pPr>
            <w:r w:rsidRPr="00123FA2">
              <w:rPr>
                <w:rFonts w:ascii="標楷體" w:eastAsia="標楷體" w:hAnsi="標楷體" w:cs="華康中黑體"/>
                <w:color w:val="0070C0"/>
                <w:szCs w:val="24"/>
                <w:lang w:val="zh-TW"/>
              </w:rPr>
              <w:t>6.</w:t>
            </w:r>
            <w:r w:rsidRPr="00123FA2">
              <w:rPr>
                <w:rFonts w:ascii="標楷體" w:eastAsia="標楷體" w:hAnsi="標楷體" w:cs="華康中黑體" w:hint="eastAsia"/>
                <w:color w:val="0070C0"/>
                <w:szCs w:val="24"/>
                <w:lang w:val="zh-TW"/>
              </w:rPr>
              <w:t>設置醫護室及AED因應緊急應變。</w:t>
            </w:r>
          </w:p>
        </w:tc>
        <w:tc>
          <w:tcPr>
            <w:tcW w:w="1080" w:type="dxa"/>
            <w:vMerge w:val="restart"/>
          </w:tcPr>
          <w:p w:rsidR="0024006B" w:rsidRPr="00D5721E" w:rsidRDefault="00D85E6B" w:rsidP="00151FA8">
            <w:pPr>
              <w:jc w:val="both"/>
              <w:rPr>
                <w:rFonts w:eastAsia="標楷體"/>
                <w:color w:val="000000" w:themeColor="text1"/>
                <w:szCs w:val="24"/>
              </w:rPr>
            </w:pPr>
            <w:r w:rsidRPr="00586950">
              <w:rPr>
                <w:rFonts w:eastAsia="標楷體" w:hint="eastAsia"/>
                <w:color w:val="0070C0"/>
              </w:rPr>
              <w:t>20</w:t>
            </w:r>
            <w:r>
              <w:rPr>
                <w:rFonts w:eastAsia="標楷體" w:hint="eastAsia"/>
                <w:color w:val="0070C0"/>
              </w:rPr>
              <w:t>分</w:t>
            </w:r>
          </w:p>
        </w:tc>
      </w:tr>
      <w:tr w:rsidR="0024006B" w:rsidRPr="00D5721E" w:rsidTr="000B6992">
        <w:trPr>
          <w:cantSplit/>
          <w:trHeight w:val="1687"/>
        </w:trPr>
        <w:tc>
          <w:tcPr>
            <w:tcW w:w="536" w:type="dxa"/>
            <w:vMerge/>
            <w:vAlign w:val="center"/>
          </w:tcPr>
          <w:p w:rsidR="0024006B" w:rsidRPr="00D5721E" w:rsidRDefault="0024006B" w:rsidP="00151FA8">
            <w:pPr>
              <w:jc w:val="both"/>
              <w:rPr>
                <w:rFonts w:ascii="標楷體" w:eastAsia="標楷體" w:cs="華康中黑體"/>
                <w:color w:val="000000" w:themeColor="text1"/>
                <w:szCs w:val="24"/>
                <w:lang w:val="zh-TW"/>
              </w:rPr>
            </w:pPr>
          </w:p>
        </w:tc>
        <w:tc>
          <w:tcPr>
            <w:tcW w:w="536" w:type="dxa"/>
            <w:vMerge/>
            <w:vAlign w:val="center"/>
          </w:tcPr>
          <w:p w:rsidR="0024006B" w:rsidRPr="00D5721E" w:rsidRDefault="0024006B" w:rsidP="00151FA8">
            <w:pPr>
              <w:autoSpaceDE w:val="0"/>
              <w:autoSpaceDN w:val="0"/>
              <w:snapToGrid w:val="0"/>
              <w:spacing w:line="0" w:lineRule="atLeast"/>
              <w:jc w:val="both"/>
              <w:rPr>
                <w:rFonts w:ascii="標楷體" w:eastAsia="標楷體" w:cs="華康中黑體"/>
                <w:color w:val="000000" w:themeColor="text1"/>
                <w:szCs w:val="24"/>
                <w:lang w:val="zh-TW"/>
              </w:rPr>
            </w:pPr>
          </w:p>
        </w:tc>
        <w:tc>
          <w:tcPr>
            <w:tcW w:w="809" w:type="dxa"/>
            <w:vAlign w:val="center"/>
          </w:tcPr>
          <w:p w:rsidR="0024006B" w:rsidRPr="00D5721E" w:rsidRDefault="0024006B" w:rsidP="00151FA8">
            <w:pPr>
              <w:autoSpaceDE w:val="0"/>
              <w:autoSpaceDN w:val="0"/>
              <w:snapToGrid w:val="0"/>
              <w:ind w:left="209" w:hangingChars="87" w:hanging="209"/>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2.人為災害之預防</w:t>
            </w:r>
          </w:p>
        </w:tc>
        <w:tc>
          <w:tcPr>
            <w:tcW w:w="1985" w:type="dxa"/>
            <w:vAlign w:val="center"/>
          </w:tcPr>
          <w:p w:rsidR="0024006B" w:rsidRPr="00D5721E" w:rsidRDefault="0024006B" w:rsidP="00151FA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人為災害預防考量之周全性及緊急應變之周延性</w:t>
            </w:r>
          </w:p>
        </w:tc>
        <w:tc>
          <w:tcPr>
            <w:tcW w:w="1134" w:type="dxa"/>
            <w:vAlign w:val="center"/>
          </w:tcPr>
          <w:p w:rsidR="0024006B" w:rsidRPr="00D5721E" w:rsidRDefault="0024006B" w:rsidP="00151FA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安全衛生管理計畫</w:t>
            </w:r>
          </w:p>
        </w:tc>
        <w:tc>
          <w:tcPr>
            <w:tcW w:w="2740" w:type="dxa"/>
            <w:vMerge/>
            <w:vAlign w:val="center"/>
          </w:tcPr>
          <w:p w:rsidR="0024006B" w:rsidRPr="00D5721E" w:rsidRDefault="0024006B" w:rsidP="00151FA8">
            <w:pPr>
              <w:autoSpaceDE w:val="0"/>
              <w:autoSpaceDN w:val="0"/>
              <w:snapToGrid w:val="0"/>
              <w:spacing w:line="0" w:lineRule="atLeast"/>
              <w:jc w:val="both"/>
              <w:rPr>
                <w:rFonts w:ascii="標楷體" w:eastAsia="標楷體" w:cs="華康中黑體"/>
                <w:color w:val="000000" w:themeColor="text1"/>
                <w:szCs w:val="24"/>
                <w:lang w:val="zh-TW"/>
              </w:rPr>
            </w:pPr>
          </w:p>
        </w:tc>
        <w:tc>
          <w:tcPr>
            <w:tcW w:w="1080" w:type="dxa"/>
            <w:vMerge/>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1271"/>
        </w:trPr>
        <w:tc>
          <w:tcPr>
            <w:tcW w:w="536" w:type="dxa"/>
            <w:vMerge/>
            <w:tcBorders>
              <w:bottom w:val="single" w:sz="4" w:space="0" w:color="auto"/>
            </w:tcBorders>
            <w:vAlign w:val="center"/>
          </w:tcPr>
          <w:p w:rsidR="0024006B" w:rsidRPr="00D5721E" w:rsidRDefault="0024006B" w:rsidP="00151FA8">
            <w:pPr>
              <w:jc w:val="both"/>
              <w:rPr>
                <w:rFonts w:ascii="標楷體" w:eastAsia="標楷體" w:cs="華康中黑體"/>
                <w:color w:val="000000" w:themeColor="text1"/>
                <w:szCs w:val="24"/>
                <w:lang w:val="zh-TW"/>
              </w:rPr>
            </w:pPr>
          </w:p>
        </w:tc>
        <w:tc>
          <w:tcPr>
            <w:tcW w:w="536" w:type="dxa"/>
            <w:tcBorders>
              <w:bottom w:val="single" w:sz="4" w:space="0" w:color="auto"/>
            </w:tcBorders>
            <w:vAlign w:val="center"/>
          </w:tcPr>
          <w:p w:rsidR="0024006B" w:rsidRPr="00D5721E" w:rsidRDefault="0024006B" w:rsidP="00151FA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hAnsi="標楷體" w:cs="Arial" w:hint="eastAsia"/>
                <w:color w:val="000000" w:themeColor="text1"/>
                <w:szCs w:val="24"/>
                <w:lang w:val="zh-TW"/>
              </w:rPr>
              <w:t>2.安全</w:t>
            </w:r>
          </w:p>
          <w:p w:rsidR="0024006B" w:rsidRPr="00D5721E" w:rsidRDefault="0024006B" w:rsidP="00151FA8">
            <w:pPr>
              <w:autoSpaceDE w:val="0"/>
              <w:autoSpaceDN w:val="0"/>
              <w:snapToGrid w:val="0"/>
              <w:spacing w:line="0" w:lineRule="atLeast"/>
              <w:ind w:left="257" w:hangingChars="107" w:hanging="257"/>
              <w:jc w:val="both"/>
              <w:rPr>
                <w:rFonts w:ascii="標楷體" w:eastAsia="標楷體" w:cs="華康中黑體"/>
                <w:color w:val="000000" w:themeColor="text1"/>
                <w:szCs w:val="24"/>
                <w:lang w:val="zh-TW"/>
              </w:rPr>
            </w:pPr>
          </w:p>
        </w:tc>
        <w:tc>
          <w:tcPr>
            <w:tcW w:w="809" w:type="dxa"/>
            <w:tcBorders>
              <w:bottom w:val="single" w:sz="4" w:space="0" w:color="auto"/>
            </w:tcBorders>
            <w:vAlign w:val="center"/>
          </w:tcPr>
          <w:p w:rsidR="0024006B" w:rsidRPr="00D5721E" w:rsidRDefault="0024006B" w:rsidP="00151FA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施工安全之預防</w:t>
            </w:r>
          </w:p>
        </w:tc>
        <w:tc>
          <w:tcPr>
            <w:tcW w:w="1985" w:type="dxa"/>
            <w:tcBorders>
              <w:bottom w:val="single" w:sz="4" w:space="0" w:color="auto"/>
            </w:tcBorders>
            <w:vAlign w:val="center"/>
          </w:tcPr>
          <w:p w:rsidR="0024006B" w:rsidRPr="00D5721E" w:rsidRDefault="0024006B" w:rsidP="00151FA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施工安全考量之周全性及緊急應變之周延性</w:t>
            </w:r>
          </w:p>
        </w:tc>
        <w:tc>
          <w:tcPr>
            <w:tcW w:w="1134" w:type="dxa"/>
            <w:tcBorders>
              <w:bottom w:val="single" w:sz="4" w:space="0" w:color="auto"/>
            </w:tcBorders>
            <w:vAlign w:val="center"/>
          </w:tcPr>
          <w:p w:rsidR="0024006B" w:rsidRPr="00D5721E" w:rsidRDefault="0024006B" w:rsidP="00151FA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安全衛生管理計畫</w:t>
            </w:r>
          </w:p>
        </w:tc>
        <w:tc>
          <w:tcPr>
            <w:tcW w:w="2740" w:type="dxa"/>
            <w:vMerge/>
            <w:tcBorders>
              <w:bottom w:val="single" w:sz="4" w:space="0" w:color="auto"/>
            </w:tcBorders>
            <w:vAlign w:val="center"/>
          </w:tcPr>
          <w:p w:rsidR="0024006B" w:rsidRPr="00D5721E" w:rsidRDefault="0024006B" w:rsidP="00151FA8">
            <w:pPr>
              <w:autoSpaceDE w:val="0"/>
              <w:autoSpaceDN w:val="0"/>
              <w:snapToGrid w:val="0"/>
              <w:spacing w:line="0" w:lineRule="atLeast"/>
              <w:jc w:val="both"/>
              <w:rPr>
                <w:rFonts w:ascii="標楷體" w:eastAsia="標楷體" w:cs="華康中黑體"/>
                <w:color w:val="000000" w:themeColor="text1"/>
                <w:szCs w:val="24"/>
                <w:lang w:val="zh-TW"/>
              </w:rPr>
            </w:pPr>
          </w:p>
        </w:tc>
        <w:tc>
          <w:tcPr>
            <w:tcW w:w="1080" w:type="dxa"/>
            <w:vMerge/>
            <w:tcBorders>
              <w:bottom w:val="single" w:sz="4" w:space="0" w:color="auto"/>
            </w:tcBorders>
          </w:tcPr>
          <w:p w:rsidR="0024006B" w:rsidRPr="00D5721E" w:rsidRDefault="0024006B" w:rsidP="00151FA8">
            <w:pPr>
              <w:jc w:val="both"/>
              <w:rPr>
                <w:rFonts w:eastAsia="標楷體"/>
                <w:color w:val="000000" w:themeColor="text1"/>
                <w:szCs w:val="24"/>
              </w:rPr>
            </w:pPr>
          </w:p>
        </w:tc>
      </w:tr>
      <w:tr w:rsidR="0024006B" w:rsidRPr="00D5721E" w:rsidTr="000B6992">
        <w:trPr>
          <w:cantSplit/>
          <w:trHeight w:val="1306"/>
        </w:trPr>
        <w:tc>
          <w:tcPr>
            <w:tcW w:w="536" w:type="dxa"/>
            <w:vMerge w:val="restart"/>
          </w:tcPr>
          <w:p w:rsidR="0024006B" w:rsidRPr="00D5721E" w:rsidRDefault="0024006B" w:rsidP="00151FA8">
            <w:pPr>
              <w:autoSpaceDE w:val="0"/>
              <w:autoSpaceDN w:val="0"/>
              <w:snapToGrid w:val="0"/>
              <w:jc w:val="both"/>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創新科技</w:t>
            </w:r>
            <w:r w:rsidRPr="00D5721E">
              <w:rPr>
                <w:rFonts w:ascii="標楷體" w:eastAsia="標楷體" w:cs="華康中黑體" w:hint="eastAsia"/>
                <w:color w:val="000000" w:themeColor="text1"/>
                <w:szCs w:val="24"/>
                <w:lang w:val="zh-TW"/>
              </w:rPr>
              <w:t>（10</w:t>
            </w:r>
            <w:r w:rsidRPr="00D5721E">
              <w:rPr>
                <w:rFonts w:eastAsia="標楷體" w:hint="eastAsia"/>
                <w:color w:val="000000" w:themeColor="text1"/>
                <w:szCs w:val="24"/>
              </w:rPr>
              <w:t>分</w:t>
            </w:r>
            <w:r w:rsidRPr="00D5721E">
              <w:rPr>
                <w:rFonts w:ascii="標楷體" w:eastAsia="標楷體" w:cs="華康中黑體" w:hint="eastAsia"/>
                <w:color w:val="000000" w:themeColor="text1"/>
                <w:szCs w:val="24"/>
                <w:lang w:val="zh-TW"/>
              </w:rPr>
              <w:t>）</w:t>
            </w:r>
          </w:p>
        </w:tc>
        <w:tc>
          <w:tcPr>
            <w:tcW w:w="536" w:type="dxa"/>
            <w:vAlign w:val="center"/>
          </w:tcPr>
          <w:p w:rsidR="0024006B" w:rsidRPr="00D5721E" w:rsidRDefault="0024006B" w:rsidP="00151FA8">
            <w:pPr>
              <w:spacing w:before="120"/>
              <w:jc w:val="both"/>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創新挑戰</w:t>
            </w:r>
          </w:p>
        </w:tc>
        <w:tc>
          <w:tcPr>
            <w:tcW w:w="2794" w:type="dxa"/>
            <w:gridSpan w:val="2"/>
            <w:vAlign w:val="center"/>
          </w:tcPr>
          <w:p w:rsidR="0024006B" w:rsidRPr="00D5721E" w:rsidRDefault="0024006B" w:rsidP="00195254">
            <w:pPr>
              <w:spacing w:line="360" w:lineRule="exact"/>
              <w:jc w:val="both"/>
              <w:rPr>
                <w:color w:val="000000" w:themeColor="text1"/>
                <w:szCs w:val="24"/>
              </w:rPr>
            </w:pPr>
            <w:r w:rsidRPr="00D5721E">
              <w:rPr>
                <w:rFonts w:ascii="標楷體" w:eastAsia="標楷體" w:hint="eastAsia"/>
                <w:color w:val="000000" w:themeColor="text1"/>
                <w:szCs w:val="24"/>
              </w:rPr>
              <w:t>工程於施工及材料之運用創新挑戰情形</w:t>
            </w:r>
          </w:p>
        </w:tc>
        <w:tc>
          <w:tcPr>
            <w:tcW w:w="1134" w:type="dxa"/>
            <w:vAlign w:val="center"/>
          </w:tcPr>
          <w:p w:rsidR="0024006B" w:rsidRPr="00D5721E" w:rsidRDefault="0024006B" w:rsidP="00151FA8">
            <w:pPr>
              <w:autoSpaceDE w:val="0"/>
              <w:autoSpaceDN w:val="0"/>
              <w:snapToGrid w:val="0"/>
              <w:spacing w:line="0" w:lineRule="atLeast"/>
              <w:ind w:left="-26"/>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施工技術規範</w:t>
            </w:r>
          </w:p>
          <w:p w:rsidR="0024006B" w:rsidRPr="00D5721E" w:rsidRDefault="0024006B" w:rsidP="00151FA8">
            <w:pPr>
              <w:spacing w:line="360" w:lineRule="exact"/>
              <w:jc w:val="both"/>
              <w:rPr>
                <w:color w:val="000000" w:themeColor="text1"/>
                <w:szCs w:val="24"/>
              </w:rPr>
            </w:pPr>
            <w:r w:rsidRPr="00D5721E">
              <w:rPr>
                <w:rFonts w:ascii="標楷體" w:eastAsia="標楷體" w:hAnsi="標楷體" w:cs="華康中黑體" w:hint="eastAsia"/>
                <w:color w:val="000000" w:themeColor="text1"/>
                <w:szCs w:val="24"/>
                <w:lang w:val="zh-TW"/>
              </w:rPr>
              <w:t>施工計畫書</w:t>
            </w:r>
          </w:p>
        </w:tc>
        <w:tc>
          <w:tcPr>
            <w:tcW w:w="2740" w:type="dxa"/>
            <w:vMerge w:val="restart"/>
            <w:vAlign w:val="center"/>
          </w:tcPr>
          <w:p w:rsidR="00D85E6B" w:rsidRPr="00123FA2" w:rsidRDefault="00D85E6B" w:rsidP="00D85E6B">
            <w:pPr>
              <w:ind w:left="240" w:hangingChars="100" w:hanging="240"/>
              <w:jc w:val="both"/>
              <w:rPr>
                <w:rFonts w:ascii="標楷體" w:eastAsia="標楷體" w:hAnsi="標楷體"/>
                <w:color w:val="0070C0"/>
                <w:szCs w:val="24"/>
              </w:rPr>
            </w:pPr>
            <w:r w:rsidRPr="00123FA2">
              <w:rPr>
                <w:rFonts w:ascii="標楷體" w:eastAsia="標楷體" w:hAnsi="標楷體"/>
                <w:color w:val="0070C0"/>
                <w:szCs w:val="24"/>
              </w:rPr>
              <w:t>1.</w:t>
            </w:r>
            <w:r w:rsidRPr="00123FA2">
              <w:rPr>
                <w:rFonts w:ascii="標楷體" w:eastAsia="標楷體" w:hAnsi="標楷體" w:hint="eastAsia"/>
                <w:color w:val="0070C0"/>
                <w:szCs w:val="24"/>
              </w:rPr>
              <w:t>利用空拍機定期紀錄工地。</w:t>
            </w:r>
          </w:p>
          <w:p w:rsidR="00D85E6B" w:rsidRPr="00123FA2" w:rsidRDefault="00D85E6B" w:rsidP="00D85E6B">
            <w:pPr>
              <w:ind w:left="240" w:hangingChars="100" w:hanging="240"/>
              <w:jc w:val="both"/>
              <w:rPr>
                <w:rFonts w:ascii="標楷體" w:eastAsia="標楷體" w:hAnsi="標楷體"/>
                <w:color w:val="0070C0"/>
                <w:szCs w:val="24"/>
              </w:rPr>
            </w:pPr>
            <w:r w:rsidRPr="00123FA2">
              <w:rPr>
                <w:rFonts w:ascii="標楷體" w:eastAsia="標楷體" w:hAnsi="標楷體"/>
                <w:color w:val="0070C0"/>
                <w:szCs w:val="24"/>
              </w:rPr>
              <w:t>2.</w:t>
            </w:r>
            <w:r w:rsidRPr="00123FA2">
              <w:rPr>
                <w:rFonts w:ascii="標楷體" w:eastAsia="標楷體" w:hAnsi="標楷體" w:hint="eastAsia"/>
                <w:color w:val="0070C0"/>
                <w:szCs w:val="24"/>
              </w:rPr>
              <w:t>主要工項利用BIM技術模擬施工。</w:t>
            </w:r>
          </w:p>
          <w:p w:rsidR="00D85E6B" w:rsidRPr="00123FA2" w:rsidRDefault="00D85E6B" w:rsidP="00D85E6B">
            <w:pPr>
              <w:ind w:left="240" w:hangingChars="100" w:hanging="240"/>
              <w:jc w:val="both"/>
              <w:rPr>
                <w:rFonts w:ascii="標楷體" w:eastAsia="標楷體" w:hAnsi="標楷體"/>
                <w:color w:val="0070C0"/>
                <w:szCs w:val="24"/>
              </w:rPr>
            </w:pPr>
            <w:r w:rsidRPr="00123FA2">
              <w:rPr>
                <w:rFonts w:ascii="標楷體" w:eastAsia="標楷體" w:hAnsi="標楷體"/>
                <w:color w:val="0070C0"/>
                <w:szCs w:val="24"/>
              </w:rPr>
              <w:t>3.</w:t>
            </w:r>
            <w:r w:rsidRPr="00123FA2">
              <w:rPr>
                <w:rFonts w:ascii="標楷體" w:eastAsia="標楷體" w:hAnsi="標楷體" w:hint="eastAsia"/>
                <w:color w:val="0070C0"/>
                <w:szCs w:val="24"/>
              </w:rPr>
              <w:t>視覺化模擬鋼筋配筋，並回饋鋼筋配筋圖。</w:t>
            </w:r>
          </w:p>
          <w:p w:rsidR="00D85E6B" w:rsidRPr="00123FA2" w:rsidRDefault="00D85E6B" w:rsidP="00D85E6B">
            <w:pPr>
              <w:jc w:val="both"/>
              <w:rPr>
                <w:rFonts w:ascii="標楷體" w:eastAsia="標楷體" w:hAnsi="標楷體" w:cs="華康中黑體"/>
                <w:color w:val="0070C0"/>
                <w:szCs w:val="24"/>
                <w:lang w:val="zh-TW"/>
              </w:rPr>
            </w:pPr>
            <w:r w:rsidRPr="00123FA2">
              <w:rPr>
                <w:rFonts w:ascii="標楷體" w:eastAsia="標楷體" w:hAnsi="標楷體" w:hint="eastAsia"/>
                <w:color w:val="0070C0"/>
                <w:szCs w:val="24"/>
              </w:rPr>
              <w:t>4.</w:t>
            </w:r>
            <w:r w:rsidRPr="00123FA2">
              <w:rPr>
                <w:rFonts w:ascii="標楷體" w:eastAsia="標楷體" w:hAnsi="標楷體"/>
                <w:vanish/>
                <w:color w:val="0070C0"/>
                <w:szCs w:val="24"/>
              </w:rPr>
              <w:t>4.</w:t>
            </w:r>
            <w:r w:rsidRPr="00123FA2">
              <w:rPr>
                <w:rFonts w:ascii="標楷體" w:eastAsia="標楷體" w:hAnsi="標楷體" w:cs="華康中黑體" w:hint="eastAsia"/>
                <w:color w:val="0070C0"/>
                <w:szCs w:val="24"/>
                <w:lang w:val="zh-TW"/>
              </w:rPr>
              <w:t>電子圍籬設置。</w:t>
            </w:r>
          </w:p>
          <w:p w:rsidR="00D85E6B" w:rsidRPr="00123FA2" w:rsidRDefault="00D85E6B" w:rsidP="009D7F4D">
            <w:pPr>
              <w:ind w:left="240" w:hangingChars="100" w:hanging="240"/>
              <w:jc w:val="both"/>
              <w:rPr>
                <w:rFonts w:ascii="標楷體" w:eastAsia="標楷體" w:hAnsi="標楷體"/>
                <w:vanish/>
                <w:color w:val="0070C0"/>
                <w:szCs w:val="24"/>
              </w:rPr>
            </w:pPr>
          </w:p>
          <w:p w:rsidR="0024006B" w:rsidRPr="00D5721E" w:rsidRDefault="00D85E6B" w:rsidP="009D7F4D">
            <w:pPr>
              <w:spacing w:line="360" w:lineRule="exact"/>
              <w:ind w:left="240" w:hangingChars="100" w:hanging="240"/>
              <w:jc w:val="both"/>
              <w:rPr>
                <w:color w:val="000000" w:themeColor="text1"/>
                <w:szCs w:val="24"/>
              </w:rPr>
            </w:pPr>
            <w:r w:rsidRPr="00123FA2">
              <w:rPr>
                <w:rFonts w:ascii="標楷體" w:eastAsia="標楷體" w:hAnsi="標楷體" w:cs="華康中黑體"/>
                <w:color w:val="0070C0"/>
                <w:szCs w:val="24"/>
                <w:lang w:val="zh-TW"/>
              </w:rPr>
              <w:t>5.</w:t>
            </w:r>
            <w:r w:rsidRPr="00123FA2">
              <w:rPr>
                <w:rFonts w:ascii="標楷體" w:eastAsia="標楷體" w:hAnsi="標楷體" w:cs="華康中黑體" w:hint="eastAsia"/>
                <w:color w:val="0070C0"/>
                <w:szCs w:val="24"/>
                <w:lang w:val="zh-TW"/>
              </w:rPr>
              <w:t>個人護具辨識系統。</w:t>
            </w:r>
          </w:p>
        </w:tc>
        <w:tc>
          <w:tcPr>
            <w:tcW w:w="1080" w:type="dxa"/>
            <w:vMerge w:val="restart"/>
          </w:tcPr>
          <w:p w:rsidR="0024006B" w:rsidRPr="00D5721E" w:rsidRDefault="00D85E6B" w:rsidP="00151FA8">
            <w:pPr>
              <w:jc w:val="both"/>
              <w:rPr>
                <w:rFonts w:eastAsia="標楷體"/>
                <w:color w:val="000000" w:themeColor="text1"/>
                <w:szCs w:val="24"/>
              </w:rPr>
            </w:pPr>
            <w:r w:rsidRPr="00586950">
              <w:rPr>
                <w:rFonts w:eastAsia="標楷體"/>
                <w:color w:val="0070C0"/>
              </w:rPr>
              <w:t>10</w:t>
            </w:r>
            <w:r>
              <w:rPr>
                <w:rFonts w:eastAsia="標楷體"/>
                <w:color w:val="0070C0"/>
              </w:rPr>
              <w:t>分</w:t>
            </w:r>
          </w:p>
        </w:tc>
      </w:tr>
      <w:tr w:rsidR="0024006B" w:rsidRPr="00D5721E" w:rsidTr="000B6992">
        <w:trPr>
          <w:cantSplit/>
          <w:trHeight w:val="3025"/>
        </w:trPr>
        <w:tc>
          <w:tcPr>
            <w:tcW w:w="536" w:type="dxa"/>
            <w:vMerge/>
            <w:tcBorders>
              <w:bottom w:val="single" w:sz="4" w:space="0" w:color="auto"/>
            </w:tcBorders>
            <w:vAlign w:val="center"/>
          </w:tcPr>
          <w:p w:rsidR="0024006B" w:rsidRPr="00D5721E" w:rsidRDefault="0024006B" w:rsidP="00151FA8">
            <w:pPr>
              <w:jc w:val="both"/>
              <w:rPr>
                <w:rFonts w:eastAsia="標楷體"/>
                <w:color w:val="000000" w:themeColor="text1"/>
                <w:szCs w:val="24"/>
              </w:rPr>
            </w:pPr>
          </w:p>
        </w:tc>
        <w:tc>
          <w:tcPr>
            <w:tcW w:w="536" w:type="dxa"/>
            <w:tcBorders>
              <w:bottom w:val="single" w:sz="4" w:space="0" w:color="auto"/>
            </w:tcBorders>
            <w:vAlign w:val="center"/>
          </w:tcPr>
          <w:p w:rsidR="0024006B" w:rsidRPr="00D5721E" w:rsidRDefault="0024006B" w:rsidP="00151FA8">
            <w:pPr>
              <w:jc w:val="both"/>
              <w:rPr>
                <w:rFonts w:ascii="標楷體" w:eastAsia="標楷體"/>
                <w:color w:val="000000" w:themeColor="text1"/>
                <w:szCs w:val="24"/>
              </w:rPr>
            </w:pPr>
            <w:r w:rsidRPr="00D5721E">
              <w:rPr>
                <w:rFonts w:ascii="標楷體" w:eastAsia="標楷體" w:hAnsi="標楷體" w:cs="Arial" w:hint="eastAsia"/>
                <w:color w:val="000000" w:themeColor="text1"/>
                <w:szCs w:val="24"/>
                <w:lang w:val="zh-TW"/>
              </w:rPr>
              <w:t>科技運用</w:t>
            </w:r>
          </w:p>
        </w:tc>
        <w:tc>
          <w:tcPr>
            <w:tcW w:w="2794" w:type="dxa"/>
            <w:gridSpan w:val="2"/>
            <w:tcBorders>
              <w:bottom w:val="single" w:sz="4" w:space="0" w:color="auto"/>
            </w:tcBorders>
            <w:vAlign w:val="center"/>
          </w:tcPr>
          <w:p w:rsidR="0024006B" w:rsidRPr="00D5721E" w:rsidRDefault="0024006B" w:rsidP="00BF2395">
            <w:pPr>
              <w:autoSpaceDE w:val="0"/>
              <w:autoSpaceDN w:val="0"/>
              <w:snapToGrid w:val="0"/>
              <w:ind w:left="269" w:hangingChars="112" w:hanging="269"/>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1.</w:t>
            </w:r>
            <w:r w:rsidR="00151FA8" w:rsidRPr="00D5721E">
              <w:rPr>
                <w:rFonts w:ascii="標楷體" w:eastAsia="標楷體" w:cs="華康中黑體" w:hint="eastAsia"/>
                <w:color w:val="000000" w:themeColor="text1"/>
                <w:szCs w:val="24"/>
                <w:lang w:val="zh-TW"/>
              </w:rPr>
              <w:t>工程於施工及材料運用新工法及新材料等科技運用情形</w:t>
            </w:r>
          </w:p>
          <w:p w:rsidR="0024006B" w:rsidRPr="00D5721E" w:rsidRDefault="0024006B" w:rsidP="00BF2395">
            <w:pPr>
              <w:autoSpaceDE w:val="0"/>
              <w:autoSpaceDN w:val="0"/>
              <w:snapToGrid w:val="0"/>
              <w:ind w:left="269" w:hangingChars="112" w:hanging="269"/>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2.</w:t>
            </w:r>
            <w:r w:rsidR="00097073">
              <w:rPr>
                <w:rFonts w:ascii="標楷體" w:eastAsia="標楷體" w:cs="華康中黑體"/>
                <w:color w:val="000000" w:themeColor="text1"/>
                <w:szCs w:val="24"/>
                <w:lang w:val="zh-TW"/>
              </w:rPr>
              <w:t>新</w:t>
            </w:r>
            <w:r w:rsidRPr="00D5721E">
              <w:rPr>
                <w:rFonts w:ascii="標楷體" w:eastAsia="標楷體" w:cs="華康中黑體"/>
                <w:color w:val="000000" w:themeColor="text1"/>
                <w:szCs w:val="24"/>
                <w:lang w:val="zh-TW"/>
              </w:rPr>
              <w:t>技術協助營建生命週期之各項管理與工程作業之新技術、新方法與新概念</w:t>
            </w:r>
            <w:r w:rsidRPr="00D5721E">
              <w:rPr>
                <w:rFonts w:ascii="標楷體" w:eastAsia="標楷體" w:cs="華康中黑體" w:hint="eastAsia"/>
                <w:color w:val="000000" w:themeColor="text1"/>
                <w:szCs w:val="24"/>
                <w:lang w:val="zh-TW"/>
              </w:rPr>
              <w:t>之運用情形</w:t>
            </w:r>
          </w:p>
        </w:tc>
        <w:tc>
          <w:tcPr>
            <w:tcW w:w="1134" w:type="dxa"/>
            <w:tcBorders>
              <w:bottom w:val="single" w:sz="4" w:space="0" w:color="auto"/>
            </w:tcBorders>
            <w:vAlign w:val="center"/>
          </w:tcPr>
          <w:p w:rsidR="0024006B" w:rsidRPr="00D5721E" w:rsidRDefault="0024006B" w:rsidP="00151FA8">
            <w:pPr>
              <w:autoSpaceDE w:val="0"/>
              <w:autoSpaceDN w:val="0"/>
              <w:snapToGrid w:val="0"/>
              <w:spacing w:line="0" w:lineRule="atLeast"/>
              <w:ind w:left="-26"/>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施工技術規範</w:t>
            </w:r>
          </w:p>
          <w:p w:rsidR="0024006B" w:rsidRPr="00D5721E" w:rsidRDefault="0024006B" w:rsidP="00151FA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施工計畫書</w:t>
            </w:r>
          </w:p>
        </w:tc>
        <w:tc>
          <w:tcPr>
            <w:tcW w:w="2740" w:type="dxa"/>
            <w:vMerge/>
            <w:tcBorders>
              <w:bottom w:val="single" w:sz="4" w:space="0" w:color="auto"/>
            </w:tcBorders>
            <w:vAlign w:val="center"/>
          </w:tcPr>
          <w:p w:rsidR="0024006B" w:rsidRPr="00D5721E" w:rsidRDefault="0024006B" w:rsidP="00151FA8">
            <w:pPr>
              <w:jc w:val="both"/>
              <w:rPr>
                <w:rFonts w:eastAsia="標楷體"/>
                <w:color w:val="000000" w:themeColor="text1"/>
                <w:szCs w:val="24"/>
              </w:rPr>
            </w:pPr>
          </w:p>
        </w:tc>
        <w:tc>
          <w:tcPr>
            <w:tcW w:w="1080" w:type="dxa"/>
            <w:vMerge/>
            <w:tcBorders>
              <w:bottom w:val="single" w:sz="4" w:space="0" w:color="auto"/>
            </w:tcBorders>
          </w:tcPr>
          <w:p w:rsidR="0024006B" w:rsidRPr="00D5721E" w:rsidRDefault="0024006B" w:rsidP="00151FA8">
            <w:pPr>
              <w:jc w:val="both"/>
              <w:rPr>
                <w:rFonts w:eastAsia="標楷體"/>
                <w:color w:val="000000" w:themeColor="text1"/>
                <w:szCs w:val="24"/>
              </w:rPr>
            </w:pPr>
          </w:p>
        </w:tc>
      </w:tr>
      <w:tr w:rsidR="0024006B" w:rsidRPr="00D5721E" w:rsidTr="00151FA8">
        <w:trPr>
          <w:cantSplit/>
          <w:trHeight w:val="792"/>
        </w:trPr>
        <w:tc>
          <w:tcPr>
            <w:tcW w:w="7740" w:type="dxa"/>
            <w:gridSpan w:val="6"/>
          </w:tcPr>
          <w:p w:rsidR="0024006B" w:rsidRPr="00D5721E" w:rsidRDefault="0024006B" w:rsidP="00151FA8">
            <w:pPr>
              <w:jc w:val="both"/>
              <w:rPr>
                <w:rFonts w:ascii="標楷體" w:eastAsia="標楷體" w:hAnsi="標楷體"/>
                <w:color w:val="000000" w:themeColor="text1"/>
                <w:szCs w:val="24"/>
              </w:rPr>
            </w:pPr>
            <w:r w:rsidRPr="00D5721E">
              <w:rPr>
                <w:rFonts w:ascii="標楷體" w:eastAsia="標楷體" w:hAnsi="標楷體" w:cs="華康中黑體" w:hint="eastAsia"/>
                <w:color w:val="000000" w:themeColor="text1"/>
                <w:szCs w:val="24"/>
                <w:lang w:val="zh-TW"/>
              </w:rPr>
              <w:t>總分</w:t>
            </w:r>
          </w:p>
        </w:tc>
        <w:tc>
          <w:tcPr>
            <w:tcW w:w="1080" w:type="dxa"/>
          </w:tcPr>
          <w:p w:rsidR="0024006B" w:rsidRPr="00D5721E" w:rsidRDefault="00D85E6B" w:rsidP="00151FA8">
            <w:pPr>
              <w:jc w:val="both"/>
              <w:rPr>
                <w:rFonts w:ascii="標楷體" w:eastAsia="標楷體" w:hAnsi="標楷體"/>
                <w:color w:val="000000" w:themeColor="text1"/>
                <w:szCs w:val="24"/>
              </w:rPr>
            </w:pPr>
            <w:r w:rsidRPr="00586950">
              <w:rPr>
                <w:rFonts w:ascii="標楷體" w:eastAsia="標楷體" w:hAnsi="標楷體" w:cs="華康中黑體"/>
                <w:color w:val="0070C0"/>
                <w:szCs w:val="22"/>
              </w:rPr>
              <w:t>98</w:t>
            </w:r>
            <w:r w:rsidRPr="00DF33E4">
              <w:rPr>
                <w:rFonts w:ascii="標楷體" w:eastAsia="標楷體" w:hAnsi="標楷體" w:cs="Arial" w:hint="eastAsia"/>
              </w:rPr>
              <w:t>分</w:t>
            </w:r>
          </w:p>
        </w:tc>
      </w:tr>
    </w:tbl>
    <w:p w:rsidR="00053276" w:rsidRDefault="00053276" w:rsidP="0024006B">
      <w:pPr>
        <w:tabs>
          <w:tab w:val="left" w:pos="9420"/>
        </w:tabs>
        <w:autoSpaceDE w:val="0"/>
        <w:autoSpaceDN w:val="0"/>
        <w:rPr>
          <w:rFonts w:ascii="標楷體" w:eastAsia="標楷體" w:hAnsi="標楷體"/>
          <w:color w:val="000000" w:themeColor="text1"/>
          <w:szCs w:val="24"/>
        </w:rPr>
      </w:pPr>
    </w:p>
    <w:p w:rsidR="0024006B" w:rsidRPr="00D5721E" w:rsidRDefault="0024006B" w:rsidP="0024006B">
      <w:pPr>
        <w:tabs>
          <w:tab w:val="left" w:pos="9420"/>
        </w:tabs>
        <w:autoSpaceDE w:val="0"/>
        <w:autoSpaceDN w:val="0"/>
        <w:rPr>
          <w:rFonts w:ascii="標楷體" w:eastAsia="標楷體" w:hAnsi="標楷體"/>
          <w:color w:val="000000" w:themeColor="text1"/>
          <w:szCs w:val="24"/>
        </w:rPr>
      </w:pPr>
      <w:r w:rsidRPr="00D5721E">
        <w:rPr>
          <w:rFonts w:ascii="標楷體" w:eastAsia="標楷體" w:hAnsi="標楷體" w:hint="eastAsia"/>
          <w:color w:val="000000" w:themeColor="text1"/>
          <w:szCs w:val="24"/>
        </w:rPr>
        <w:lastRenderedPageBreak/>
        <w:t>評分計算：</w:t>
      </w:r>
    </w:p>
    <w:p w:rsidR="00D85E6B" w:rsidRPr="00DF33E4" w:rsidRDefault="00D85E6B" w:rsidP="00D85E6B">
      <w:pPr>
        <w:tabs>
          <w:tab w:val="left" w:pos="9420"/>
        </w:tabs>
        <w:autoSpaceDE w:val="0"/>
        <w:autoSpaceDN w:val="0"/>
        <w:rPr>
          <w:rFonts w:ascii="標楷體" w:eastAsia="標楷體" w:hAnsi="標楷體"/>
          <w:szCs w:val="28"/>
        </w:rPr>
      </w:pPr>
      <w:r w:rsidRPr="00DF33E4">
        <w:rPr>
          <w:rFonts w:ascii="標楷體" w:eastAsia="標楷體" w:hAnsi="標楷體" w:hint="eastAsia"/>
          <w:szCs w:val="28"/>
        </w:rPr>
        <w:t xml:space="preserve">1.功能/經濟性（a，佔30分）： </w:t>
      </w:r>
      <w:r w:rsidRPr="00586950">
        <w:rPr>
          <w:rFonts w:ascii="標楷體" w:eastAsia="標楷體" w:hAnsi="標楷體" w:hint="eastAsia"/>
          <w:color w:val="0070C0"/>
          <w:szCs w:val="28"/>
        </w:rPr>
        <w:t>29</w:t>
      </w:r>
      <w:r>
        <w:rPr>
          <w:rFonts w:ascii="標楷體" w:eastAsia="標楷體" w:hAnsi="標楷體" w:hint="eastAsia"/>
          <w:color w:val="0070C0"/>
          <w:szCs w:val="28"/>
        </w:rPr>
        <w:t>分</w:t>
      </w:r>
      <w:r w:rsidRPr="00DF33E4">
        <w:rPr>
          <w:rFonts w:ascii="標楷體" w:eastAsia="標楷體" w:hAnsi="標楷體" w:hint="eastAsia"/>
          <w:szCs w:val="28"/>
        </w:rPr>
        <w:t xml:space="preserve">                            </w:t>
      </w:r>
    </w:p>
    <w:p w:rsidR="00D85E6B" w:rsidRPr="00DF33E4" w:rsidRDefault="00D85E6B" w:rsidP="00D85E6B">
      <w:pPr>
        <w:tabs>
          <w:tab w:val="left" w:pos="9420"/>
        </w:tabs>
        <w:autoSpaceDE w:val="0"/>
        <w:autoSpaceDN w:val="0"/>
        <w:rPr>
          <w:rFonts w:ascii="標楷體" w:eastAsia="標楷體" w:hAnsi="標楷體"/>
          <w:szCs w:val="28"/>
        </w:rPr>
      </w:pPr>
      <w:r w:rsidRPr="00DF33E4">
        <w:rPr>
          <w:rFonts w:ascii="標楷體" w:eastAsia="標楷體" w:hAnsi="標楷體" w:hint="eastAsia"/>
          <w:szCs w:val="28"/>
        </w:rPr>
        <w:t>2.永續性</w:t>
      </w:r>
      <w:r>
        <w:rPr>
          <w:rFonts w:ascii="標楷體" w:eastAsia="標楷體" w:hAnsi="標楷體" w:hint="eastAsia"/>
          <w:szCs w:val="28"/>
        </w:rPr>
        <w:t xml:space="preserve">     </w:t>
      </w:r>
      <w:r w:rsidRPr="00DF33E4">
        <w:rPr>
          <w:rFonts w:ascii="標楷體" w:eastAsia="標楷體" w:hAnsi="標楷體" w:hint="eastAsia"/>
          <w:szCs w:val="28"/>
        </w:rPr>
        <w:t xml:space="preserve">（b，佔20分）： </w:t>
      </w:r>
      <w:r w:rsidRPr="00586950">
        <w:rPr>
          <w:rFonts w:ascii="標楷體" w:eastAsia="標楷體" w:hAnsi="標楷體" w:hint="eastAsia"/>
          <w:color w:val="0070C0"/>
          <w:szCs w:val="28"/>
        </w:rPr>
        <w:t>20</w:t>
      </w:r>
      <w:r>
        <w:rPr>
          <w:rFonts w:ascii="標楷體" w:eastAsia="標楷體" w:hAnsi="標楷體" w:hint="eastAsia"/>
          <w:color w:val="0070C0"/>
          <w:szCs w:val="28"/>
        </w:rPr>
        <w:t>分</w:t>
      </w:r>
      <w:r w:rsidRPr="00DF33E4">
        <w:rPr>
          <w:rFonts w:ascii="標楷體" w:eastAsia="標楷體" w:hAnsi="標楷體" w:hint="eastAsia"/>
          <w:szCs w:val="28"/>
        </w:rPr>
        <w:t xml:space="preserve">                             </w:t>
      </w:r>
    </w:p>
    <w:p w:rsidR="00D85E6B" w:rsidRPr="00DF33E4" w:rsidRDefault="00D85E6B" w:rsidP="00D85E6B">
      <w:pPr>
        <w:tabs>
          <w:tab w:val="left" w:pos="9420"/>
        </w:tabs>
        <w:autoSpaceDE w:val="0"/>
        <w:autoSpaceDN w:val="0"/>
        <w:rPr>
          <w:rFonts w:ascii="標楷體" w:eastAsia="標楷體" w:cs="華康中黑體"/>
          <w:szCs w:val="22"/>
          <w:lang w:val="zh-TW"/>
        </w:rPr>
      </w:pPr>
      <w:r w:rsidRPr="00DF33E4">
        <w:rPr>
          <w:rFonts w:ascii="標楷體" w:eastAsia="標楷體" w:hAnsi="標楷體" w:hint="eastAsia"/>
          <w:szCs w:val="28"/>
        </w:rPr>
        <w:t>3.</w:t>
      </w:r>
      <w:r w:rsidRPr="00DF33E4">
        <w:rPr>
          <w:rFonts w:ascii="標楷體" w:eastAsia="標楷體" w:cs="華康中黑體" w:hint="eastAsia"/>
          <w:szCs w:val="22"/>
          <w:lang w:val="zh-TW"/>
        </w:rPr>
        <w:t>節能減碳</w:t>
      </w:r>
      <w:r>
        <w:rPr>
          <w:rFonts w:ascii="標楷體" w:eastAsia="標楷體" w:cs="華康中黑體" w:hint="eastAsia"/>
          <w:szCs w:val="22"/>
          <w:lang w:val="zh-TW"/>
        </w:rPr>
        <w:t xml:space="preserve">   </w:t>
      </w:r>
      <w:r w:rsidRPr="00DF33E4">
        <w:rPr>
          <w:rFonts w:ascii="標楷體" w:eastAsia="標楷體" w:hAnsi="標楷體" w:hint="eastAsia"/>
          <w:szCs w:val="28"/>
        </w:rPr>
        <w:t xml:space="preserve">（c，佔20分）： </w:t>
      </w:r>
      <w:r w:rsidRPr="00586950">
        <w:rPr>
          <w:rFonts w:ascii="標楷體" w:eastAsia="標楷體" w:hAnsi="標楷體" w:hint="eastAsia"/>
          <w:color w:val="0070C0"/>
          <w:szCs w:val="28"/>
        </w:rPr>
        <w:t>19</w:t>
      </w:r>
      <w:r>
        <w:rPr>
          <w:rFonts w:ascii="標楷體" w:eastAsia="標楷體" w:hAnsi="標楷體" w:hint="eastAsia"/>
          <w:color w:val="0070C0"/>
          <w:szCs w:val="28"/>
        </w:rPr>
        <w:t>分</w:t>
      </w:r>
      <w:r w:rsidRPr="00DF33E4">
        <w:rPr>
          <w:rFonts w:ascii="標楷體" w:eastAsia="標楷體" w:hAnsi="標楷體" w:hint="eastAsia"/>
          <w:szCs w:val="28"/>
        </w:rPr>
        <w:t xml:space="preserve">                                 </w:t>
      </w:r>
    </w:p>
    <w:p w:rsidR="00D85E6B" w:rsidRPr="00DF33E4" w:rsidRDefault="00D85E6B" w:rsidP="00D85E6B">
      <w:pPr>
        <w:tabs>
          <w:tab w:val="left" w:pos="9420"/>
        </w:tabs>
        <w:autoSpaceDE w:val="0"/>
        <w:autoSpaceDN w:val="0"/>
        <w:rPr>
          <w:rFonts w:ascii="標楷體" w:eastAsia="標楷體" w:hAnsi="標楷體" w:cs="Arial"/>
          <w:sz w:val="22"/>
          <w:szCs w:val="22"/>
          <w:lang w:val="zh-TW"/>
        </w:rPr>
      </w:pPr>
      <w:r w:rsidRPr="00DF33E4">
        <w:rPr>
          <w:rFonts w:ascii="標楷體" w:eastAsia="標楷體" w:hAnsi="標楷體" w:cs="Arial" w:hint="eastAsia"/>
          <w:sz w:val="22"/>
          <w:szCs w:val="22"/>
          <w:lang w:val="zh-TW"/>
        </w:rPr>
        <w:t>5.防災與安全</w:t>
      </w:r>
      <w:r>
        <w:rPr>
          <w:rFonts w:ascii="標楷體" w:eastAsia="標楷體" w:hAnsi="標楷體" w:cs="Arial" w:hint="eastAsia"/>
          <w:sz w:val="22"/>
          <w:szCs w:val="22"/>
          <w:lang w:val="zh-TW"/>
        </w:rPr>
        <w:t xml:space="preserve">  </w:t>
      </w:r>
      <w:r w:rsidRPr="00DF33E4">
        <w:rPr>
          <w:rFonts w:ascii="標楷體" w:eastAsia="標楷體" w:hAnsi="標楷體" w:hint="eastAsia"/>
          <w:szCs w:val="28"/>
        </w:rPr>
        <w:t xml:space="preserve">（d，佔20分）： </w:t>
      </w:r>
      <w:r w:rsidRPr="00586950">
        <w:rPr>
          <w:rFonts w:ascii="標楷體" w:eastAsia="標楷體" w:hAnsi="標楷體" w:hint="eastAsia"/>
          <w:color w:val="0070C0"/>
          <w:szCs w:val="28"/>
        </w:rPr>
        <w:t>20</w:t>
      </w:r>
      <w:r>
        <w:rPr>
          <w:rFonts w:ascii="標楷體" w:eastAsia="標楷體" w:hAnsi="標楷體" w:hint="eastAsia"/>
          <w:color w:val="0070C0"/>
          <w:szCs w:val="28"/>
        </w:rPr>
        <w:t>分</w:t>
      </w:r>
      <w:r w:rsidRPr="00DF33E4">
        <w:rPr>
          <w:rFonts w:ascii="標楷體" w:eastAsia="標楷體" w:hAnsi="標楷體" w:hint="eastAsia"/>
          <w:szCs w:val="28"/>
        </w:rPr>
        <w:t xml:space="preserve">                                 </w:t>
      </w:r>
    </w:p>
    <w:p w:rsidR="00D85E6B" w:rsidRPr="00DF33E4" w:rsidRDefault="00D85E6B" w:rsidP="00D85E6B">
      <w:pPr>
        <w:tabs>
          <w:tab w:val="left" w:pos="9420"/>
        </w:tabs>
        <w:autoSpaceDE w:val="0"/>
        <w:autoSpaceDN w:val="0"/>
        <w:rPr>
          <w:rFonts w:ascii="標楷體" w:eastAsia="標楷體" w:hAnsi="標楷體"/>
          <w:szCs w:val="28"/>
        </w:rPr>
      </w:pPr>
      <w:r w:rsidRPr="00DF33E4">
        <w:rPr>
          <w:rFonts w:ascii="標楷體" w:eastAsia="標楷體" w:hAnsi="標楷體" w:cs="Arial" w:hint="eastAsia"/>
          <w:sz w:val="22"/>
          <w:szCs w:val="22"/>
          <w:lang w:val="zh-TW"/>
        </w:rPr>
        <w:t>6.創新科技</w:t>
      </w:r>
      <w:r>
        <w:rPr>
          <w:rFonts w:ascii="標楷體" w:eastAsia="標楷體" w:hAnsi="標楷體" w:cs="Arial" w:hint="eastAsia"/>
          <w:sz w:val="22"/>
          <w:szCs w:val="22"/>
          <w:lang w:val="zh-TW"/>
        </w:rPr>
        <w:t xml:space="preserve">    </w:t>
      </w:r>
      <w:r w:rsidRPr="00DF33E4">
        <w:rPr>
          <w:rFonts w:ascii="標楷體" w:eastAsia="標楷體" w:hAnsi="標楷體" w:hint="eastAsia"/>
          <w:szCs w:val="28"/>
        </w:rPr>
        <w:t xml:space="preserve">（e，佔10分）： </w:t>
      </w:r>
      <w:r w:rsidRPr="00586950">
        <w:rPr>
          <w:rFonts w:ascii="標楷體" w:eastAsia="標楷體" w:hAnsi="標楷體" w:hint="eastAsia"/>
          <w:color w:val="0070C0"/>
          <w:szCs w:val="28"/>
        </w:rPr>
        <w:t>10</w:t>
      </w:r>
      <w:r>
        <w:rPr>
          <w:rFonts w:ascii="標楷體" w:eastAsia="標楷體" w:hAnsi="標楷體" w:hint="eastAsia"/>
          <w:color w:val="0070C0"/>
          <w:szCs w:val="28"/>
        </w:rPr>
        <w:t>分</w:t>
      </w:r>
      <w:r w:rsidRPr="00DF33E4">
        <w:rPr>
          <w:rFonts w:ascii="標楷體" w:eastAsia="標楷體" w:hAnsi="標楷體" w:hint="eastAsia"/>
          <w:szCs w:val="28"/>
        </w:rPr>
        <w:t xml:space="preserve">                                 </w:t>
      </w:r>
    </w:p>
    <w:p w:rsidR="00D85E6B" w:rsidRPr="00DF33E4" w:rsidRDefault="00D85E6B" w:rsidP="00D85E6B">
      <w:pPr>
        <w:tabs>
          <w:tab w:val="left" w:pos="9420"/>
        </w:tabs>
        <w:autoSpaceDE w:val="0"/>
        <w:autoSpaceDN w:val="0"/>
        <w:rPr>
          <w:rFonts w:ascii="標楷體" w:eastAsia="標楷體" w:hAnsi="標楷體"/>
          <w:szCs w:val="28"/>
        </w:rPr>
      </w:pPr>
      <w:r w:rsidRPr="00DF33E4">
        <w:rPr>
          <w:rFonts w:ascii="標楷體" w:eastAsia="標楷體" w:hAnsi="標楷體" w:hint="eastAsia"/>
          <w:szCs w:val="28"/>
        </w:rPr>
        <w:t xml:space="preserve">自評得分：（=a+b+c+d+e）     </w:t>
      </w:r>
      <w:r w:rsidRPr="00586950">
        <w:rPr>
          <w:rFonts w:ascii="標楷體" w:eastAsia="標楷體" w:hAnsi="標楷體" w:hint="eastAsia"/>
          <w:color w:val="0070C0"/>
          <w:szCs w:val="28"/>
        </w:rPr>
        <w:t>98</w:t>
      </w:r>
      <w:r>
        <w:rPr>
          <w:rFonts w:ascii="標楷體" w:eastAsia="標楷體" w:hAnsi="標楷體" w:hint="eastAsia"/>
          <w:color w:val="0070C0"/>
          <w:szCs w:val="28"/>
        </w:rPr>
        <w:t>分</w:t>
      </w:r>
      <w:r w:rsidRPr="00DF33E4">
        <w:rPr>
          <w:rFonts w:ascii="標楷體" w:eastAsia="標楷體" w:hAnsi="標楷體" w:hint="eastAsia"/>
          <w:szCs w:val="28"/>
        </w:rPr>
        <w:t xml:space="preserve">                                </w:t>
      </w:r>
    </w:p>
    <w:p w:rsidR="00D85E6B" w:rsidRPr="00DF33E4" w:rsidRDefault="00D85E6B" w:rsidP="00D85E6B">
      <w:pPr>
        <w:tabs>
          <w:tab w:val="left" w:pos="9420"/>
        </w:tabs>
        <w:autoSpaceDE w:val="0"/>
        <w:autoSpaceDN w:val="0"/>
        <w:rPr>
          <w:rFonts w:ascii="標楷體" w:eastAsia="標楷體" w:hAnsi="標楷體"/>
          <w:szCs w:val="28"/>
        </w:rPr>
      </w:pPr>
    </w:p>
    <w:p w:rsidR="00D85E6B" w:rsidRPr="00DF33E4" w:rsidRDefault="00D85E6B" w:rsidP="00D85E6B">
      <w:pPr>
        <w:rPr>
          <w:rFonts w:eastAsia="標楷體"/>
        </w:rPr>
      </w:pPr>
      <w:r w:rsidRPr="00D85E6B">
        <w:rPr>
          <w:rFonts w:eastAsia="標楷體" w:hint="eastAsia"/>
          <w:spacing w:val="30"/>
          <w:fitText w:val="1440" w:id="-1479829760"/>
        </w:rPr>
        <w:t>設計單位</w:t>
      </w:r>
      <w:r w:rsidRPr="00D85E6B">
        <w:rPr>
          <w:rFonts w:eastAsia="標楷體" w:hint="eastAsia"/>
          <w:fitText w:val="1440" w:id="-1479829760"/>
        </w:rPr>
        <w:t>：</w:t>
      </w:r>
      <w:r w:rsidRPr="00586950">
        <w:rPr>
          <w:rFonts w:eastAsia="標楷體" w:hint="eastAsia"/>
          <w:color w:val="0070C0"/>
        </w:rPr>
        <w:t>蕭力仁建築師事務所</w:t>
      </w:r>
      <w:r w:rsidRPr="00DF33E4">
        <w:rPr>
          <w:rFonts w:eastAsia="標楷體" w:hint="eastAsia"/>
        </w:rPr>
        <w:t xml:space="preserve">                        </w:t>
      </w:r>
      <w:r w:rsidRPr="00DF33E4">
        <w:rPr>
          <w:rFonts w:ascii="標楷體" w:eastAsia="標楷體" w:hAnsi="標楷體" w:hint="eastAsia"/>
        </w:rPr>
        <w:t>（機關印信）</w:t>
      </w:r>
    </w:p>
    <w:p w:rsidR="00D85E6B" w:rsidRDefault="00D85E6B" w:rsidP="00D85E6B">
      <w:pPr>
        <w:rPr>
          <w:rFonts w:ascii="標楷體" w:eastAsia="標楷體" w:hAnsi="標楷體"/>
        </w:rPr>
      </w:pPr>
    </w:p>
    <w:p w:rsidR="00FC7062" w:rsidRDefault="00FC7062" w:rsidP="00D85E6B">
      <w:pPr>
        <w:rPr>
          <w:rFonts w:ascii="標楷體" w:eastAsia="標楷體" w:hAnsi="標楷體"/>
        </w:rPr>
      </w:pPr>
    </w:p>
    <w:p w:rsidR="00FC7062" w:rsidRDefault="00FC7062" w:rsidP="00D85E6B">
      <w:pPr>
        <w:rPr>
          <w:rFonts w:ascii="標楷體" w:eastAsia="標楷體" w:hAnsi="標楷體"/>
        </w:rPr>
      </w:pPr>
    </w:p>
    <w:p w:rsidR="00FC7062" w:rsidRDefault="00FC7062" w:rsidP="00D85E6B">
      <w:pPr>
        <w:rPr>
          <w:rFonts w:ascii="標楷體" w:eastAsia="標楷體" w:hAnsi="標楷體"/>
        </w:rPr>
      </w:pPr>
    </w:p>
    <w:p w:rsidR="00FC7062" w:rsidRDefault="00FC7062" w:rsidP="00D85E6B">
      <w:pPr>
        <w:rPr>
          <w:rFonts w:ascii="標楷體" w:eastAsia="標楷體" w:hAnsi="標楷體"/>
        </w:rPr>
      </w:pPr>
    </w:p>
    <w:p w:rsidR="00FC7062" w:rsidRDefault="00FC7062" w:rsidP="00D85E6B">
      <w:pPr>
        <w:rPr>
          <w:rFonts w:ascii="標楷體" w:eastAsia="標楷體" w:hAnsi="標楷體"/>
        </w:rPr>
      </w:pPr>
    </w:p>
    <w:p w:rsidR="00FC7062" w:rsidRDefault="00FC7062" w:rsidP="00D85E6B">
      <w:pPr>
        <w:rPr>
          <w:rFonts w:ascii="標楷體" w:eastAsia="標楷體" w:hAnsi="標楷體"/>
        </w:rPr>
      </w:pPr>
    </w:p>
    <w:p w:rsidR="00FC7062" w:rsidRPr="00DF33E4" w:rsidRDefault="00FC7062" w:rsidP="00D85E6B">
      <w:pPr>
        <w:rPr>
          <w:rFonts w:ascii="標楷體" w:eastAsia="標楷體" w:hAnsi="標楷體"/>
        </w:rPr>
      </w:pPr>
    </w:p>
    <w:p w:rsidR="00D85E6B" w:rsidRPr="00DF33E4" w:rsidRDefault="00D85E6B" w:rsidP="00D85E6B">
      <w:pPr>
        <w:rPr>
          <w:rFonts w:eastAsia="標楷體"/>
        </w:rPr>
      </w:pPr>
      <w:r w:rsidRPr="00D85E6B">
        <w:rPr>
          <w:rFonts w:eastAsia="標楷體" w:hint="eastAsia"/>
          <w:spacing w:val="30"/>
          <w:fitText w:val="1440" w:id="-1479829759"/>
        </w:rPr>
        <w:t>主辦機關</w:t>
      </w:r>
      <w:r w:rsidRPr="00D85E6B">
        <w:rPr>
          <w:rFonts w:eastAsia="標楷體" w:hint="eastAsia"/>
          <w:fitText w:val="1440" w:id="-1479829759"/>
        </w:rPr>
        <w:t>：</w:t>
      </w:r>
      <w:r w:rsidRPr="00586950">
        <w:rPr>
          <w:rFonts w:eastAsia="標楷體" w:hint="eastAsia"/>
          <w:color w:val="0070C0"/>
        </w:rPr>
        <w:t>臺北市政府都市發展局</w:t>
      </w:r>
      <w:r w:rsidRPr="00DF33E4">
        <w:rPr>
          <w:rFonts w:eastAsia="標楷體" w:hint="eastAsia"/>
        </w:rPr>
        <w:t xml:space="preserve">                      </w:t>
      </w:r>
      <w:r w:rsidRPr="00DF33E4">
        <w:rPr>
          <w:rFonts w:ascii="標楷體" w:eastAsia="標楷體" w:hAnsi="標楷體" w:hint="eastAsia"/>
        </w:rPr>
        <w:t>（機關印信）</w:t>
      </w:r>
    </w:p>
    <w:p w:rsidR="00D85E6B" w:rsidRDefault="00D85E6B" w:rsidP="00D85E6B">
      <w:pPr>
        <w:rPr>
          <w:rFonts w:eastAsia="標楷體"/>
        </w:rPr>
      </w:pPr>
    </w:p>
    <w:p w:rsidR="00FC7062" w:rsidRDefault="00FC7062" w:rsidP="00D85E6B">
      <w:pPr>
        <w:rPr>
          <w:rFonts w:eastAsia="標楷體"/>
        </w:rPr>
      </w:pPr>
    </w:p>
    <w:p w:rsidR="00FC7062" w:rsidRDefault="00FC7062" w:rsidP="00D85E6B">
      <w:pPr>
        <w:rPr>
          <w:rFonts w:eastAsia="標楷體"/>
        </w:rPr>
      </w:pPr>
    </w:p>
    <w:p w:rsidR="00FC7062" w:rsidRDefault="00FC7062" w:rsidP="00D85E6B">
      <w:pPr>
        <w:rPr>
          <w:rFonts w:eastAsia="標楷體"/>
        </w:rPr>
      </w:pPr>
    </w:p>
    <w:p w:rsidR="00FC7062" w:rsidRDefault="00FC7062" w:rsidP="00D85E6B">
      <w:pPr>
        <w:rPr>
          <w:rFonts w:eastAsia="標楷體"/>
        </w:rPr>
      </w:pPr>
    </w:p>
    <w:p w:rsidR="00FC7062" w:rsidRDefault="00FC7062" w:rsidP="00D85E6B">
      <w:pPr>
        <w:rPr>
          <w:rFonts w:eastAsia="標楷體"/>
        </w:rPr>
      </w:pPr>
    </w:p>
    <w:p w:rsidR="00FC7062" w:rsidRDefault="00FC7062" w:rsidP="00D85E6B">
      <w:pPr>
        <w:rPr>
          <w:rFonts w:eastAsia="標楷體"/>
        </w:rPr>
      </w:pPr>
    </w:p>
    <w:p w:rsidR="00FC7062" w:rsidRDefault="00FC7062" w:rsidP="00D85E6B">
      <w:pPr>
        <w:rPr>
          <w:rFonts w:eastAsia="標楷體"/>
        </w:rPr>
      </w:pPr>
    </w:p>
    <w:p w:rsidR="00FC7062" w:rsidRDefault="00FC7062" w:rsidP="00D85E6B">
      <w:pPr>
        <w:rPr>
          <w:rFonts w:eastAsia="標楷體"/>
        </w:rPr>
      </w:pPr>
    </w:p>
    <w:p w:rsidR="00FC7062" w:rsidRDefault="00FC7062" w:rsidP="00D85E6B">
      <w:pPr>
        <w:rPr>
          <w:rFonts w:eastAsia="標楷體"/>
        </w:rPr>
      </w:pPr>
    </w:p>
    <w:p w:rsidR="00FC7062" w:rsidRDefault="00FC7062" w:rsidP="00D85E6B">
      <w:pPr>
        <w:rPr>
          <w:rFonts w:eastAsia="標楷體"/>
        </w:rPr>
      </w:pPr>
    </w:p>
    <w:p w:rsidR="00FC7062" w:rsidRDefault="00FC7062" w:rsidP="00D85E6B">
      <w:pPr>
        <w:rPr>
          <w:rFonts w:eastAsia="標楷體"/>
        </w:rPr>
      </w:pPr>
    </w:p>
    <w:p w:rsidR="00FC7062" w:rsidRPr="00DF33E4" w:rsidRDefault="00FC7062" w:rsidP="00D85E6B">
      <w:pPr>
        <w:rPr>
          <w:rFonts w:eastAsia="標楷體"/>
        </w:rPr>
      </w:pPr>
    </w:p>
    <w:p w:rsidR="00D85E6B" w:rsidRPr="00DF33E4" w:rsidRDefault="00D85E6B" w:rsidP="00D85E6B">
      <w:r w:rsidRPr="00D85E6B">
        <w:rPr>
          <w:rFonts w:eastAsia="標楷體" w:hint="eastAsia"/>
          <w:spacing w:val="36"/>
          <w:fitText w:val="1440" w:id="-1479829758"/>
        </w:rPr>
        <w:t>日</w:t>
      </w:r>
      <w:r w:rsidRPr="00D85E6B">
        <w:rPr>
          <w:rFonts w:eastAsia="標楷體" w:hint="eastAsia"/>
          <w:spacing w:val="36"/>
          <w:fitText w:val="1440" w:id="-1479829758"/>
        </w:rPr>
        <w:t xml:space="preserve">   </w:t>
      </w:r>
      <w:r w:rsidRPr="00D85E6B">
        <w:rPr>
          <w:rFonts w:eastAsia="標楷體" w:hint="eastAsia"/>
          <w:spacing w:val="36"/>
          <w:fitText w:val="1440" w:id="-1479829758"/>
        </w:rPr>
        <w:t>期</w:t>
      </w:r>
      <w:r w:rsidRPr="00D85E6B">
        <w:rPr>
          <w:rFonts w:eastAsia="標楷體" w:hint="eastAsia"/>
          <w:fitText w:val="1440" w:id="-1479829758"/>
        </w:rPr>
        <w:t>：</w:t>
      </w:r>
      <w:r w:rsidRPr="00756E41">
        <w:rPr>
          <w:rFonts w:eastAsia="標楷體" w:hint="eastAsia"/>
          <w:color w:val="0070C0"/>
        </w:rPr>
        <w:t>中華民國</w:t>
      </w:r>
      <w:r>
        <w:rPr>
          <w:rFonts w:eastAsia="標楷體" w:hint="eastAsia"/>
          <w:color w:val="0070C0"/>
        </w:rPr>
        <w:t xml:space="preserve"> </w:t>
      </w:r>
      <w:r w:rsidRPr="00756E41">
        <w:rPr>
          <w:rFonts w:eastAsia="標楷體" w:hint="eastAsia"/>
          <w:color w:val="0070C0"/>
        </w:rPr>
        <w:t>111</w:t>
      </w:r>
      <w:r>
        <w:rPr>
          <w:rFonts w:eastAsia="標楷體" w:hint="eastAsia"/>
          <w:color w:val="0070C0"/>
        </w:rPr>
        <w:t xml:space="preserve"> </w:t>
      </w:r>
      <w:r w:rsidRPr="00756E41">
        <w:rPr>
          <w:rFonts w:eastAsia="標楷體" w:hint="eastAsia"/>
          <w:color w:val="0070C0"/>
        </w:rPr>
        <w:t>年</w:t>
      </w:r>
      <w:r>
        <w:rPr>
          <w:rFonts w:eastAsia="標楷體" w:hint="eastAsia"/>
          <w:color w:val="0070C0"/>
        </w:rPr>
        <w:t xml:space="preserve"> </w:t>
      </w:r>
      <w:r w:rsidRPr="00756E41">
        <w:rPr>
          <w:rFonts w:eastAsia="標楷體" w:hint="eastAsia"/>
          <w:color w:val="0070C0"/>
        </w:rPr>
        <w:t>8</w:t>
      </w:r>
      <w:r>
        <w:rPr>
          <w:rFonts w:eastAsia="標楷體" w:hint="eastAsia"/>
          <w:color w:val="0070C0"/>
        </w:rPr>
        <w:t xml:space="preserve"> </w:t>
      </w:r>
      <w:r w:rsidRPr="00756E41">
        <w:rPr>
          <w:rFonts w:eastAsia="標楷體" w:hint="eastAsia"/>
          <w:color w:val="0070C0"/>
        </w:rPr>
        <w:t>月</w:t>
      </w:r>
      <w:r>
        <w:rPr>
          <w:rFonts w:eastAsia="標楷體" w:hint="eastAsia"/>
          <w:color w:val="0070C0"/>
        </w:rPr>
        <w:t xml:space="preserve"> </w:t>
      </w:r>
      <w:r w:rsidR="007D6B79">
        <w:rPr>
          <w:rFonts w:eastAsia="標楷體"/>
          <w:color w:val="0070C0"/>
        </w:rPr>
        <w:t>31</w:t>
      </w:r>
      <w:r w:rsidRPr="00756E41">
        <w:rPr>
          <w:rFonts w:eastAsia="標楷體" w:hint="eastAsia"/>
          <w:color w:val="0070C0"/>
        </w:rPr>
        <w:t xml:space="preserve"> </w:t>
      </w:r>
      <w:r w:rsidRPr="00756E41">
        <w:rPr>
          <w:rFonts w:eastAsia="標楷體" w:hint="eastAsia"/>
          <w:color w:val="0070C0"/>
        </w:rPr>
        <w:t>日</w:t>
      </w:r>
      <w:r w:rsidRPr="00DF33E4">
        <w:rPr>
          <w:rFonts w:eastAsia="標楷體" w:hint="eastAsia"/>
        </w:rPr>
        <w:t xml:space="preserve">                                         </w:t>
      </w:r>
    </w:p>
    <w:p w:rsidR="0024006B" w:rsidRPr="00D5721E" w:rsidRDefault="00D85E6B" w:rsidP="00D85E6B">
      <w:pPr>
        <w:spacing w:afterLines="50" w:after="180" w:line="440" w:lineRule="exact"/>
        <w:rPr>
          <w:rFonts w:ascii="標楷體" w:eastAsia="標楷體" w:hAnsi="標楷體"/>
          <w:color w:val="000000" w:themeColor="text1"/>
          <w:sz w:val="32"/>
          <w:szCs w:val="32"/>
        </w:rPr>
      </w:pPr>
      <w:r w:rsidRPr="00DF33E4">
        <w:rPr>
          <w:rFonts w:ascii="標楷體" w:eastAsia="標楷體" w:hAnsi="標楷體"/>
        </w:rPr>
        <w:br w:type="page"/>
      </w:r>
      <w:r w:rsidR="0024006B" w:rsidRPr="00D5721E">
        <w:rPr>
          <w:rFonts w:eastAsia="標楷體" w:hint="eastAsia"/>
          <w:b/>
          <w:color w:val="000000" w:themeColor="text1"/>
          <w:sz w:val="32"/>
          <w:szCs w:val="32"/>
        </w:rPr>
        <w:lastRenderedPageBreak/>
        <w:t>附件一</w:t>
      </w:r>
    </w:p>
    <w:p w:rsidR="0024006B" w:rsidRPr="00D5721E" w:rsidRDefault="0024006B" w:rsidP="0024006B">
      <w:pPr>
        <w:spacing w:after="120" w:line="480" w:lineRule="exact"/>
        <w:jc w:val="center"/>
        <w:rPr>
          <w:rFonts w:ascii="標楷體" w:eastAsia="標楷體" w:hAnsi="標楷體"/>
          <w:b/>
          <w:color w:val="000000" w:themeColor="text1"/>
          <w:sz w:val="32"/>
          <w:szCs w:val="32"/>
        </w:rPr>
      </w:pPr>
      <w:r w:rsidRPr="00D5721E">
        <w:rPr>
          <w:rFonts w:ascii="標楷體" w:eastAsia="標楷體" w:hAnsi="標楷體" w:hint="eastAsia"/>
          <w:b/>
          <w:color w:val="000000" w:themeColor="text1"/>
          <w:sz w:val="32"/>
          <w:szCs w:val="32"/>
        </w:rPr>
        <w:t>表八：推薦機關（單位）審查評分表</w:t>
      </w:r>
    </w:p>
    <w:p w:rsidR="0024006B" w:rsidRPr="00D5721E" w:rsidRDefault="0024006B" w:rsidP="0024006B">
      <w:pPr>
        <w:numPr>
          <w:ilvl w:val="0"/>
          <w:numId w:val="30"/>
        </w:numPr>
        <w:adjustRightInd/>
        <w:spacing w:line="240" w:lineRule="auto"/>
        <w:textAlignment w:val="auto"/>
        <w:rPr>
          <w:rFonts w:ascii="標楷體" w:eastAsia="標楷體"/>
          <w:color w:val="000000" w:themeColor="text1"/>
          <w:sz w:val="32"/>
          <w:szCs w:val="32"/>
        </w:rPr>
      </w:pPr>
      <w:r w:rsidRPr="00D5721E">
        <w:rPr>
          <w:rFonts w:ascii="標楷體" w:eastAsia="標楷體" w:cs="華康中黑體" w:hint="eastAsia"/>
          <w:color w:val="000000" w:themeColor="text1"/>
          <w:szCs w:val="22"/>
          <w:lang w:val="zh-TW"/>
        </w:rPr>
        <w:t>請就主辦機關之自評表確認下列評審重點之落實程度</w:t>
      </w:r>
    </w:p>
    <w:tbl>
      <w:tblPr>
        <w:tblW w:w="504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502"/>
        <w:gridCol w:w="4666"/>
        <w:gridCol w:w="1937"/>
      </w:tblGrid>
      <w:tr w:rsidR="0024006B" w:rsidRPr="00D5721E" w:rsidTr="00151FA8">
        <w:trPr>
          <w:trHeight w:val="195"/>
          <w:tblHeader/>
        </w:trPr>
        <w:tc>
          <w:tcPr>
            <w:tcW w:w="840" w:type="pct"/>
            <w:shd w:val="clear" w:color="auto" w:fill="E0E0E0"/>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主要指標</w:t>
            </w:r>
          </w:p>
        </w:tc>
        <w:tc>
          <w:tcPr>
            <w:tcW w:w="771" w:type="pct"/>
            <w:shd w:val="clear" w:color="auto" w:fill="E0E0E0"/>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評分指標</w:t>
            </w:r>
          </w:p>
        </w:tc>
        <w:tc>
          <w:tcPr>
            <w:tcW w:w="2395" w:type="pct"/>
            <w:shd w:val="clear" w:color="auto" w:fill="E0E0E0"/>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評語</w:t>
            </w:r>
          </w:p>
        </w:tc>
        <w:tc>
          <w:tcPr>
            <w:tcW w:w="994" w:type="pct"/>
            <w:shd w:val="clear" w:color="auto" w:fill="E0E0E0"/>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整體得分</w:t>
            </w:r>
          </w:p>
        </w:tc>
      </w:tr>
      <w:tr w:rsidR="0024006B" w:rsidRPr="00D5721E" w:rsidTr="00151FA8">
        <w:trPr>
          <w:cantSplit/>
          <w:trHeight w:val="895"/>
        </w:trPr>
        <w:tc>
          <w:tcPr>
            <w:tcW w:w="840" w:type="pct"/>
            <w:vMerge w:val="restart"/>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功能/</w:t>
            </w:r>
          </w:p>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經濟性</w:t>
            </w:r>
          </w:p>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（30分）</w:t>
            </w:r>
          </w:p>
        </w:tc>
        <w:tc>
          <w:tcPr>
            <w:tcW w:w="771" w:type="pct"/>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業主需求符合程度</w:t>
            </w:r>
          </w:p>
        </w:tc>
        <w:tc>
          <w:tcPr>
            <w:tcW w:w="2395" w:type="pct"/>
          </w:tcPr>
          <w:p w:rsidR="0024006B" w:rsidRPr="00D5721E" w:rsidRDefault="00627DB5" w:rsidP="00151FA8">
            <w:pPr>
              <w:autoSpaceDE w:val="0"/>
              <w:autoSpaceDN w:val="0"/>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主辦機關確實掌握施工關鍵，克服</w:t>
            </w:r>
            <w:r w:rsidR="00581BB8">
              <w:rPr>
                <w:rFonts w:ascii="標楷體" w:eastAsia="標楷體" w:hAnsi="標楷體" w:cs="華康中黑體" w:hint="eastAsia"/>
                <w:color w:val="0070C0"/>
                <w:szCs w:val="22"/>
                <w:lang w:val="zh-TW"/>
              </w:rPr>
              <w:t>困難，並充分於各階段積極協調介面整合，降低影響工程施工要徑作業</w:t>
            </w:r>
            <w:r w:rsidRPr="00DE5FE4">
              <w:rPr>
                <w:rFonts w:ascii="標楷體" w:eastAsia="標楷體" w:hAnsi="標楷體" w:cs="華康中黑體" w:hint="eastAsia"/>
                <w:color w:val="0070C0"/>
                <w:szCs w:val="22"/>
                <w:lang w:val="zh-TW"/>
              </w:rPr>
              <w:t>。</w:t>
            </w:r>
            <w:r w:rsidR="00581BB8">
              <w:rPr>
                <w:rFonts w:ascii="標楷體" w:eastAsia="標楷體" w:hAnsi="標楷體" w:cs="華康中黑體" w:hint="eastAsia"/>
                <w:color w:val="0070C0"/>
                <w:szCs w:val="22"/>
                <w:lang w:val="zh-TW"/>
              </w:rPr>
              <w:t>並與各參建單位</w:t>
            </w:r>
            <w:r w:rsidRPr="00DE5FE4">
              <w:rPr>
                <w:rFonts w:ascii="標楷體" w:eastAsia="標楷體" w:hAnsi="標楷體" w:cs="華康中黑體" w:hint="eastAsia"/>
                <w:color w:val="0070C0"/>
                <w:szCs w:val="22"/>
                <w:lang w:val="zh-TW"/>
              </w:rPr>
              <w:t>召開</w:t>
            </w:r>
            <w:r w:rsidR="00581BB8">
              <w:rPr>
                <w:rFonts w:ascii="標楷體" w:eastAsia="標楷體" w:hAnsi="標楷體" w:cs="華康中黑體" w:hint="eastAsia"/>
                <w:color w:val="0070C0"/>
                <w:szCs w:val="22"/>
                <w:lang w:val="zh-TW"/>
              </w:rPr>
              <w:t>定期橫向聯繫會議，積極溝通協調以符合各參建空間需求及掌握進駐期程，確保日後如期營運</w:t>
            </w:r>
            <w:r w:rsidRPr="00DE5FE4">
              <w:rPr>
                <w:rFonts w:ascii="標楷體" w:eastAsia="標楷體" w:hAnsi="標楷體" w:cs="華康中黑體" w:hint="eastAsia"/>
                <w:color w:val="0070C0"/>
                <w:szCs w:val="22"/>
                <w:lang w:val="zh-TW"/>
              </w:rPr>
              <w:t>。</w:t>
            </w:r>
          </w:p>
        </w:tc>
        <w:tc>
          <w:tcPr>
            <w:tcW w:w="994" w:type="pct"/>
            <w:vMerge w:val="restart"/>
            <w:vAlign w:val="center"/>
          </w:tcPr>
          <w:p w:rsidR="0024006B" w:rsidRPr="00D5721E" w:rsidRDefault="00627DB5" w:rsidP="00151FA8">
            <w:pPr>
              <w:autoSpaceDE w:val="0"/>
              <w:autoSpaceDN w:val="0"/>
              <w:jc w:val="both"/>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29分</w:t>
            </w:r>
          </w:p>
        </w:tc>
      </w:tr>
      <w:tr w:rsidR="0024006B" w:rsidRPr="00D5721E" w:rsidTr="00151FA8">
        <w:trPr>
          <w:cantSplit/>
          <w:trHeight w:val="961"/>
        </w:trPr>
        <w:tc>
          <w:tcPr>
            <w:tcW w:w="840" w:type="pct"/>
            <w:vMerge/>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p>
        </w:tc>
        <w:tc>
          <w:tcPr>
            <w:tcW w:w="771" w:type="pct"/>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施工成本/</w:t>
            </w:r>
          </w:p>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經濟性</w:t>
            </w:r>
          </w:p>
        </w:tc>
        <w:tc>
          <w:tcPr>
            <w:tcW w:w="2395" w:type="pct"/>
          </w:tcPr>
          <w:p w:rsidR="0024006B" w:rsidRPr="00D5721E" w:rsidRDefault="00627DB5" w:rsidP="00151FA8">
            <w:pPr>
              <w:autoSpaceDE w:val="0"/>
              <w:autoSpaceDN w:val="0"/>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選用適當系統、工法及材料設備，引用適當規範並儘可能採用國產、本土化材料易於採購維修，符合經濟性。</w:t>
            </w:r>
          </w:p>
        </w:tc>
        <w:tc>
          <w:tcPr>
            <w:tcW w:w="994" w:type="pct"/>
            <w:vMerge/>
          </w:tcPr>
          <w:p w:rsidR="0024006B" w:rsidRPr="00D5721E" w:rsidRDefault="0024006B" w:rsidP="00151FA8">
            <w:pPr>
              <w:autoSpaceDE w:val="0"/>
              <w:autoSpaceDN w:val="0"/>
              <w:rPr>
                <w:rFonts w:ascii="標楷體" w:eastAsia="標楷體" w:hAnsi="標楷體" w:cs="華康中黑體"/>
                <w:color w:val="000000" w:themeColor="text1"/>
                <w:szCs w:val="24"/>
                <w:lang w:val="zh-TW"/>
              </w:rPr>
            </w:pPr>
          </w:p>
        </w:tc>
      </w:tr>
      <w:tr w:rsidR="0024006B" w:rsidRPr="00D5721E" w:rsidTr="00151FA8">
        <w:trPr>
          <w:cantSplit/>
          <w:trHeight w:val="895"/>
        </w:trPr>
        <w:tc>
          <w:tcPr>
            <w:tcW w:w="840" w:type="pct"/>
            <w:vMerge w:val="restart"/>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生態永續</w:t>
            </w:r>
          </w:p>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（20分）</w:t>
            </w:r>
          </w:p>
        </w:tc>
        <w:tc>
          <w:tcPr>
            <w:tcW w:w="771" w:type="pct"/>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生態保育/復育性</w:t>
            </w:r>
          </w:p>
        </w:tc>
        <w:tc>
          <w:tcPr>
            <w:tcW w:w="2395" w:type="pct"/>
          </w:tcPr>
          <w:p w:rsidR="00627DB5" w:rsidRPr="00DE5FE4" w:rsidRDefault="00627DB5" w:rsidP="00581BB8">
            <w:pPr>
              <w:autoSpaceDE w:val="0"/>
              <w:autoSpaceDN w:val="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植栽綠化均以台灣原生植物為設計規劃。設計階段辦理辦理既有植栽調查，並協調移植斷根地點，以利施工廠商妥善完成移植。</w:t>
            </w:r>
          </w:p>
          <w:p w:rsidR="0024006B" w:rsidRPr="00D5721E" w:rsidRDefault="00627DB5" w:rsidP="00627DB5">
            <w:pPr>
              <w:autoSpaceDE w:val="0"/>
              <w:autoSpaceDN w:val="0"/>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增加綠化面積，以垂直綠化增加綠化量，且設置空中花園及農園增加都市綠化面積、提供淨化空氣空能。</w:t>
            </w:r>
          </w:p>
        </w:tc>
        <w:tc>
          <w:tcPr>
            <w:tcW w:w="994" w:type="pct"/>
            <w:vMerge w:val="restart"/>
            <w:vAlign w:val="center"/>
          </w:tcPr>
          <w:p w:rsidR="0024006B" w:rsidRPr="00D5721E" w:rsidRDefault="00627DB5" w:rsidP="00151FA8">
            <w:pPr>
              <w:autoSpaceDE w:val="0"/>
              <w:autoSpaceDN w:val="0"/>
              <w:jc w:val="both"/>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20</w:t>
            </w:r>
            <w:r>
              <w:rPr>
                <w:rFonts w:ascii="標楷體" w:eastAsia="標楷體" w:hAnsi="標楷體" w:cs="華康中黑體" w:hint="eastAsia"/>
                <w:color w:val="0070C0"/>
                <w:szCs w:val="22"/>
                <w:lang w:val="zh-TW"/>
              </w:rPr>
              <w:t>分</w:t>
            </w:r>
          </w:p>
        </w:tc>
      </w:tr>
      <w:tr w:rsidR="0024006B" w:rsidRPr="00D5721E" w:rsidTr="00151FA8">
        <w:trPr>
          <w:cantSplit/>
          <w:trHeight w:val="730"/>
        </w:trPr>
        <w:tc>
          <w:tcPr>
            <w:tcW w:w="840" w:type="pct"/>
            <w:vMerge/>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p>
        </w:tc>
        <w:tc>
          <w:tcPr>
            <w:tcW w:w="771" w:type="pct"/>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lang w:val="zh-TW"/>
              </w:rPr>
              <w:t>綠營建</w:t>
            </w:r>
            <w:r w:rsidRPr="00D5721E">
              <w:rPr>
                <w:rFonts w:ascii="標楷體" w:eastAsia="標楷體" w:hAnsi="標楷體" w:cs="華康中黑體" w:hint="eastAsia"/>
                <w:color w:val="000000" w:themeColor="text1"/>
                <w:szCs w:val="24"/>
                <w:lang w:val="zh-TW"/>
              </w:rPr>
              <w:t>、智慧營建</w:t>
            </w:r>
          </w:p>
        </w:tc>
        <w:tc>
          <w:tcPr>
            <w:tcW w:w="2395" w:type="pct"/>
          </w:tcPr>
          <w:p w:rsidR="00627DB5" w:rsidRPr="00DE5FE4" w:rsidRDefault="00627DB5" w:rsidP="00627DB5">
            <w:pPr>
              <w:autoSpaceDE w:val="0"/>
              <w:autoSpaceDN w:val="0"/>
              <w:ind w:left="240" w:hangingChars="100" w:hanging="24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1.配合綠建築指標設計，施工技術規範與計畫書均充分考量節能減碳之要求。實質設施與材料選用，均採節能相關產設置。</w:t>
            </w:r>
          </w:p>
          <w:p w:rsidR="00627DB5" w:rsidRPr="00DE5FE4" w:rsidRDefault="00627DB5" w:rsidP="00627DB5">
            <w:pPr>
              <w:autoSpaceDE w:val="0"/>
              <w:autoSpaceDN w:val="0"/>
              <w:ind w:left="240" w:hangingChars="100" w:hanging="24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2.消防及排水皆採用明管配置，有利於未來營運管理，容易察覺管路何處漏水，及時維護。</w:t>
            </w:r>
          </w:p>
          <w:p w:rsidR="00627DB5" w:rsidRPr="00DE5FE4" w:rsidRDefault="00627DB5" w:rsidP="00627DB5">
            <w:pPr>
              <w:autoSpaceDE w:val="0"/>
              <w:autoSpaceDN w:val="0"/>
              <w:ind w:left="240" w:hangingChars="100" w:hanging="24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3.辦公空間及社福空間皆設置陽台及對外窗戶數量，以自然通風及採光為主，有效節能，達到節能減碳之目的。</w:t>
            </w:r>
          </w:p>
          <w:p w:rsidR="0024006B" w:rsidRPr="00D5721E" w:rsidRDefault="00627DB5" w:rsidP="009D7F4D">
            <w:pPr>
              <w:autoSpaceDE w:val="0"/>
              <w:autoSpaceDN w:val="0"/>
              <w:ind w:left="240" w:hangingChars="100" w:hanging="240"/>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4.行政大樓屋頂設置太陽能板發電系統，以利節費及永續維護管理。</w:t>
            </w:r>
          </w:p>
        </w:tc>
        <w:tc>
          <w:tcPr>
            <w:tcW w:w="994" w:type="pct"/>
            <w:vMerge/>
          </w:tcPr>
          <w:p w:rsidR="0024006B" w:rsidRPr="00D5721E" w:rsidRDefault="0024006B" w:rsidP="00151FA8">
            <w:pPr>
              <w:autoSpaceDE w:val="0"/>
              <w:autoSpaceDN w:val="0"/>
              <w:rPr>
                <w:rFonts w:ascii="標楷體" w:eastAsia="標楷體" w:hAnsi="標楷體" w:cs="華康中黑體"/>
                <w:color w:val="000000" w:themeColor="text1"/>
                <w:szCs w:val="24"/>
                <w:lang w:val="zh-TW"/>
              </w:rPr>
            </w:pPr>
          </w:p>
        </w:tc>
      </w:tr>
      <w:tr w:rsidR="0024006B" w:rsidRPr="00D5721E" w:rsidTr="00151FA8">
        <w:trPr>
          <w:cantSplit/>
          <w:trHeight w:val="646"/>
        </w:trPr>
        <w:tc>
          <w:tcPr>
            <w:tcW w:w="840" w:type="pct"/>
            <w:vMerge/>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p>
        </w:tc>
        <w:tc>
          <w:tcPr>
            <w:tcW w:w="771" w:type="pct"/>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景觀美學</w:t>
            </w:r>
          </w:p>
        </w:tc>
        <w:tc>
          <w:tcPr>
            <w:tcW w:w="2395" w:type="pct"/>
          </w:tcPr>
          <w:p w:rsidR="00627DB5" w:rsidRPr="00DE5FE4" w:rsidRDefault="00627DB5" w:rsidP="00627DB5">
            <w:pPr>
              <w:autoSpaceDE w:val="0"/>
              <w:autoSpaceDN w:val="0"/>
              <w:ind w:leftChars="-2" w:left="235" w:hangingChars="100" w:hanging="24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1.必要之曬衣、冷氣機、消防瓦斯管線等需求，在立面及遮陽設計時，納入整體規劃。</w:t>
            </w:r>
          </w:p>
          <w:p w:rsidR="00627DB5" w:rsidRPr="00DE5FE4" w:rsidRDefault="00627DB5" w:rsidP="00627DB5">
            <w:pPr>
              <w:autoSpaceDE w:val="0"/>
              <w:autoSpaceDN w:val="0"/>
              <w:ind w:leftChars="-2" w:left="235" w:hangingChars="100" w:hanging="24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2.建築立面及週邊採LED燈具，突顯建築夜間自明性。</w:t>
            </w:r>
          </w:p>
          <w:p w:rsidR="00627DB5" w:rsidRPr="00DE5FE4" w:rsidRDefault="00627DB5" w:rsidP="00627DB5">
            <w:pPr>
              <w:autoSpaceDE w:val="0"/>
              <w:autoSpaceDN w:val="0"/>
              <w:ind w:left="240" w:hangingChars="100" w:hanging="24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3.外牆開口及露天護緣頂蓋以滴水版及防汙設計以維護立面清潔。</w:t>
            </w:r>
          </w:p>
          <w:p w:rsidR="00627DB5" w:rsidRPr="00DE5FE4" w:rsidRDefault="00627DB5" w:rsidP="00627DB5">
            <w:pPr>
              <w:autoSpaceDE w:val="0"/>
              <w:autoSpaceDN w:val="0"/>
              <w:ind w:left="240" w:hangingChars="100" w:hanging="24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4.行政大樓立面色彩計畫以現代、通透帷幕以都市化櫥窗為主題。</w:t>
            </w:r>
          </w:p>
          <w:p w:rsidR="0024006B" w:rsidRPr="00D5721E" w:rsidRDefault="00627DB5" w:rsidP="009D7F4D">
            <w:pPr>
              <w:autoSpaceDE w:val="0"/>
              <w:autoSpaceDN w:val="0"/>
              <w:ind w:left="240" w:hangingChars="100" w:hanging="240"/>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5.社福大樓立面以隔柵、水平線條及棟別高低，以溫潤柔和的色彩計畫創造出溫馨、平和感受及融合周遭山景為主題。</w:t>
            </w:r>
          </w:p>
        </w:tc>
        <w:tc>
          <w:tcPr>
            <w:tcW w:w="994" w:type="pct"/>
            <w:vMerge/>
          </w:tcPr>
          <w:p w:rsidR="0024006B" w:rsidRPr="00D5721E" w:rsidRDefault="0024006B" w:rsidP="00151FA8">
            <w:pPr>
              <w:autoSpaceDE w:val="0"/>
              <w:autoSpaceDN w:val="0"/>
              <w:rPr>
                <w:rFonts w:ascii="標楷體" w:eastAsia="標楷體" w:hAnsi="標楷體" w:cs="華康中黑體"/>
                <w:color w:val="000000" w:themeColor="text1"/>
                <w:szCs w:val="24"/>
                <w:lang w:val="zh-TW"/>
              </w:rPr>
            </w:pPr>
          </w:p>
        </w:tc>
      </w:tr>
      <w:tr w:rsidR="0024006B" w:rsidRPr="00D5721E" w:rsidTr="00151FA8">
        <w:trPr>
          <w:cantSplit/>
          <w:trHeight w:val="533"/>
        </w:trPr>
        <w:tc>
          <w:tcPr>
            <w:tcW w:w="840" w:type="pct"/>
            <w:vMerge w:val="restart"/>
            <w:vAlign w:val="center"/>
          </w:tcPr>
          <w:p w:rsidR="00151FA8" w:rsidRPr="00D5721E" w:rsidRDefault="0024006B" w:rsidP="00151FA8">
            <w:pPr>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節能減碳</w:t>
            </w:r>
          </w:p>
          <w:p w:rsidR="0024006B" w:rsidRPr="00D5721E" w:rsidRDefault="0024006B" w:rsidP="00151FA8">
            <w:pPr>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（20</w:t>
            </w:r>
            <w:r w:rsidRPr="00D5721E">
              <w:rPr>
                <w:rFonts w:eastAsia="標楷體" w:hint="eastAsia"/>
                <w:color w:val="000000" w:themeColor="text1"/>
                <w:szCs w:val="24"/>
              </w:rPr>
              <w:t>分</w:t>
            </w:r>
            <w:r w:rsidRPr="00D5721E">
              <w:rPr>
                <w:rFonts w:ascii="標楷體" w:eastAsia="標楷體" w:cs="華康中黑體" w:hint="eastAsia"/>
                <w:color w:val="000000" w:themeColor="text1"/>
                <w:szCs w:val="24"/>
                <w:lang w:val="zh-TW"/>
              </w:rPr>
              <w:t>）</w:t>
            </w:r>
          </w:p>
        </w:tc>
        <w:tc>
          <w:tcPr>
            <w:tcW w:w="771" w:type="pct"/>
            <w:vAlign w:val="center"/>
          </w:tcPr>
          <w:p w:rsidR="0024006B" w:rsidRPr="00D5721E" w:rsidRDefault="0024006B" w:rsidP="00151FA8">
            <w:pPr>
              <w:autoSpaceDE w:val="0"/>
              <w:autoSpaceDN w:val="0"/>
              <w:snapToGrid w:val="0"/>
              <w:spacing w:line="0" w:lineRule="atLeast"/>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周延性</w:t>
            </w:r>
          </w:p>
        </w:tc>
        <w:tc>
          <w:tcPr>
            <w:tcW w:w="2395" w:type="pct"/>
          </w:tcPr>
          <w:p w:rsidR="0024006B" w:rsidRPr="00D5721E" w:rsidRDefault="00627DB5" w:rsidP="00151FA8">
            <w:pPr>
              <w:autoSpaceDE w:val="0"/>
              <w:autoSpaceDN w:val="0"/>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以周延考量採光、通風、降溫、園區水資源再利用及綠化保水等全面性之節能減碳效果。</w:t>
            </w:r>
          </w:p>
        </w:tc>
        <w:tc>
          <w:tcPr>
            <w:tcW w:w="994" w:type="pct"/>
            <w:vMerge w:val="restart"/>
            <w:vAlign w:val="center"/>
          </w:tcPr>
          <w:p w:rsidR="0024006B" w:rsidRPr="00D5721E" w:rsidRDefault="00627DB5" w:rsidP="00151FA8">
            <w:pPr>
              <w:autoSpaceDE w:val="0"/>
              <w:autoSpaceDN w:val="0"/>
              <w:jc w:val="both"/>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19</w:t>
            </w:r>
            <w:r>
              <w:rPr>
                <w:rFonts w:ascii="標楷體" w:eastAsia="標楷體" w:hAnsi="標楷體" w:cs="華康中黑體" w:hint="eastAsia"/>
                <w:color w:val="0070C0"/>
                <w:szCs w:val="22"/>
                <w:lang w:val="zh-TW"/>
              </w:rPr>
              <w:t>分</w:t>
            </w:r>
          </w:p>
        </w:tc>
      </w:tr>
      <w:tr w:rsidR="0024006B" w:rsidRPr="00D5721E" w:rsidTr="00151FA8">
        <w:trPr>
          <w:cantSplit/>
          <w:trHeight w:val="534"/>
        </w:trPr>
        <w:tc>
          <w:tcPr>
            <w:tcW w:w="840" w:type="pct"/>
            <w:vMerge/>
            <w:tcBorders>
              <w:bottom w:val="single" w:sz="4" w:space="0" w:color="auto"/>
            </w:tcBorders>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p>
        </w:tc>
        <w:tc>
          <w:tcPr>
            <w:tcW w:w="771" w:type="pct"/>
            <w:tcBorders>
              <w:bottom w:val="single" w:sz="4" w:space="0" w:color="auto"/>
            </w:tcBorders>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lang w:val="zh-TW"/>
              </w:rPr>
              <w:t>有效性</w:t>
            </w:r>
          </w:p>
        </w:tc>
        <w:tc>
          <w:tcPr>
            <w:tcW w:w="2395" w:type="pct"/>
            <w:tcBorders>
              <w:bottom w:val="single" w:sz="4" w:space="0" w:color="auto"/>
            </w:tcBorders>
            <w:vAlign w:val="center"/>
          </w:tcPr>
          <w:p w:rsidR="0024006B" w:rsidRPr="00D5721E" w:rsidRDefault="00627DB5" w:rsidP="00151FA8">
            <w:pPr>
              <w:autoSpaceDE w:val="0"/>
              <w:autoSpaceDN w:val="0"/>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材料設備儘可能選用為國產、本土化且易於維修保養，符合有效性。</w:t>
            </w:r>
          </w:p>
        </w:tc>
        <w:tc>
          <w:tcPr>
            <w:tcW w:w="994" w:type="pct"/>
            <w:vMerge/>
            <w:tcBorders>
              <w:bottom w:val="single" w:sz="4" w:space="0" w:color="auto"/>
            </w:tcBorders>
          </w:tcPr>
          <w:p w:rsidR="0024006B" w:rsidRPr="00D5721E" w:rsidRDefault="0024006B" w:rsidP="00151FA8">
            <w:pPr>
              <w:autoSpaceDE w:val="0"/>
              <w:autoSpaceDN w:val="0"/>
              <w:rPr>
                <w:rFonts w:ascii="標楷體" w:eastAsia="標楷體" w:hAnsi="標楷體" w:cs="華康中黑體"/>
                <w:color w:val="000000" w:themeColor="text1"/>
                <w:szCs w:val="24"/>
                <w:lang w:val="zh-TW"/>
              </w:rPr>
            </w:pPr>
          </w:p>
        </w:tc>
      </w:tr>
      <w:tr w:rsidR="0024006B" w:rsidRPr="00D5721E" w:rsidTr="00627DB5">
        <w:trPr>
          <w:cantSplit/>
          <w:trHeight w:val="534"/>
        </w:trPr>
        <w:tc>
          <w:tcPr>
            <w:tcW w:w="840" w:type="pct"/>
            <w:vMerge w:val="restart"/>
            <w:vAlign w:val="center"/>
          </w:tcPr>
          <w:p w:rsidR="0024006B" w:rsidRPr="00D5721E" w:rsidRDefault="0024006B" w:rsidP="00151FA8">
            <w:pPr>
              <w:autoSpaceDE w:val="0"/>
              <w:autoSpaceDN w:val="0"/>
              <w:snapToGrid w:val="0"/>
              <w:jc w:val="center"/>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防災與安全</w:t>
            </w:r>
          </w:p>
          <w:p w:rsidR="0024006B" w:rsidRPr="00D5721E" w:rsidRDefault="0024006B" w:rsidP="00151FA8">
            <w:pPr>
              <w:autoSpaceDE w:val="0"/>
              <w:autoSpaceDN w:val="0"/>
              <w:snapToGrid w:val="0"/>
              <w:jc w:val="center"/>
              <w:rPr>
                <w:rFonts w:ascii="標楷體" w:eastAsia="標楷體" w:hAnsi="標楷體" w:cs="Arial"/>
                <w:color w:val="000000" w:themeColor="text1"/>
                <w:szCs w:val="24"/>
                <w:lang w:val="zh-TW"/>
              </w:rPr>
            </w:pPr>
            <w:r w:rsidRPr="00D5721E">
              <w:rPr>
                <w:rFonts w:ascii="標楷體" w:eastAsia="標楷體" w:cs="華康中黑體" w:hint="eastAsia"/>
                <w:color w:val="000000" w:themeColor="text1"/>
                <w:szCs w:val="24"/>
                <w:lang w:val="zh-TW"/>
              </w:rPr>
              <w:t>（20</w:t>
            </w:r>
            <w:r w:rsidRPr="00D5721E">
              <w:rPr>
                <w:rFonts w:eastAsia="標楷體" w:hint="eastAsia"/>
                <w:color w:val="000000" w:themeColor="text1"/>
                <w:szCs w:val="24"/>
              </w:rPr>
              <w:t>分</w:t>
            </w:r>
            <w:r w:rsidRPr="00D5721E">
              <w:rPr>
                <w:rFonts w:ascii="標楷體" w:eastAsia="標楷體" w:cs="華康中黑體" w:hint="eastAsia"/>
                <w:color w:val="000000" w:themeColor="text1"/>
                <w:szCs w:val="24"/>
                <w:lang w:val="zh-TW"/>
              </w:rPr>
              <w:t>）</w:t>
            </w:r>
          </w:p>
        </w:tc>
        <w:tc>
          <w:tcPr>
            <w:tcW w:w="771" w:type="pct"/>
            <w:vAlign w:val="center"/>
          </w:tcPr>
          <w:p w:rsidR="0024006B" w:rsidRPr="00D5721E" w:rsidRDefault="0024006B" w:rsidP="00151FA8">
            <w:pPr>
              <w:snapToGrid w:val="0"/>
              <w:jc w:val="center"/>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防災</w:t>
            </w:r>
          </w:p>
        </w:tc>
        <w:tc>
          <w:tcPr>
            <w:tcW w:w="2395" w:type="pct"/>
          </w:tcPr>
          <w:p w:rsidR="0024006B" w:rsidRPr="00D5721E" w:rsidRDefault="00627DB5" w:rsidP="00151FA8">
            <w:pPr>
              <w:autoSpaceDE w:val="0"/>
              <w:autoSpaceDN w:val="0"/>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中央監控系統可直接監控電力、照明、給水、排水、自動噴灌、監視系統、對講機、頂樓監控、門禁系統及保全系統等功能設備，提高整體安全性。</w:t>
            </w:r>
          </w:p>
        </w:tc>
        <w:tc>
          <w:tcPr>
            <w:tcW w:w="994" w:type="pct"/>
            <w:vMerge w:val="restart"/>
            <w:vAlign w:val="center"/>
          </w:tcPr>
          <w:p w:rsidR="0024006B" w:rsidRPr="00D5721E" w:rsidRDefault="00627DB5" w:rsidP="00151FA8">
            <w:pPr>
              <w:autoSpaceDE w:val="0"/>
              <w:autoSpaceDN w:val="0"/>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20</w:t>
            </w:r>
            <w:r>
              <w:rPr>
                <w:rFonts w:ascii="標楷體" w:eastAsia="標楷體" w:hAnsi="標楷體" w:cs="華康中黑體" w:hint="eastAsia"/>
                <w:color w:val="0070C0"/>
                <w:szCs w:val="22"/>
                <w:lang w:val="zh-TW"/>
              </w:rPr>
              <w:t>分</w:t>
            </w:r>
          </w:p>
        </w:tc>
      </w:tr>
      <w:tr w:rsidR="0024006B" w:rsidRPr="00D5721E" w:rsidTr="00151FA8">
        <w:trPr>
          <w:cantSplit/>
          <w:trHeight w:val="533"/>
        </w:trPr>
        <w:tc>
          <w:tcPr>
            <w:tcW w:w="840" w:type="pct"/>
            <w:vMerge/>
            <w:tcBorders>
              <w:bottom w:val="single" w:sz="4" w:space="0" w:color="auto"/>
            </w:tcBorders>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p>
        </w:tc>
        <w:tc>
          <w:tcPr>
            <w:tcW w:w="771" w:type="pct"/>
            <w:tcBorders>
              <w:bottom w:val="single" w:sz="4" w:space="0" w:color="auto"/>
            </w:tcBorders>
            <w:vAlign w:val="center"/>
          </w:tcPr>
          <w:p w:rsidR="0024006B" w:rsidRPr="00D5721E" w:rsidRDefault="0024006B" w:rsidP="00151FA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Arial" w:hint="eastAsia"/>
                <w:color w:val="000000" w:themeColor="text1"/>
                <w:szCs w:val="24"/>
                <w:lang w:val="zh-TW"/>
              </w:rPr>
              <w:t>安全</w:t>
            </w:r>
          </w:p>
        </w:tc>
        <w:tc>
          <w:tcPr>
            <w:tcW w:w="2395" w:type="pct"/>
            <w:tcBorders>
              <w:bottom w:val="single" w:sz="4" w:space="0" w:color="auto"/>
            </w:tcBorders>
          </w:tcPr>
          <w:p w:rsidR="0024006B" w:rsidRPr="00D5721E" w:rsidRDefault="00627DB5" w:rsidP="00151FA8">
            <w:pPr>
              <w:autoSpaceDE w:val="0"/>
              <w:autoSpaceDN w:val="0"/>
              <w:rPr>
                <w:rFonts w:ascii="標楷體" w:eastAsia="標楷體" w:hAnsi="標楷體" w:cs="華康中黑體"/>
                <w:color w:val="000000" w:themeColor="text1"/>
                <w:szCs w:val="24"/>
                <w:lang w:val="zh-TW"/>
              </w:rPr>
            </w:pPr>
            <w:r w:rsidRPr="00DE5FE4">
              <w:rPr>
                <w:rFonts w:eastAsia="標楷體" w:hint="eastAsia"/>
                <w:color w:val="0070C0"/>
              </w:rPr>
              <w:t>公共空間設置</w:t>
            </w:r>
            <w:r w:rsidRPr="00DE5FE4">
              <w:rPr>
                <w:rFonts w:eastAsia="標楷體"/>
                <w:color w:val="0070C0"/>
              </w:rPr>
              <w:t>24</w:t>
            </w:r>
            <w:r w:rsidRPr="00DE5FE4">
              <w:rPr>
                <w:rFonts w:eastAsia="標楷體" w:hint="eastAsia"/>
                <w:color w:val="0070C0"/>
              </w:rPr>
              <w:t>小時感應照明設備，且於規劃時避免產生空間死角</w:t>
            </w:r>
          </w:p>
        </w:tc>
        <w:tc>
          <w:tcPr>
            <w:tcW w:w="994" w:type="pct"/>
            <w:vMerge/>
            <w:tcBorders>
              <w:bottom w:val="single" w:sz="4" w:space="0" w:color="auto"/>
            </w:tcBorders>
          </w:tcPr>
          <w:p w:rsidR="0024006B" w:rsidRPr="00D5721E" w:rsidRDefault="0024006B" w:rsidP="00151FA8">
            <w:pPr>
              <w:autoSpaceDE w:val="0"/>
              <w:autoSpaceDN w:val="0"/>
              <w:rPr>
                <w:rFonts w:ascii="標楷體" w:eastAsia="標楷體" w:hAnsi="標楷體" w:cs="華康中黑體"/>
                <w:color w:val="000000" w:themeColor="text1"/>
                <w:szCs w:val="24"/>
                <w:lang w:val="zh-TW"/>
              </w:rPr>
            </w:pPr>
          </w:p>
        </w:tc>
      </w:tr>
      <w:tr w:rsidR="00627DB5" w:rsidRPr="00D5721E" w:rsidTr="00104037">
        <w:trPr>
          <w:cantSplit/>
          <w:trHeight w:val="534"/>
        </w:trPr>
        <w:tc>
          <w:tcPr>
            <w:tcW w:w="840" w:type="pct"/>
            <w:vMerge w:val="restart"/>
            <w:vAlign w:val="center"/>
          </w:tcPr>
          <w:p w:rsidR="00627DB5" w:rsidRPr="00D5721E" w:rsidRDefault="00627DB5" w:rsidP="00627DB5">
            <w:pPr>
              <w:jc w:val="center"/>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lastRenderedPageBreak/>
              <w:t>創新科技</w:t>
            </w:r>
          </w:p>
          <w:p w:rsidR="00627DB5" w:rsidRPr="00D5721E" w:rsidRDefault="00627DB5" w:rsidP="00627DB5">
            <w:pPr>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（10</w:t>
            </w:r>
            <w:r w:rsidRPr="00D5721E">
              <w:rPr>
                <w:rFonts w:eastAsia="標楷體" w:hint="eastAsia"/>
                <w:color w:val="000000" w:themeColor="text1"/>
                <w:szCs w:val="24"/>
              </w:rPr>
              <w:t>分</w:t>
            </w:r>
            <w:r w:rsidRPr="00D5721E">
              <w:rPr>
                <w:rFonts w:ascii="標楷體" w:eastAsia="標楷體" w:cs="華康中黑體" w:hint="eastAsia"/>
                <w:color w:val="000000" w:themeColor="text1"/>
                <w:szCs w:val="24"/>
                <w:lang w:val="zh-TW"/>
              </w:rPr>
              <w:t>）</w:t>
            </w:r>
          </w:p>
        </w:tc>
        <w:tc>
          <w:tcPr>
            <w:tcW w:w="771" w:type="pct"/>
            <w:vAlign w:val="center"/>
          </w:tcPr>
          <w:p w:rsidR="00627DB5" w:rsidRPr="00D5721E" w:rsidRDefault="00627DB5" w:rsidP="00627DB5">
            <w:pPr>
              <w:spacing w:before="120"/>
              <w:jc w:val="center"/>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創新挑戰</w:t>
            </w:r>
          </w:p>
        </w:tc>
        <w:tc>
          <w:tcPr>
            <w:tcW w:w="2395" w:type="pct"/>
          </w:tcPr>
          <w:p w:rsidR="00627DB5" w:rsidRPr="00DE5FE4" w:rsidRDefault="00627DB5" w:rsidP="00627DB5">
            <w:pPr>
              <w:autoSpaceDE w:val="0"/>
              <w:autoSpaceDN w:val="0"/>
              <w:ind w:left="240" w:hangingChars="100" w:hanging="24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1.行政大樓興建後進駐參建單位為:信義區公所、圖書館、信義區清潔隊、健康服務中心、信義區稅捐稽徵處、信義區國稅局、民政局、信義區就業服務站、信義區戶政事務所、警察局信義分局、少年警察隊、臺北市選舉委員會等12 個參建單位，並結合「綠建築」及「智慧建築」理念，在既有綠建築基礎上，導入不同層次的能源管理系統及先進 ICT 資通訊科技方案，提昇本大樓服務水準。</w:t>
            </w:r>
          </w:p>
          <w:p w:rsidR="00627DB5" w:rsidRPr="00DE5FE4" w:rsidRDefault="00627DB5" w:rsidP="00627DB5">
            <w:pPr>
              <w:autoSpaceDE w:val="0"/>
              <w:autoSpaceDN w:val="0"/>
              <w:ind w:left="240" w:hangingChars="100" w:hanging="24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2.</w:t>
            </w:r>
            <w:r w:rsidR="00581BB8">
              <w:rPr>
                <w:rFonts w:ascii="標楷體" w:eastAsia="標楷體" w:hAnsi="標楷體" w:cs="華康中黑體" w:hint="eastAsia"/>
                <w:color w:val="0070C0"/>
                <w:szCs w:val="22"/>
                <w:lang w:val="zh-TW"/>
              </w:rPr>
              <w:t>社福大樓興建後，提供復健、長照、日照、中繼照護</w:t>
            </w:r>
            <w:r w:rsidRPr="00DE5FE4">
              <w:rPr>
                <w:rFonts w:ascii="標楷體" w:eastAsia="標楷體" w:hAnsi="標楷體" w:cs="華康中黑體" w:hint="eastAsia"/>
                <w:color w:val="0070C0"/>
                <w:szCs w:val="22"/>
                <w:lang w:val="zh-TW"/>
              </w:rPr>
              <w:t>、</w:t>
            </w:r>
            <w:r w:rsidR="00581BB8">
              <w:rPr>
                <w:rFonts w:ascii="標楷體" w:eastAsia="標楷體" w:hAnsi="標楷體" w:cs="華康中黑體" w:hint="eastAsia"/>
                <w:color w:val="0070C0"/>
                <w:szCs w:val="22"/>
                <w:lang w:val="zh-TW"/>
              </w:rPr>
              <w:t>親子館、</w:t>
            </w:r>
            <w:r w:rsidRPr="00DE5FE4">
              <w:rPr>
                <w:rFonts w:ascii="標楷體" w:eastAsia="標楷體" w:hAnsi="標楷體" w:cs="華康中黑體" w:hint="eastAsia"/>
                <w:color w:val="0070C0"/>
                <w:szCs w:val="22"/>
                <w:lang w:val="zh-TW"/>
              </w:rPr>
              <w:t>托嬰中心等</w:t>
            </w:r>
            <w:r w:rsidR="00581BB8">
              <w:rPr>
                <w:rFonts w:ascii="標楷體" w:eastAsia="標楷體" w:hAnsi="標楷體" w:cs="華康中黑體" w:hint="eastAsia"/>
                <w:color w:val="0070C0"/>
                <w:szCs w:val="22"/>
                <w:lang w:val="zh-TW"/>
              </w:rPr>
              <w:t>社會福利</w:t>
            </w:r>
            <w:r w:rsidRPr="00DE5FE4">
              <w:rPr>
                <w:rFonts w:ascii="標楷體" w:eastAsia="標楷體" w:hAnsi="標楷體" w:cs="華康中黑體" w:hint="eastAsia"/>
                <w:color w:val="0070C0"/>
                <w:szCs w:val="22"/>
                <w:lang w:val="zh-TW"/>
              </w:rPr>
              <w:t>服務，同樣以「綠建築」、「智慧建築」及「ICT 資訊科技」為規劃理念，提供更多元的照護設施服務，達成照護弱勢族群及</w:t>
            </w:r>
            <w:r w:rsidR="00581BB8">
              <w:rPr>
                <w:rFonts w:ascii="標楷體" w:eastAsia="標楷體" w:hAnsi="標楷體" w:cs="華康中黑體" w:hint="eastAsia"/>
                <w:color w:val="0070C0"/>
                <w:szCs w:val="22"/>
                <w:lang w:val="zh-TW"/>
              </w:rPr>
              <w:t>幼、</w:t>
            </w:r>
            <w:r w:rsidRPr="00DE5FE4">
              <w:rPr>
                <w:rFonts w:ascii="標楷體" w:eastAsia="標楷體" w:hAnsi="標楷體" w:cs="華康中黑體" w:hint="eastAsia"/>
                <w:color w:val="0070C0"/>
                <w:szCs w:val="22"/>
                <w:lang w:val="zh-TW"/>
              </w:rPr>
              <w:t>高齡者之社會使命與責任。</w:t>
            </w:r>
          </w:p>
          <w:p w:rsidR="00627DB5" w:rsidRPr="00DE5FE4" w:rsidRDefault="00627DB5" w:rsidP="00627DB5">
            <w:pPr>
              <w:autoSpaceDE w:val="0"/>
              <w:autoSpaceDN w:val="0"/>
              <w:ind w:left="240" w:hangingChars="100" w:hanging="24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3.本案兩標皆予捷運局信義線東延段R03站(奉天宮站)捷運出入口及通風井共構。</w:t>
            </w:r>
          </w:p>
          <w:p w:rsidR="00627DB5" w:rsidRPr="00DE5FE4" w:rsidRDefault="00627DB5" w:rsidP="00627DB5">
            <w:pPr>
              <w:autoSpaceDE w:val="0"/>
              <w:autoSpaceDN w:val="0"/>
              <w:ind w:left="240" w:hangingChars="100" w:hanging="24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4.廣慈全區基地依都市準則退縮60m及15m開放空間，南北向留設出</w:t>
            </w:r>
            <w:r w:rsidR="00581BB8">
              <w:rPr>
                <w:rFonts w:ascii="標楷體" w:eastAsia="標楷體" w:hAnsi="標楷體" w:cs="華康中黑體" w:hint="eastAsia"/>
                <w:color w:val="0070C0"/>
                <w:szCs w:val="22"/>
                <w:lang w:val="zh-TW"/>
              </w:rPr>
              <w:t xml:space="preserve"> 60</w:t>
            </w:r>
            <w:r w:rsidRPr="00DE5FE4">
              <w:rPr>
                <w:rFonts w:ascii="標楷體" w:eastAsia="標楷體" w:hAnsi="標楷體" w:cs="華康中黑體" w:hint="eastAsia"/>
                <w:color w:val="0070C0"/>
                <w:szCs w:val="22"/>
                <w:lang w:val="zh-TW"/>
              </w:rPr>
              <w:t>公尺開放綠帶，東西向開闢</w:t>
            </w:r>
            <w:r w:rsidR="00581BB8">
              <w:rPr>
                <w:rFonts w:ascii="標楷體" w:eastAsia="標楷體" w:hAnsi="標楷體" w:cs="華康中黑體" w:hint="eastAsia"/>
                <w:color w:val="0070C0"/>
                <w:szCs w:val="22"/>
                <w:lang w:val="zh-TW"/>
              </w:rPr>
              <w:t>11</w:t>
            </w:r>
            <w:r w:rsidRPr="00DE5FE4">
              <w:rPr>
                <w:rFonts w:ascii="標楷體" w:eastAsia="標楷體" w:hAnsi="標楷體" w:cs="華康中黑體" w:hint="eastAsia"/>
                <w:color w:val="0070C0"/>
                <w:szCs w:val="22"/>
                <w:lang w:val="zh-TW"/>
              </w:rPr>
              <w:t>公尺緊急救災通道，並開闢廣場式開放空間。於各街角廣場及節點以緩坡、無高差處理。</w:t>
            </w:r>
          </w:p>
          <w:p w:rsidR="00627DB5" w:rsidRPr="00D5721E" w:rsidRDefault="00627DB5" w:rsidP="009D7F4D">
            <w:pPr>
              <w:autoSpaceDE w:val="0"/>
              <w:autoSpaceDN w:val="0"/>
              <w:ind w:left="240" w:hangingChars="100" w:hanging="240"/>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5.廣慈全區基地上有許多受保護樹木，在配置上主要採「以屋就樹」為配置原則。</w:t>
            </w:r>
          </w:p>
        </w:tc>
        <w:tc>
          <w:tcPr>
            <w:tcW w:w="994" w:type="pct"/>
            <w:vMerge w:val="restart"/>
            <w:vAlign w:val="center"/>
          </w:tcPr>
          <w:p w:rsidR="00627DB5" w:rsidRPr="00DE5FE4" w:rsidRDefault="00627DB5" w:rsidP="00627DB5">
            <w:pPr>
              <w:autoSpaceDE w:val="0"/>
              <w:autoSpaceDN w:val="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10</w:t>
            </w:r>
            <w:r>
              <w:rPr>
                <w:rFonts w:ascii="標楷體" w:eastAsia="標楷體" w:hAnsi="標楷體" w:cs="華康中黑體" w:hint="eastAsia"/>
                <w:color w:val="0070C0"/>
                <w:szCs w:val="22"/>
                <w:lang w:val="zh-TW"/>
              </w:rPr>
              <w:t>分</w:t>
            </w:r>
          </w:p>
        </w:tc>
      </w:tr>
      <w:tr w:rsidR="00627DB5" w:rsidRPr="00D5721E" w:rsidTr="00151FA8">
        <w:trPr>
          <w:cantSplit/>
          <w:trHeight w:val="534"/>
        </w:trPr>
        <w:tc>
          <w:tcPr>
            <w:tcW w:w="840" w:type="pct"/>
            <w:vMerge/>
            <w:vAlign w:val="center"/>
          </w:tcPr>
          <w:p w:rsidR="00627DB5" w:rsidRPr="00D5721E" w:rsidRDefault="00627DB5" w:rsidP="00627DB5">
            <w:pPr>
              <w:autoSpaceDE w:val="0"/>
              <w:autoSpaceDN w:val="0"/>
              <w:jc w:val="center"/>
              <w:rPr>
                <w:rFonts w:ascii="標楷體" w:eastAsia="標楷體" w:hAnsi="標楷體" w:cs="華康中黑體"/>
                <w:color w:val="000000" w:themeColor="text1"/>
                <w:szCs w:val="24"/>
                <w:lang w:val="zh-TW"/>
              </w:rPr>
            </w:pPr>
          </w:p>
        </w:tc>
        <w:tc>
          <w:tcPr>
            <w:tcW w:w="771" w:type="pct"/>
            <w:vAlign w:val="center"/>
          </w:tcPr>
          <w:p w:rsidR="00627DB5" w:rsidRPr="00D5721E" w:rsidRDefault="00627DB5" w:rsidP="00627DB5">
            <w:pPr>
              <w:jc w:val="center"/>
              <w:rPr>
                <w:rFonts w:ascii="標楷體" w:eastAsia="標楷體"/>
                <w:color w:val="000000" w:themeColor="text1"/>
                <w:szCs w:val="24"/>
              </w:rPr>
            </w:pPr>
            <w:r w:rsidRPr="00D5721E">
              <w:rPr>
                <w:rFonts w:ascii="標楷體" w:eastAsia="標楷體" w:hAnsi="標楷體" w:cs="Arial" w:hint="eastAsia"/>
                <w:color w:val="000000" w:themeColor="text1"/>
                <w:szCs w:val="24"/>
                <w:lang w:val="zh-TW"/>
              </w:rPr>
              <w:t>科技運用</w:t>
            </w:r>
          </w:p>
        </w:tc>
        <w:tc>
          <w:tcPr>
            <w:tcW w:w="2395" w:type="pct"/>
          </w:tcPr>
          <w:p w:rsidR="00627DB5" w:rsidRPr="00DE5FE4" w:rsidRDefault="00627DB5" w:rsidP="00627DB5">
            <w:pPr>
              <w:autoSpaceDE w:val="0"/>
              <w:autoSpaceDN w:val="0"/>
              <w:ind w:left="240" w:hangingChars="100" w:hanging="240"/>
              <w:rPr>
                <w:rFonts w:ascii="標楷體" w:eastAsia="標楷體" w:hAnsi="標楷體" w:cs="華康中黑體"/>
                <w:color w:val="0070C0"/>
                <w:szCs w:val="22"/>
                <w:lang w:val="zh-TW"/>
              </w:rPr>
            </w:pPr>
            <w:r w:rsidRPr="00DE5FE4">
              <w:rPr>
                <w:rFonts w:ascii="標楷體" w:eastAsia="標楷體" w:hAnsi="標楷體" w:cs="華康中黑體" w:hint="eastAsia"/>
                <w:color w:val="0070C0"/>
                <w:szCs w:val="22"/>
                <w:lang w:val="zh-TW"/>
              </w:rPr>
              <w:t>1.規劃設計導入BIM並作為檢討設計構想(建築、結構、機電)可行性，以符合未來使用單位需求，避免造成各項資源浪費。</w:t>
            </w:r>
          </w:p>
          <w:p w:rsidR="00627DB5" w:rsidRPr="00D5721E" w:rsidRDefault="00627DB5" w:rsidP="009D7F4D">
            <w:pPr>
              <w:autoSpaceDE w:val="0"/>
              <w:autoSpaceDN w:val="0"/>
              <w:ind w:left="240" w:hangingChars="100" w:hanging="240"/>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lang w:val="zh-TW"/>
              </w:rPr>
              <w:t>2.建構低碳節能並取得黃金級綠建築標章、銀級智慧建築標章、耐震標章及辦理無障礙諮詢。以建築規劃達成優良之室內溫度、通風及照明環境，進而減少機械式環境調控所造成的能源耗費；耐震、防火及維護管理整合於智慧監控，經由智慧監控進行能源管理、公共安全及設備系統的維護管理。</w:t>
            </w:r>
          </w:p>
        </w:tc>
        <w:tc>
          <w:tcPr>
            <w:tcW w:w="994" w:type="pct"/>
            <w:vMerge/>
          </w:tcPr>
          <w:p w:rsidR="00627DB5" w:rsidRPr="00D5721E" w:rsidRDefault="00627DB5" w:rsidP="00627DB5">
            <w:pPr>
              <w:autoSpaceDE w:val="0"/>
              <w:autoSpaceDN w:val="0"/>
              <w:rPr>
                <w:rFonts w:ascii="標楷體" w:eastAsia="標楷體" w:hAnsi="標楷體" w:cs="華康中黑體"/>
                <w:color w:val="000000" w:themeColor="text1"/>
                <w:szCs w:val="24"/>
                <w:lang w:val="zh-TW"/>
              </w:rPr>
            </w:pPr>
          </w:p>
        </w:tc>
      </w:tr>
      <w:tr w:rsidR="00627DB5" w:rsidRPr="00D5721E" w:rsidTr="00627DB5">
        <w:trPr>
          <w:trHeight w:val="1290"/>
        </w:trPr>
        <w:tc>
          <w:tcPr>
            <w:tcW w:w="4006" w:type="pct"/>
            <w:gridSpan w:val="3"/>
            <w:vAlign w:val="center"/>
          </w:tcPr>
          <w:p w:rsidR="00627DB5" w:rsidRPr="00D5721E" w:rsidRDefault="00627DB5" w:rsidP="00627DB5">
            <w:pPr>
              <w:autoSpaceDE w:val="0"/>
              <w:autoSpaceDN w:val="0"/>
              <w:jc w:val="right"/>
              <w:rPr>
                <w:rFonts w:ascii="標楷體" w:eastAsia="標楷體" w:hAnsi="標楷體" w:cs="華康中黑體"/>
                <w:color w:val="000000" w:themeColor="text1"/>
                <w:szCs w:val="24"/>
                <w:lang w:val="zh-TW"/>
              </w:rPr>
            </w:pPr>
          </w:p>
        </w:tc>
        <w:tc>
          <w:tcPr>
            <w:tcW w:w="994" w:type="pct"/>
            <w:vAlign w:val="center"/>
          </w:tcPr>
          <w:p w:rsidR="00627DB5" w:rsidRPr="00D5721E" w:rsidRDefault="00627DB5" w:rsidP="00627DB5">
            <w:pPr>
              <w:autoSpaceDE w:val="0"/>
              <w:autoSpaceDN w:val="0"/>
              <w:rPr>
                <w:rFonts w:ascii="標楷體" w:eastAsia="標楷體" w:hAnsi="標楷體" w:cs="華康中黑體"/>
                <w:color w:val="000000" w:themeColor="text1"/>
                <w:szCs w:val="24"/>
                <w:lang w:val="zh-TW"/>
              </w:rPr>
            </w:pPr>
            <w:r w:rsidRPr="00DE5FE4">
              <w:rPr>
                <w:rFonts w:ascii="標楷體" w:eastAsia="標楷體" w:hAnsi="標楷體" w:cs="華康中黑體" w:hint="eastAsia"/>
                <w:color w:val="0070C0"/>
                <w:szCs w:val="22"/>
              </w:rPr>
              <w:t>98</w:t>
            </w:r>
            <w:r w:rsidRPr="00D5721E">
              <w:rPr>
                <w:rFonts w:ascii="標楷體" w:eastAsia="標楷體" w:hAnsi="標楷體" w:cs="Arial" w:hint="eastAsia"/>
                <w:color w:val="000000" w:themeColor="text1"/>
                <w:szCs w:val="24"/>
              </w:rPr>
              <w:t>分</w:t>
            </w:r>
          </w:p>
        </w:tc>
      </w:tr>
    </w:tbl>
    <w:p w:rsidR="0024006B" w:rsidRPr="00D5721E" w:rsidRDefault="0024006B" w:rsidP="0024006B">
      <w:pPr>
        <w:jc w:val="both"/>
        <w:rPr>
          <w:rFonts w:ascii="標楷體" w:eastAsia="標楷體" w:hAnsi="標楷體"/>
          <w:color w:val="000000" w:themeColor="text1"/>
          <w:szCs w:val="24"/>
        </w:rPr>
      </w:pPr>
      <w:r w:rsidRPr="00D5721E">
        <w:rPr>
          <w:rFonts w:ascii="標楷體" w:eastAsia="標楷體" w:hAnsi="標楷體" w:hint="eastAsia"/>
          <w:color w:val="000000" w:themeColor="text1"/>
          <w:szCs w:val="24"/>
        </w:rPr>
        <w:t xml:space="preserve"> </w:t>
      </w:r>
    </w:p>
    <w:p w:rsidR="0024006B" w:rsidRPr="00D5721E" w:rsidRDefault="0024006B" w:rsidP="00DD6BA2">
      <w:pPr>
        <w:spacing w:beforeLines="100" w:before="360" w:afterLines="100" w:after="360"/>
        <w:rPr>
          <w:rFonts w:eastAsia="標楷體"/>
          <w:color w:val="000000" w:themeColor="text1"/>
        </w:rPr>
      </w:pPr>
      <w:r w:rsidRPr="00627DB5">
        <w:rPr>
          <w:rFonts w:eastAsia="標楷體" w:hint="eastAsia"/>
          <w:color w:val="000000" w:themeColor="text1"/>
          <w:spacing w:val="30"/>
          <w:fitText w:val="1440" w:id="-1794389499"/>
        </w:rPr>
        <w:t>主管機關</w:t>
      </w:r>
      <w:r w:rsidRPr="00627DB5">
        <w:rPr>
          <w:rFonts w:eastAsia="標楷體" w:hint="eastAsia"/>
          <w:color w:val="000000" w:themeColor="text1"/>
          <w:fitText w:val="1440" w:id="-1794389499"/>
        </w:rPr>
        <w:t>：</w:t>
      </w:r>
      <w:r w:rsidR="00627DB5" w:rsidRPr="00DE5FE4">
        <w:rPr>
          <w:rFonts w:eastAsia="標楷體" w:hint="eastAsia"/>
          <w:color w:val="0070C0"/>
        </w:rPr>
        <w:t>臺北市政府</w:t>
      </w:r>
      <w:r w:rsidRPr="00D5721E">
        <w:rPr>
          <w:rFonts w:eastAsia="標楷體" w:hint="eastAsia"/>
          <w:color w:val="000000" w:themeColor="text1"/>
        </w:rPr>
        <w:t xml:space="preserve">                                 </w:t>
      </w:r>
      <w:r w:rsidRPr="00D5721E">
        <w:rPr>
          <w:rFonts w:ascii="標楷體" w:eastAsia="標楷體" w:hAnsi="標楷體" w:hint="eastAsia"/>
          <w:color w:val="000000" w:themeColor="text1"/>
        </w:rPr>
        <w:t>（機關印信）</w:t>
      </w:r>
    </w:p>
    <w:p w:rsidR="00627DB5" w:rsidRDefault="00627DB5" w:rsidP="00DD6BA2">
      <w:pPr>
        <w:spacing w:beforeLines="100" w:before="360" w:afterLines="100" w:after="360"/>
        <w:jc w:val="both"/>
        <w:rPr>
          <w:rFonts w:eastAsia="標楷體"/>
          <w:color w:val="000000" w:themeColor="text1"/>
        </w:rPr>
      </w:pPr>
    </w:p>
    <w:p w:rsidR="00627DB5" w:rsidRDefault="00627DB5" w:rsidP="00DD6BA2">
      <w:pPr>
        <w:spacing w:beforeLines="100" w:before="360" w:afterLines="100" w:after="360"/>
        <w:jc w:val="both"/>
        <w:rPr>
          <w:rFonts w:eastAsia="標楷體"/>
          <w:color w:val="000000" w:themeColor="text1"/>
        </w:rPr>
      </w:pPr>
    </w:p>
    <w:p w:rsidR="00627DB5" w:rsidRDefault="00627DB5" w:rsidP="00DD6BA2">
      <w:pPr>
        <w:spacing w:beforeLines="100" w:before="360" w:afterLines="100" w:after="360"/>
        <w:jc w:val="both"/>
        <w:rPr>
          <w:rFonts w:eastAsia="標楷體"/>
          <w:color w:val="000000" w:themeColor="text1"/>
        </w:rPr>
      </w:pPr>
    </w:p>
    <w:p w:rsidR="00627DB5" w:rsidRDefault="00627DB5" w:rsidP="00DD6BA2">
      <w:pPr>
        <w:spacing w:beforeLines="100" w:before="360" w:afterLines="100" w:after="360"/>
        <w:jc w:val="both"/>
        <w:rPr>
          <w:rFonts w:eastAsia="標楷體"/>
          <w:color w:val="000000" w:themeColor="text1"/>
        </w:rPr>
      </w:pPr>
    </w:p>
    <w:p w:rsidR="00DC750C" w:rsidRDefault="00DC750C" w:rsidP="00DD6BA2">
      <w:pPr>
        <w:spacing w:beforeLines="100" w:before="360" w:afterLines="100" w:after="360"/>
        <w:jc w:val="both"/>
        <w:rPr>
          <w:rFonts w:eastAsia="標楷體"/>
          <w:color w:val="000000" w:themeColor="text1"/>
        </w:rPr>
      </w:pPr>
    </w:p>
    <w:p w:rsidR="00DC750C" w:rsidRDefault="00DC750C" w:rsidP="00DD6BA2">
      <w:pPr>
        <w:spacing w:beforeLines="100" w:before="360" w:afterLines="100" w:after="360"/>
        <w:jc w:val="both"/>
        <w:rPr>
          <w:rFonts w:eastAsia="標楷體"/>
          <w:color w:val="000000" w:themeColor="text1"/>
        </w:rPr>
      </w:pPr>
    </w:p>
    <w:p w:rsidR="0024006B" w:rsidRPr="00D5721E" w:rsidRDefault="0024006B" w:rsidP="00DD6BA2">
      <w:pPr>
        <w:spacing w:beforeLines="100" w:before="360" w:afterLines="100" w:after="360"/>
        <w:jc w:val="both"/>
        <w:rPr>
          <w:rFonts w:ascii="標楷體" w:eastAsia="標楷體" w:hAnsi="標楷體"/>
          <w:color w:val="000000" w:themeColor="text1"/>
        </w:rPr>
      </w:pPr>
      <w:r w:rsidRPr="00627DB5">
        <w:rPr>
          <w:rFonts w:eastAsia="標楷體" w:hint="eastAsia"/>
          <w:color w:val="000000" w:themeColor="text1"/>
          <w:spacing w:val="36"/>
          <w:fitText w:val="1440" w:id="-1794389498"/>
        </w:rPr>
        <w:t>日</w:t>
      </w:r>
      <w:r w:rsidRPr="00627DB5">
        <w:rPr>
          <w:rFonts w:eastAsia="標楷體" w:hint="eastAsia"/>
          <w:color w:val="000000" w:themeColor="text1"/>
          <w:spacing w:val="36"/>
          <w:fitText w:val="1440" w:id="-1794389498"/>
        </w:rPr>
        <w:t xml:space="preserve">   </w:t>
      </w:r>
      <w:r w:rsidRPr="00627DB5">
        <w:rPr>
          <w:rFonts w:eastAsia="標楷體" w:hint="eastAsia"/>
          <w:color w:val="000000" w:themeColor="text1"/>
          <w:spacing w:val="36"/>
          <w:fitText w:val="1440" w:id="-1794389498"/>
        </w:rPr>
        <w:t>期</w:t>
      </w:r>
      <w:r w:rsidRPr="00627DB5">
        <w:rPr>
          <w:rFonts w:eastAsia="標楷體" w:hint="eastAsia"/>
          <w:color w:val="000000" w:themeColor="text1"/>
          <w:fitText w:val="1440" w:id="-1794389498"/>
        </w:rPr>
        <w:t>：</w:t>
      </w:r>
      <w:r w:rsidR="00627DB5" w:rsidRPr="00DE5FE4">
        <w:rPr>
          <w:rFonts w:eastAsia="標楷體" w:hint="eastAsia"/>
          <w:color w:val="0070C0"/>
        </w:rPr>
        <w:t>中華民國</w:t>
      </w:r>
      <w:r w:rsidR="00627DB5">
        <w:rPr>
          <w:rFonts w:eastAsia="標楷體" w:hint="eastAsia"/>
          <w:color w:val="0070C0"/>
        </w:rPr>
        <w:t xml:space="preserve"> </w:t>
      </w:r>
      <w:r w:rsidR="00627DB5" w:rsidRPr="00DE5FE4">
        <w:rPr>
          <w:rFonts w:eastAsia="標楷體" w:hint="eastAsia"/>
          <w:color w:val="0070C0"/>
        </w:rPr>
        <w:t>111</w:t>
      </w:r>
      <w:r w:rsidR="00627DB5">
        <w:rPr>
          <w:rFonts w:eastAsia="標楷體" w:hint="eastAsia"/>
          <w:color w:val="0070C0"/>
        </w:rPr>
        <w:t xml:space="preserve"> </w:t>
      </w:r>
      <w:r w:rsidR="00627DB5" w:rsidRPr="00DE5FE4">
        <w:rPr>
          <w:rFonts w:eastAsia="標楷體" w:hint="eastAsia"/>
          <w:color w:val="0070C0"/>
        </w:rPr>
        <w:t>年</w:t>
      </w:r>
      <w:r w:rsidR="00627DB5">
        <w:rPr>
          <w:rFonts w:eastAsia="標楷體" w:hint="eastAsia"/>
          <w:color w:val="0070C0"/>
        </w:rPr>
        <w:t xml:space="preserve"> </w:t>
      </w:r>
      <w:r w:rsidR="00627DB5" w:rsidRPr="00DE5FE4">
        <w:rPr>
          <w:rFonts w:eastAsia="標楷體" w:hint="eastAsia"/>
          <w:color w:val="0070C0"/>
        </w:rPr>
        <w:t>8</w:t>
      </w:r>
      <w:r w:rsidR="00627DB5">
        <w:rPr>
          <w:rFonts w:eastAsia="標楷體" w:hint="eastAsia"/>
          <w:color w:val="0070C0"/>
        </w:rPr>
        <w:t xml:space="preserve"> </w:t>
      </w:r>
      <w:r w:rsidR="00627DB5" w:rsidRPr="00DE5FE4">
        <w:rPr>
          <w:rFonts w:eastAsia="標楷體" w:hint="eastAsia"/>
          <w:color w:val="0070C0"/>
        </w:rPr>
        <w:t>月</w:t>
      </w:r>
      <w:r w:rsidR="00627DB5">
        <w:rPr>
          <w:rFonts w:eastAsia="標楷體" w:hint="eastAsia"/>
          <w:color w:val="0070C0"/>
        </w:rPr>
        <w:t xml:space="preserve">  </w:t>
      </w:r>
      <w:r w:rsidR="007D6B79">
        <w:rPr>
          <w:rFonts w:eastAsia="標楷體"/>
          <w:color w:val="0070C0"/>
        </w:rPr>
        <w:t>31</w:t>
      </w:r>
      <w:r w:rsidR="00627DB5" w:rsidRPr="00DE5FE4">
        <w:rPr>
          <w:rFonts w:eastAsia="標楷體" w:hint="eastAsia"/>
          <w:color w:val="0070C0"/>
        </w:rPr>
        <w:t xml:space="preserve">  </w:t>
      </w:r>
      <w:r w:rsidR="00627DB5" w:rsidRPr="00DE5FE4">
        <w:rPr>
          <w:rFonts w:eastAsia="標楷體" w:hint="eastAsia"/>
          <w:color w:val="0070C0"/>
        </w:rPr>
        <w:t>日</w:t>
      </w:r>
      <w:r w:rsidRPr="00D5721E">
        <w:rPr>
          <w:rFonts w:eastAsia="標楷體" w:hint="eastAsia"/>
          <w:color w:val="000000" w:themeColor="text1"/>
        </w:rPr>
        <w:t xml:space="preserve">                                          </w:t>
      </w:r>
    </w:p>
    <w:p w:rsidR="00F50382" w:rsidRPr="00D5721E" w:rsidRDefault="00F50382" w:rsidP="00097073">
      <w:pPr>
        <w:spacing w:line="120" w:lineRule="exact"/>
        <w:rPr>
          <w:rFonts w:ascii="標楷體" w:eastAsia="標楷體" w:hAnsi="標楷體"/>
          <w:sz w:val="32"/>
          <w:szCs w:val="32"/>
        </w:rPr>
      </w:pPr>
    </w:p>
    <w:sectPr w:rsidR="00F50382" w:rsidRPr="00D5721E" w:rsidSect="00AF2926">
      <w:footerReference w:type="even" r:id="rId10"/>
      <w:footerReference w:type="default" r:id="rId11"/>
      <w:pgSz w:w="11906" w:h="16838"/>
      <w:pgMar w:top="567" w:right="1230" w:bottom="720" w:left="123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B95" w:rsidRDefault="00A96B95" w:rsidP="009554F3">
      <w:pPr>
        <w:spacing w:line="240" w:lineRule="auto"/>
      </w:pPr>
      <w:r>
        <w:separator/>
      </w:r>
    </w:p>
  </w:endnote>
  <w:endnote w:type="continuationSeparator" w:id="0">
    <w:p w:rsidR="00A96B95" w:rsidRDefault="00A96B95"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黑體">
    <w:altName w:val="細明體"/>
    <w:charset w:val="88"/>
    <w:family w:val="modern"/>
    <w:pitch w:val="fixed"/>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5">
    <w:altName w:val="微軟正黑體"/>
    <w:panose1 w:val="00000000000000000000"/>
    <w:charset w:val="88"/>
    <w:family w:val="auto"/>
    <w:notTrueType/>
    <w:pitch w:val="default"/>
    <w:sig w:usb0="00000001" w:usb1="08080000" w:usb2="00000010" w:usb3="00000000" w:csb0="00100000"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CC" w:rsidRDefault="004741C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20</w:t>
    </w:r>
    <w:r>
      <w:rPr>
        <w:rStyle w:val="a7"/>
      </w:rPr>
      <w:fldChar w:fldCharType="end"/>
    </w:r>
  </w:p>
  <w:p w:rsidR="004741CC" w:rsidRDefault="004741C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u w:val="single"/>
      </w:rPr>
      <w:id w:val="13389130"/>
      <w:docPartObj>
        <w:docPartGallery w:val="Page Numbers (Bottom of Page)"/>
        <w:docPartUnique/>
      </w:docPartObj>
    </w:sdtPr>
    <w:sdtEndPr/>
    <w:sdtContent>
      <w:p w:rsidR="004741CC" w:rsidRPr="005D5877" w:rsidRDefault="004741CC">
        <w:pPr>
          <w:pStyle w:val="a5"/>
          <w:jc w:val="center"/>
          <w:rPr>
            <w:u w:val="single"/>
          </w:rPr>
        </w:pPr>
        <w:r w:rsidRPr="00E42705">
          <w:rPr>
            <w:rFonts w:eastAsia="標楷體" w:hAnsi="標楷體"/>
          </w:rPr>
          <w:t>附</w:t>
        </w:r>
        <w:r w:rsidRPr="00E42705">
          <w:rPr>
            <w:rFonts w:eastAsia="標楷體"/>
          </w:rPr>
          <w:t>1</w:t>
        </w:r>
        <w:r w:rsidRPr="00E42705">
          <w:rPr>
            <w:rFonts w:hint="eastAsia"/>
          </w:rPr>
          <w:t>-</w:t>
        </w:r>
        <w:r w:rsidRPr="00E42705">
          <w:rPr>
            <w:noProof/>
            <w:lang w:val="zh-TW"/>
          </w:rPr>
          <w:fldChar w:fldCharType="begin"/>
        </w:r>
        <w:r w:rsidRPr="00E42705">
          <w:rPr>
            <w:noProof/>
            <w:lang w:val="zh-TW"/>
          </w:rPr>
          <w:instrText xml:space="preserve"> PAGE   \* MERGEFORMAT </w:instrText>
        </w:r>
        <w:r w:rsidRPr="00E42705">
          <w:rPr>
            <w:noProof/>
            <w:lang w:val="zh-TW"/>
          </w:rPr>
          <w:fldChar w:fldCharType="separate"/>
        </w:r>
        <w:r w:rsidR="00AC41DE">
          <w:rPr>
            <w:noProof/>
            <w:lang w:val="zh-TW"/>
          </w:rPr>
          <w:t>9</w:t>
        </w:r>
        <w:r w:rsidRPr="00E42705">
          <w:rPr>
            <w:noProof/>
            <w:lang w:val="zh-TW"/>
          </w:rPr>
          <w:fldChar w:fldCharType="end"/>
        </w:r>
      </w:p>
    </w:sdtContent>
  </w:sdt>
  <w:p w:rsidR="004741CC" w:rsidRDefault="004741C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CC" w:rsidRDefault="004741CC" w:rsidP="003F7CF9">
    <w:pPr>
      <w:pStyle w:val="a5"/>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4741CC" w:rsidRDefault="004741CC">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0273"/>
      <w:docPartObj>
        <w:docPartGallery w:val="Page Numbers (Bottom of Page)"/>
        <w:docPartUnique/>
      </w:docPartObj>
    </w:sdtPr>
    <w:sdtEndPr/>
    <w:sdtContent>
      <w:p w:rsidR="004741CC" w:rsidRDefault="004741CC">
        <w:pPr>
          <w:pStyle w:val="a5"/>
          <w:jc w:val="center"/>
        </w:pPr>
        <w:r w:rsidRPr="005D6B41">
          <w:rPr>
            <w:rFonts w:ascii="標楷體" w:eastAsia="標楷體" w:hAnsi="標楷體" w:hint="eastAsia"/>
          </w:rPr>
          <w:t>附</w:t>
        </w:r>
        <w:r>
          <w:rPr>
            <w:rFonts w:hint="eastAsia"/>
          </w:rPr>
          <w:t>1-</w:t>
        </w:r>
        <w:r>
          <w:rPr>
            <w:noProof/>
            <w:lang w:val="zh-TW"/>
          </w:rPr>
          <w:fldChar w:fldCharType="begin"/>
        </w:r>
        <w:r>
          <w:rPr>
            <w:noProof/>
            <w:lang w:val="zh-TW"/>
          </w:rPr>
          <w:instrText xml:space="preserve"> PAGE   \* MERGEFORMAT </w:instrText>
        </w:r>
        <w:r>
          <w:rPr>
            <w:noProof/>
            <w:lang w:val="zh-TW"/>
          </w:rPr>
          <w:fldChar w:fldCharType="separate"/>
        </w:r>
        <w:r w:rsidR="00AC41DE">
          <w:rPr>
            <w:noProof/>
            <w:lang w:val="zh-TW"/>
          </w:rPr>
          <w:t>15</w:t>
        </w:r>
        <w:r>
          <w:rPr>
            <w:noProof/>
            <w:lang w:val="zh-TW"/>
          </w:rPr>
          <w:fldChar w:fldCharType="end"/>
        </w:r>
      </w:p>
    </w:sdtContent>
  </w:sdt>
  <w:p w:rsidR="004741CC" w:rsidRDefault="004741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B95" w:rsidRDefault="00A96B95" w:rsidP="009554F3">
      <w:pPr>
        <w:spacing w:line="240" w:lineRule="auto"/>
      </w:pPr>
      <w:r>
        <w:separator/>
      </w:r>
    </w:p>
  </w:footnote>
  <w:footnote w:type="continuationSeparator" w:id="0">
    <w:p w:rsidR="00A96B95" w:rsidRDefault="00A96B95" w:rsidP="009554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1CEA"/>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7179FC"/>
    <w:multiLevelType w:val="hybridMultilevel"/>
    <w:tmpl w:val="DF462942"/>
    <w:lvl w:ilvl="0" w:tplc="E6FCF12C">
      <w:numFmt w:val="bullet"/>
      <w:lvlText w:val="＊"/>
      <w:lvlJc w:val="left"/>
      <w:pPr>
        <w:tabs>
          <w:tab w:val="num" w:pos="240"/>
        </w:tabs>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C7C2F72"/>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776EE"/>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5A5484"/>
    <w:multiLevelType w:val="hybridMultilevel"/>
    <w:tmpl w:val="2F00737A"/>
    <w:lvl w:ilvl="0" w:tplc="46E64256">
      <w:start w:val="1"/>
      <w:numFmt w:val="taiwaneseCountingThousand"/>
      <w:lvlText w:val="(%1)、"/>
      <w:lvlJc w:val="left"/>
      <w:pPr>
        <w:ind w:left="1082" w:hanging="480"/>
      </w:pPr>
      <w:rPr>
        <w:rFonts w:hint="eastAsia"/>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5" w15:restartNumberingAfterBreak="0">
    <w:nsid w:val="0E8825A9"/>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EDA7AED"/>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15:restartNumberingAfterBreak="0">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B11091"/>
    <w:multiLevelType w:val="hybridMultilevel"/>
    <w:tmpl w:val="3D3A4B80"/>
    <w:lvl w:ilvl="0" w:tplc="225C720E">
      <w:start w:val="1"/>
      <w:numFmt w:val="taiwaneseCountingThousand"/>
      <w:lvlText w:val="%1、"/>
      <w:lvlJc w:val="left"/>
      <w:pPr>
        <w:ind w:left="510" w:hanging="510"/>
      </w:pPr>
    </w:lvl>
    <w:lvl w:ilvl="1" w:tplc="46E6425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1C19AE"/>
    <w:multiLevelType w:val="hybridMultilevel"/>
    <w:tmpl w:val="3D3A4B80"/>
    <w:lvl w:ilvl="0" w:tplc="225C720E">
      <w:start w:val="1"/>
      <w:numFmt w:val="taiwaneseCountingThousand"/>
      <w:lvlText w:val="%1、"/>
      <w:lvlJc w:val="left"/>
      <w:pPr>
        <w:ind w:left="510" w:hanging="510"/>
      </w:pPr>
    </w:lvl>
    <w:lvl w:ilvl="1" w:tplc="46E6425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8F11B08"/>
    <w:multiLevelType w:val="hybridMultilevel"/>
    <w:tmpl w:val="97342E40"/>
    <w:lvl w:ilvl="0" w:tplc="647442A8">
      <w:start w:val="6"/>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7A049D"/>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FBF1B68"/>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59455CE"/>
    <w:multiLevelType w:val="hybridMultilevel"/>
    <w:tmpl w:val="4F0AAE08"/>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65428EB"/>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26FB2697"/>
    <w:multiLevelType w:val="hybridMultilevel"/>
    <w:tmpl w:val="4E9ABC84"/>
    <w:lvl w:ilvl="0" w:tplc="FC76DD2A">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756BBE"/>
    <w:multiLevelType w:val="hybridMultilevel"/>
    <w:tmpl w:val="57E2F592"/>
    <w:lvl w:ilvl="0" w:tplc="46E64256">
      <w:start w:val="1"/>
      <w:numFmt w:val="taiwaneseCountingThousand"/>
      <w:lvlText w:val="(%1)、"/>
      <w:lvlJc w:val="left"/>
      <w:pPr>
        <w:ind w:left="1082" w:hanging="480"/>
      </w:pPr>
      <w:rPr>
        <w:rFonts w:hint="eastAsia"/>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7" w15:restartNumberingAfterBreak="0">
    <w:nsid w:val="2809258D"/>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9EA35BC"/>
    <w:multiLevelType w:val="hybridMultilevel"/>
    <w:tmpl w:val="1BA29136"/>
    <w:lvl w:ilvl="0" w:tplc="184EC6E0">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CE477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C2A7F00"/>
    <w:multiLevelType w:val="hybridMultilevel"/>
    <w:tmpl w:val="81E01500"/>
    <w:lvl w:ilvl="0" w:tplc="EEC0D296">
      <w:start w:val="1"/>
      <w:numFmt w:val="decimal"/>
      <w:lvlText w:val="%1."/>
      <w:lvlJc w:val="left"/>
      <w:pPr>
        <w:tabs>
          <w:tab w:val="num" w:pos="360"/>
        </w:tabs>
        <w:ind w:left="360" w:hanging="360"/>
      </w:pPr>
      <w:rPr>
        <w:rFonts w:ascii="標楷體"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1" w15:restartNumberingAfterBreak="0">
    <w:nsid w:val="2F0A605C"/>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1025807"/>
    <w:multiLevelType w:val="hybridMultilevel"/>
    <w:tmpl w:val="3D3A4B80"/>
    <w:lvl w:ilvl="0" w:tplc="225C720E">
      <w:start w:val="1"/>
      <w:numFmt w:val="taiwaneseCountingThousand"/>
      <w:lvlText w:val="%1、"/>
      <w:lvlJc w:val="left"/>
      <w:pPr>
        <w:ind w:left="510" w:hanging="510"/>
      </w:pPr>
    </w:lvl>
    <w:lvl w:ilvl="1" w:tplc="46E6425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A340DF9"/>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0123734"/>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2A044A7"/>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3EA338B"/>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7A83B2D"/>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8373659"/>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002221E"/>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7F63926"/>
    <w:multiLevelType w:val="hybridMultilevel"/>
    <w:tmpl w:val="3D3A4B80"/>
    <w:lvl w:ilvl="0" w:tplc="225C720E">
      <w:start w:val="1"/>
      <w:numFmt w:val="taiwaneseCountingThousand"/>
      <w:lvlText w:val="%1、"/>
      <w:lvlJc w:val="left"/>
      <w:pPr>
        <w:ind w:left="510" w:hanging="510"/>
      </w:pPr>
    </w:lvl>
    <w:lvl w:ilvl="1" w:tplc="46E6425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5ACF6F9D"/>
    <w:multiLevelType w:val="hybridMultilevel"/>
    <w:tmpl w:val="73201D20"/>
    <w:lvl w:ilvl="0" w:tplc="D8B66202">
      <w:start w:val="1"/>
      <w:numFmt w:val="taiwaneseCountingThousand"/>
      <w:lvlText w:val="%1、"/>
      <w:lvlJc w:val="left"/>
      <w:pPr>
        <w:ind w:left="510" w:hanging="510"/>
      </w:pPr>
      <w:rPr>
        <w:b w:val="0"/>
      </w:rPr>
    </w:lvl>
    <w:lvl w:ilvl="1" w:tplc="46E6425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5DF00C41"/>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E9549D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A7C"/>
    <w:multiLevelType w:val="hybridMultilevel"/>
    <w:tmpl w:val="BAEA4842"/>
    <w:lvl w:ilvl="0" w:tplc="46E64256">
      <w:start w:val="1"/>
      <w:numFmt w:val="taiwaneseCountingThousand"/>
      <w:lvlText w:val="(%1)、"/>
      <w:lvlJc w:val="left"/>
      <w:pPr>
        <w:ind w:left="1082" w:hanging="480"/>
      </w:pPr>
      <w:rPr>
        <w:rFonts w:hint="eastAsia"/>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35" w15:restartNumberingAfterBreak="0">
    <w:nsid w:val="643F2031"/>
    <w:multiLevelType w:val="hybridMultilevel"/>
    <w:tmpl w:val="E676BDF2"/>
    <w:lvl w:ilvl="0" w:tplc="5A4EBD2C">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265171"/>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067734F"/>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0BA56BC"/>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6586334"/>
    <w:multiLevelType w:val="hybridMultilevel"/>
    <w:tmpl w:val="15666B4C"/>
    <w:lvl w:ilvl="0" w:tplc="67964A18">
      <w:start w:val="1"/>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574F26"/>
    <w:multiLevelType w:val="hybridMultilevel"/>
    <w:tmpl w:val="3D3A4B80"/>
    <w:lvl w:ilvl="0" w:tplc="225C720E">
      <w:start w:val="1"/>
      <w:numFmt w:val="taiwaneseCountingThousand"/>
      <w:lvlText w:val="%1、"/>
      <w:lvlJc w:val="left"/>
      <w:pPr>
        <w:ind w:left="510" w:hanging="510"/>
      </w:pPr>
    </w:lvl>
    <w:lvl w:ilvl="1" w:tplc="46E6425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7A9152CC"/>
    <w:multiLevelType w:val="hybridMultilevel"/>
    <w:tmpl w:val="6D34CD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B22FB3"/>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33"/>
  </w:num>
  <w:num w:numId="3">
    <w:abstractNumId w:val="36"/>
  </w:num>
  <w:num w:numId="4">
    <w:abstractNumId w:val="19"/>
  </w:num>
  <w:num w:numId="5">
    <w:abstractNumId w:val="6"/>
  </w:num>
  <w:num w:numId="6">
    <w:abstractNumId w:val="14"/>
  </w:num>
  <w:num w:numId="7">
    <w:abstractNumId w:val="21"/>
  </w:num>
  <w:num w:numId="8">
    <w:abstractNumId w:val="20"/>
  </w:num>
  <w:num w:numId="9">
    <w:abstractNumId w:val="24"/>
  </w:num>
  <w:num w:numId="10">
    <w:abstractNumId w:val="29"/>
  </w:num>
  <w:num w:numId="11">
    <w:abstractNumId w:val="5"/>
  </w:num>
  <w:num w:numId="12">
    <w:abstractNumId w:val="37"/>
  </w:num>
  <w:num w:numId="13">
    <w:abstractNumId w:val="38"/>
  </w:num>
  <w:num w:numId="14">
    <w:abstractNumId w:val="3"/>
  </w:num>
  <w:num w:numId="15">
    <w:abstractNumId w:val="13"/>
  </w:num>
  <w:num w:numId="16">
    <w:abstractNumId w:val="11"/>
  </w:num>
  <w:num w:numId="17">
    <w:abstractNumId w:val="28"/>
  </w:num>
  <w:num w:numId="18">
    <w:abstractNumId w:val="2"/>
  </w:num>
  <w:num w:numId="19">
    <w:abstractNumId w:val="39"/>
  </w:num>
  <w:num w:numId="20">
    <w:abstractNumId w:val="17"/>
  </w:num>
  <w:num w:numId="21">
    <w:abstractNumId w:val="27"/>
  </w:num>
  <w:num w:numId="22">
    <w:abstractNumId w:val="32"/>
  </w:num>
  <w:num w:numId="23">
    <w:abstractNumId w:val="23"/>
  </w:num>
  <w:num w:numId="24">
    <w:abstractNumId w:val="25"/>
  </w:num>
  <w:num w:numId="25">
    <w:abstractNumId w:val="0"/>
  </w:num>
  <w:num w:numId="26">
    <w:abstractNumId w:val="42"/>
  </w:num>
  <w:num w:numId="27">
    <w:abstractNumId w:val="12"/>
  </w:num>
  <w:num w:numId="28">
    <w:abstractNumId w:val="15"/>
  </w:num>
  <w:num w:numId="29">
    <w:abstractNumId w:val="7"/>
  </w:num>
  <w:num w:numId="30">
    <w:abstractNumId w:val="1"/>
  </w:num>
  <w:num w:numId="31">
    <w:abstractNumId w:val="41"/>
  </w:num>
  <w:num w:numId="32">
    <w:abstractNumId w:val="40"/>
  </w:num>
  <w:num w:numId="33">
    <w:abstractNumId w:val="9"/>
  </w:num>
  <w:num w:numId="34">
    <w:abstractNumId w:val="30"/>
  </w:num>
  <w:num w:numId="35">
    <w:abstractNumId w:val="8"/>
  </w:num>
  <w:num w:numId="36">
    <w:abstractNumId w:val="31"/>
  </w:num>
  <w:num w:numId="37">
    <w:abstractNumId w:val="22"/>
  </w:num>
  <w:num w:numId="38">
    <w:abstractNumId w:val="16"/>
  </w:num>
  <w:num w:numId="39">
    <w:abstractNumId w:val="4"/>
  </w:num>
  <w:num w:numId="40">
    <w:abstractNumId w:val="34"/>
  </w:num>
  <w:num w:numId="41">
    <w:abstractNumId w:val="18"/>
  </w:num>
  <w:num w:numId="42">
    <w:abstractNumId w:val="3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418B"/>
    <w:rsid w:val="000049F8"/>
    <w:rsid w:val="00007F7F"/>
    <w:rsid w:val="00011976"/>
    <w:rsid w:val="00016DDB"/>
    <w:rsid w:val="00035843"/>
    <w:rsid w:val="00042DD4"/>
    <w:rsid w:val="0005178B"/>
    <w:rsid w:val="00053276"/>
    <w:rsid w:val="00057A1B"/>
    <w:rsid w:val="000718DA"/>
    <w:rsid w:val="00074812"/>
    <w:rsid w:val="00077F47"/>
    <w:rsid w:val="00081A34"/>
    <w:rsid w:val="00093AF9"/>
    <w:rsid w:val="00097073"/>
    <w:rsid w:val="000A66B2"/>
    <w:rsid w:val="000B09CC"/>
    <w:rsid w:val="000B6992"/>
    <w:rsid w:val="000E2D79"/>
    <w:rsid w:val="001019DF"/>
    <w:rsid w:val="00104037"/>
    <w:rsid w:val="00117107"/>
    <w:rsid w:val="00123FA2"/>
    <w:rsid w:val="00150F86"/>
    <w:rsid w:val="00151FA8"/>
    <w:rsid w:val="001618D5"/>
    <w:rsid w:val="00171DF8"/>
    <w:rsid w:val="001739AD"/>
    <w:rsid w:val="00175592"/>
    <w:rsid w:val="00177C6B"/>
    <w:rsid w:val="00181D92"/>
    <w:rsid w:val="00182EC9"/>
    <w:rsid w:val="00187717"/>
    <w:rsid w:val="0019343C"/>
    <w:rsid w:val="00195254"/>
    <w:rsid w:val="001956DB"/>
    <w:rsid w:val="001A45CB"/>
    <w:rsid w:val="001A4CA7"/>
    <w:rsid w:val="001B1427"/>
    <w:rsid w:val="001C6865"/>
    <w:rsid w:val="001E0610"/>
    <w:rsid w:val="001E24DB"/>
    <w:rsid w:val="00213EA0"/>
    <w:rsid w:val="00214F5A"/>
    <w:rsid w:val="002175EC"/>
    <w:rsid w:val="00230FA9"/>
    <w:rsid w:val="002317B8"/>
    <w:rsid w:val="00234548"/>
    <w:rsid w:val="0024006B"/>
    <w:rsid w:val="00254CB9"/>
    <w:rsid w:val="002626CA"/>
    <w:rsid w:val="00264E67"/>
    <w:rsid w:val="00267A99"/>
    <w:rsid w:val="00276FEC"/>
    <w:rsid w:val="002B095F"/>
    <w:rsid w:val="002E418B"/>
    <w:rsid w:val="002F086C"/>
    <w:rsid w:val="002F1748"/>
    <w:rsid w:val="00316234"/>
    <w:rsid w:val="00317192"/>
    <w:rsid w:val="00327E7B"/>
    <w:rsid w:val="0033241C"/>
    <w:rsid w:val="00352C24"/>
    <w:rsid w:val="00373143"/>
    <w:rsid w:val="00373E4B"/>
    <w:rsid w:val="003761DC"/>
    <w:rsid w:val="00383953"/>
    <w:rsid w:val="00384FA1"/>
    <w:rsid w:val="00385CF3"/>
    <w:rsid w:val="00396A5C"/>
    <w:rsid w:val="003A3139"/>
    <w:rsid w:val="003B6377"/>
    <w:rsid w:val="003C26D0"/>
    <w:rsid w:val="003C584C"/>
    <w:rsid w:val="003D2E38"/>
    <w:rsid w:val="003E3F24"/>
    <w:rsid w:val="003F4DA8"/>
    <w:rsid w:val="003F7CF9"/>
    <w:rsid w:val="00415725"/>
    <w:rsid w:val="00443FCD"/>
    <w:rsid w:val="0044608A"/>
    <w:rsid w:val="004628A0"/>
    <w:rsid w:val="00464888"/>
    <w:rsid w:val="0047091F"/>
    <w:rsid w:val="004741CC"/>
    <w:rsid w:val="00481319"/>
    <w:rsid w:val="00482C3E"/>
    <w:rsid w:val="0048468D"/>
    <w:rsid w:val="0049530E"/>
    <w:rsid w:val="004A0555"/>
    <w:rsid w:val="004A5EE1"/>
    <w:rsid w:val="004B70AD"/>
    <w:rsid w:val="004D038A"/>
    <w:rsid w:val="004D1078"/>
    <w:rsid w:val="00500710"/>
    <w:rsid w:val="00500A53"/>
    <w:rsid w:val="00504356"/>
    <w:rsid w:val="00536F17"/>
    <w:rsid w:val="005439A4"/>
    <w:rsid w:val="00553FA0"/>
    <w:rsid w:val="00574156"/>
    <w:rsid w:val="00581BB8"/>
    <w:rsid w:val="005859E5"/>
    <w:rsid w:val="00586B3D"/>
    <w:rsid w:val="0059110F"/>
    <w:rsid w:val="005A0433"/>
    <w:rsid w:val="005B7DCE"/>
    <w:rsid w:val="005D4E3C"/>
    <w:rsid w:val="005D5877"/>
    <w:rsid w:val="005D6B41"/>
    <w:rsid w:val="005E07E0"/>
    <w:rsid w:val="005E34BE"/>
    <w:rsid w:val="005E785F"/>
    <w:rsid w:val="005F1DD9"/>
    <w:rsid w:val="005F7E5F"/>
    <w:rsid w:val="00614969"/>
    <w:rsid w:val="006223C6"/>
    <w:rsid w:val="00627DB5"/>
    <w:rsid w:val="00631069"/>
    <w:rsid w:val="00631CEF"/>
    <w:rsid w:val="006513D5"/>
    <w:rsid w:val="00651FA4"/>
    <w:rsid w:val="00657797"/>
    <w:rsid w:val="00661E9D"/>
    <w:rsid w:val="00670371"/>
    <w:rsid w:val="00675268"/>
    <w:rsid w:val="00694B23"/>
    <w:rsid w:val="006A35E4"/>
    <w:rsid w:val="006B28C0"/>
    <w:rsid w:val="006B46CB"/>
    <w:rsid w:val="006C2532"/>
    <w:rsid w:val="006C3C2E"/>
    <w:rsid w:val="006D4227"/>
    <w:rsid w:val="006D4908"/>
    <w:rsid w:val="00703A2D"/>
    <w:rsid w:val="00712D8A"/>
    <w:rsid w:val="00716441"/>
    <w:rsid w:val="00737CB8"/>
    <w:rsid w:val="00745E1E"/>
    <w:rsid w:val="00773A52"/>
    <w:rsid w:val="00773AC4"/>
    <w:rsid w:val="0078442F"/>
    <w:rsid w:val="00787EFF"/>
    <w:rsid w:val="007C13BE"/>
    <w:rsid w:val="007C7C7E"/>
    <w:rsid w:val="007D0EB5"/>
    <w:rsid w:val="007D1ED4"/>
    <w:rsid w:val="007D6B79"/>
    <w:rsid w:val="007E3B5B"/>
    <w:rsid w:val="008029EE"/>
    <w:rsid w:val="00810515"/>
    <w:rsid w:val="0081255E"/>
    <w:rsid w:val="00834B00"/>
    <w:rsid w:val="00843510"/>
    <w:rsid w:val="0084530D"/>
    <w:rsid w:val="00855556"/>
    <w:rsid w:val="00857301"/>
    <w:rsid w:val="00875DD7"/>
    <w:rsid w:val="0088328F"/>
    <w:rsid w:val="00886E12"/>
    <w:rsid w:val="00896CA9"/>
    <w:rsid w:val="008A439F"/>
    <w:rsid w:val="008B4E5C"/>
    <w:rsid w:val="008C36D5"/>
    <w:rsid w:val="008E0747"/>
    <w:rsid w:val="008F2CFD"/>
    <w:rsid w:val="008F2E87"/>
    <w:rsid w:val="008F4518"/>
    <w:rsid w:val="0091417E"/>
    <w:rsid w:val="0091610A"/>
    <w:rsid w:val="00930B46"/>
    <w:rsid w:val="00947A26"/>
    <w:rsid w:val="009549CE"/>
    <w:rsid w:val="009554F3"/>
    <w:rsid w:val="0097549F"/>
    <w:rsid w:val="0098194D"/>
    <w:rsid w:val="0098253D"/>
    <w:rsid w:val="00985840"/>
    <w:rsid w:val="00995819"/>
    <w:rsid w:val="009B01BB"/>
    <w:rsid w:val="009B2290"/>
    <w:rsid w:val="009B2FA9"/>
    <w:rsid w:val="009B701F"/>
    <w:rsid w:val="009C39C6"/>
    <w:rsid w:val="009C743C"/>
    <w:rsid w:val="009D6774"/>
    <w:rsid w:val="009D7F4D"/>
    <w:rsid w:val="00A117B4"/>
    <w:rsid w:val="00A15773"/>
    <w:rsid w:val="00A23696"/>
    <w:rsid w:val="00A36F97"/>
    <w:rsid w:val="00A3753C"/>
    <w:rsid w:val="00A43090"/>
    <w:rsid w:val="00A468B8"/>
    <w:rsid w:val="00A47B37"/>
    <w:rsid w:val="00A47BA6"/>
    <w:rsid w:val="00A509F2"/>
    <w:rsid w:val="00A56437"/>
    <w:rsid w:val="00A56E0A"/>
    <w:rsid w:val="00A66DAE"/>
    <w:rsid w:val="00A70AFD"/>
    <w:rsid w:val="00A70E51"/>
    <w:rsid w:val="00A73DF1"/>
    <w:rsid w:val="00A81B5F"/>
    <w:rsid w:val="00A96B95"/>
    <w:rsid w:val="00AA5028"/>
    <w:rsid w:val="00AB3511"/>
    <w:rsid w:val="00AB38EB"/>
    <w:rsid w:val="00AC41DE"/>
    <w:rsid w:val="00AF2926"/>
    <w:rsid w:val="00B00127"/>
    <w:rsid w:val="00B069DA"/>
    <w:rsid w:val="00B43DF5"/>
    <w:rsid w:val="00B56587"/>
    <w:rsid w:val="00B81375"/>
    <w:rsid w:val="00BA6E79"/>
    <w:rsid w:val="00BA7910"/>
    <w:rsid w:val="00BB1D9A"/>
    <w:rsid w:val="00BB2149"/>
    <w:rsid w:val="00BB5263"/>
    <w:rsid w:val="00BC2DC0"/>
    <w:rsid w:val="00BD55AE"/>
    <w:rsid w:val="00BF2395"/>
    <w:rsid w:val="00BF3E38"/>
    <w:rsid w:val="00BF5019"/>
    <w:rsid w:val="00C13434"/>
    <w:rsid w:val="00C25A36"/>
    <w:rsid w:val="00C42055"/>
    <w:rsid w:val="00C539E4"/>
    <w:rsid w:val="00C76082"/>
    <w:rsid w:val="00C805FD"/>
    <w:rsid w:val="00CC01C3"/>
    <w:rsid w:val="00CC128B"/>
    <w:rsid w:val="00CC1446"/>
    <w:rsid w:val="00CE3872"/>
    <w:rsid w:val="00CE6AD7"/>
    <w:rsid w:val="00D01AAC"/>
    <w:rsid w:val="00D1155E"/>
    <w:rsid w:val="00D15A2E"/>
    <w:rsid w:val="00D35CC0"/>
    <w:rsid w:val="00D42520"/>
    <w:rsid w:val="00D50130"/>
    <w:rsid w:val="00D54F46"/>
    <w:rsid w:val="00D5721E"/>
    <w:rsid w:val="00D775A6"/>
    <w:rsid w:val="00D84EF1"/>
    <w:rsid w:val="00D857F4"/>
    <w:rsid w:val="00D85E6B"/>
    <w:rsid w:val="00D938C0"/>
    <w:rsid w:val="00D966B4"/>
    <w:rsid w:val="00DA6265"/>
    <w:rsid w:val="00DA6B9F"/>
    <w:rsid w:val="00DC2D06"/>
    <w:rsid w:val="00DC750C"/>
    <w:rsid w:val="00DD4A3E"/>
    <w:rsid w:val="00DD6BA2"/>
    <w:rsid w:val="00DD7BE5"/>
    <w:rsid w:val="00E127B9"/>
    <w:rsid w:val="00E14062"/>
    <w:rsid w:val="00E23D6D"/>
    <w:rsid w:val="00E262B5"/>
    <w:rsid w:val="00E30C1E"/>
    <w:rsid w:val="00E42705"/>
    <w:rsid w:val="00E65CCF"/>
    <w:rsid w:val="00E76EE3"/>
    <w:rsid w:val="00E844C1"/>
    <w:rsid w:val="00EC4A02"/>
    <w:rsid w:val="00ED4645"/>
    <w:rsid w:val="00EE1985"/>
    <w:rsid w:val="00F06FA5"/>
    <w:rsid w:val="00F1726D"/>
    <w:rsid w:val="00F30CF3"/>
    <w:rsid w:val="00F3184B"/>
    <w:rsid w:val="00F50382"/>
    <w:rsid w:val="00F51083"/>
    <w:rsid w:val="00F53420"/>
    <w:rsid w:val="00F534E8"/>
    <w:rsid w:val="00F5733A"/>
    <w:rsid w:val="00F57C48"/>
    <w:rsid w:val="00F70EAE"/>
    <w:rsid w:val="00F76C87"/>
    <w:rsid w:val="00F77AC1"/>
    <w:rsid w:val="00FA5BAA"/>
    <w:rsid w:val="00FA63B7"/>
    <w:rsid w:val="00FB0009"/>
    <w:rsid w:val="00FB07C8"/>
    <w:rsid w:val="00FB3CA5"/>
    <w:rsid w:val="00FC70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5CECCE-C79A-4DD2-BDF3-3DF71EF9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link w:val="af0"/>
    <w:uiPriority w:val="34"/>
    <w:qFormat/>
    <w:rsid w:val="00DD7BE5"/>
    <w:pPr>
      <w:ind w:leftChars="200" w:left="480"/>
    </w:pPr>
  </w:style>
  <w:style w:type="paragraph" w:styleId="af1">
    <w:name w:val="Balloon Text"/>
    <w:basedOn w:val="a"/>
    <w:link w:val="af2"/>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A23696"/>
    <w:pPr>
      <w:spacing w:line="240" w:lineRule="auto"/>
    </w:pPr>
    <w:rPr>
      <w:rFonts w:ascii="細明體" w:eastAsia="細明體" w:hAnsi="Courier New"/>
      <w:kern w:val="2"/>
    </w:rPr>
  </w:style>
  <w:style w:type="character" w:customStyle="1" w:styleId="af0">
    <w:name w:val="清單段落 字元"/>
    <w:link w:val="af"/>
    <w:uiPriority w:val="34"/>
    <w:locked/>
    <w:rsid w:val="00D85E6B"/>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5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311DC-41FB-4847-B846-511644DE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2675</Words>
  <Characters>15249</Characters>
  <Application>Microsoft Office Word</Application>
  <DocSecurity>0</DocSecurity>
  <Lines>127</Lines>
  <Paragraphs>35</Paragraphs>
  <ScaleCrop>false</ScaleCrop>
  <Company/>
  <LinksUpToDate>false</LinksUpToDate>
  <CharactersWithSpaces>17889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allan</cp:lastModifiedBy>
  <cp:revision>5</cp:revision>
  <cp:lastPrinted>2022-08-28T09:55:00Z</cp:lastPrinted>
  <dcterms:created xsi:type="dcterms:W3CDTF">2022-09-15T06:22:00Z</dcterms:created>
  <dcterms:modified xsi:type="dcterms:W3CDTF">2022-09-30T01:34:00Z</dcterms:modified>
</cp:coreProperties>
</file>