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06F" w:rsidRPr="00D5721E" w:rsidRDefault="000D206F" w:rsidP="000D206F">
      <w:pPr>
        <w:spacing w:after="120" w:line="480" w:lineRule="exact"/>
        <w:jc w:val="center"/>
        <w:rPr>
          <w:rFonts w:eastAsia="標楷體"/>
          <w:b/>
          <w:color w:val="000000" w:themeColor="text1"/>
          <w:sz w:val="32"/>
        </w:rPr>
      </w:pPr>
      <w:r w:rsidRPr="00D5721E">
        <w:rPr>
          <w:rFonts w:eastAsia="標楷體" w:hint="eastAsia"/>
          <w:b/>
          <w:color w:val="000000" w:themeColor="text1"/>
          <w:sz w:val="32"/>
        </w:rPr>
        <w:t>表</w:t>
      </w:r>
      <w:proofErr w:type="gramStart"/>
      <w:r w:rsidRPr="00D5721E">
        <w:rPr>
          <w:rFonts w:eastAsia="標楷體" w:hint="eastAsia"/>
          <w:b/>
          <w:color w:val="000000" w:themeColor="text1"/>
          <w:sz w:val="32"/>
        </w:rPr>
        <w:t>一</w:t>
      </w:r>
      <w:proofErr w:type="gramEnd"/>
      <w:r w:rsidRPr="00D5721E">
        <w:rPr>
          <w:rFonts w:eastAsia="標楷體" w:hint="eastAsia"/>
          <w:b/>
          <w:color w:val="000000" w:themeColor="text1"/>
          <w:sz w:val="32"/>
        </w:rPr>
        <w:t>：「公共工程金質獎」公共工程品質優良獎推薦表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2326"/>
        <w:gridCol w:w="74"/>
        <w:gridCol w:w="2303"/>
        <w:gridCol w:w="217"/>
        <w:gridCol w:w="2160"/>
      </w:tblGrid>
      <w:tr w:rsidR="000D206F" w:rsidRPr="00D5721E" w:rsidTr="00A76B8C">
        <w:trPr>
          <w:cantSplit/>
          <w:trHeight w:val="1104"/>
        </w:trPr>
        <w:tc>
          <w:tcPr>
            <w:tcW w:w="2428" w:type="dxa"/>
            <w:vAlign w:val="center"/>
          </w:tcPr>
          <w:p w:rsidR="000D206F" w:rsidRPr="00D5721E" w:rsidRDefault="000D206F" w:rsidP="00A76B8C">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推薦工程</w:t>
            </w:r>
          </w:p>
          <w:p w:rsidR="000D206F" w:rsidRPr="00D5721E" w:rsidRDefault="000D206F" w:rsidP="00A76B8C">
            <w:pPr>
              <w:spacing w:line="480" w:lineRule="exact"/>
              <w:jc w:val="center"/>
              <w:rPr>
                <w:rFonts w:eastAsia="標楷體"/>
                <w:b/>
                <w:color w:val="000000" w:themeColor="text1"/>
              </w:rPr>
            </w:pPr>
            <w:r w:rsidRPr="00D5721E">
              <w:rPr>
                <w:rFonts w:eastAsia="標楷體" w:hint="eastAsia"/>
                <w:b/>
                <w:color w:val="000000" w:themeColor="text1"/>
              </w:rPr>
              <w:t>主管機關</w:t>
            </w:r>
          </w:p>
        </w:tc>
        <w:tc>
          <w:tcPr>
            <w:tcW w:w="7080" w:type="dxa"/>
            <w:gridSpan w:val="5"/>
            <w:vAlign w:val="center"/>
          </w:tcPr>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機關名稱：</w:t>
            </w:r>
            <w:proofErr w:type="gramStart"/>
            <w:r>
              <w:rPr>
                <w:rFonts w:eastAsia="標楷體" w:hint="eastAsia"/>
                <w:b/>
                <w:color w:val="000000" w:themeColor="text1"/>
              </w:rPr>
              <w:t>臺</w:t>
            </w:r>
            <w:proofErr w:type="gramEnd"/>
            <w:r>
              <w:rPr>
                <w:rFonts w:eastAsia="標楷體" w:hint="eastAsia"/>
                <w:b/>
                <w:color w:val="000000" w:themeColor="text1"/>
              </w:rPr>
              <w:t>中市政府</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連絡人姓名及職稱：</w:t>
            </w:r>
            <w:r>
              <w:rPr>
                <w:rFonts w:eastAsia="標楷體" w:hint="eastAsia"/>
                <w:b/>
                <w:color w:val="000000" w:themeColor="text1"/>
              </w:rPr>
              <w:t>蔡逸智</w:t>
            </w:r>
            <w:r>
              <w:rPr>
                <w:rFonts w:eastAsia="標楷體" w:hint="eastAsia"/>
                <w:b/>
                <w:color w:val="000000" w:themeColor="text1"/>
              </w:rPr>
              <w:t xml:space="preserve"> </w:t>
            </w:r>
            <w:r>
              <w:rPr>
                <w:rFonts w:eastAsia="標楷體" w:hint="eastAsia"/>
                <w:b/>
                <w:color w:val="000000" w:themeColor="text1"/>
              </w:rPr>
              <w:t>股長</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連絡電話：（</w:t>
            </w:r>
            <w:r>
              <w:rPr>
                <w:rFonts w:eastAsia="標楷體" w:hint="eastAsia"/>
                <w:b/>
                <w:color w:val="000000" w:themeColor="text1"/>
              </w:rPr>
              <w:t>04</w:t>
            </w:r>
            <w:r w:rsidRPr="00D5721E">
              <w:rPr>
                <w:rFonts w:eastAsia="標楷體" w:hint="eastAsia"/>
                <w:b/>
                <w:color w:val="000000" w:themeColor="text1"/>
              </w:rPr>
              <w:t>）</w:t>
            </w:r>
            <w:r>
              <w:rPr>
                <w:rFonts w:eastAsia="標楷體" w:hint="eastAsia"/>
                <w:b/>
                <w:color w:val="000000" w:themeColor="text1"/>
              </w:rPr>
              <w:t>22289111#21903</w:t>
            </w:r>
            <w:r w:rsidRPr="00D5721E">
              <w:rPr>
                <w:rFonts w:eastAsia="標楷體" w:hint="eastAsia"/>
                <w:b/>
                <w:color w:val="000000" w:themeColor="text1"/>
              </w:rPr>
              <w:t xml:space="preserve">  </w:t>
            </w:r>
            <w:r>
              <w:rPr>
                <w:rFonts w:eastAsia="標楷體" w:hint="eastAsia"/>
                <w:b/>
                <w:color w:val="000000" w:themeColor="text1"/>
              </w:rPr>
              <w:t xml:space="preserve"> </w:t>
            </w:r>
            <w:r w:rsidRPr="00D5721E">
              <w:rPr>
                <w:rFonts w:eastAsia="標楷體" w:hint="eastAsia"/>
                <w:b/>
                <w:color w:val="000000" w:themeColor="text1"/>
              </w:rPr>
              <w:t>傳真電話：（</w:t>
            </w:r>
            <w:r>
              <w:rPr>
                <w:rFonts w:eastAsia="標楷體" w:hint="eastAsia"/>
                <w:b/>
                <w:color w:val="000000" w:themeColor="text1"/>
              </w:rPr>
              <w:t>04</w:t>
            </w:r>
            <w:r w:rsidRPr="00D5721E">
              <w:rPr>
                <w:rFonts w:eastAsia="標楷體" w:hint="eastAsia"/>
                <w:b/>
                <w:color w:val="000000" w:themeColor="text1"/>
              </w:rPr>
              <w:t>）</w:t>
            </w:r>
            <w:r>
              <w:rPr>
                <w:rFonts w:eastAsia="標楷體" w:hint="eastAsia"/>
                <w:b/>
                <w:color w:val="000000" w:themeColor="text1"/>
              </w:rPr>
              <w:t>22548626</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Pr>
                <w:rFonts w:eastAsia="標楷體" w:hint="eastAsia"/>
                <w:b/>
                <w:color w:val="000000" w:themeColor="text1"/>
              </w:rPr>
              <w:t>j</w:t>
            </w:r>
            <w:r>
              <w:rPr>
                <w:rFonts w:eastAsia="標楷體"/>
                <w:b/>
                <w:color w:val="000000" w:themeColor="text1"/>
              </w:rPr>
              <w:t>226@taichung.gov.tw</w:t>
            </w:r>
          </w:p>
        </w:tc>
      </w:tr>
      <w:tr w:rsidR="000D206F" w:rsidRPr="00D5721E" w:rsidTr="00A76B8C">
        <w:trPr>
          <w:cantSplit/>
          <w:trHeight w:val="1078"/>
        </w:trPr>
        <w:tc>
          <w:tcPr>
            <w:tcW w:w="2428" w:type="dxa"/>
            <w:vAlign w:val="center"/>
          </w:tcPr>
          <w:p w:rsidR="000D206F" w:rsidRPr="00D5721E" w:rsidRDefault="000D206F" w:rsidP="00A76B8C">
            <w:pPr>
              <w:snapToGrid w:val="0"/>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工程主辦機關</w:t>
            </w:r>
          </w:p>
        </w:tc>
        <w:tc>
          <w:tcPr>
            <w:tcW w:w="7080" w:type="dxa"/>
            <w:gridSpan w:val="5"/>
            <w:vAlign w:val="center"/>
          </w:tcPr>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機關名稱：</w:t>
            </w:r>
            <w:proofErr w:type="gramStart"/>
            <w:r>
              <w:rPr>
                <w:rFonts w:eastAsia="標楷體" w:hint="eastAsia"/>
                <w:b/>
                <w:color w:val="000000" w:themeColor="text1"/>
              </w:rPr>
              <w:t>臺</w:t>
            </w:r>
            <w:proofErr w:type="gramEnd"/>
            <w:r>
              <w:rPr>
                <w:rFonts w:eastAsia="標楷體" w:hint="eastAsia"/>
                <w:b/>
                <w:color w:val="000000" w:themeColor="text1"/>
              </w:rPr>
              <w:t>中市政府住宅發展工程處</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連絡人姓名及職稱：</w:t>
            </w:r>
            <w:r>
              <w:rPr>
                <w:rFonts w:eastAsia="標楷體" w:hint="eastAsia"/>
                <w:b/>
                <w:color w:val="000000" w:themeColor="text1"/>
              </w:rPr>
              <w:t>詹中銘</w:t>
            </w:r>
            <w:r>
              <w:rPr>
                <w:rFonts w:eastAsia="標楷體" w:hint="eastAsia"/>
                <w:b/>
                <w:color w:val="000000" w:themeColor="text1"/>
              </w:rPr>
              <w:t xml:space="preserve"> </w:t>
            </w:r>
            <w:r>
              <w:rPr>
                <w:rFonts w:eastAsia="標楷體" w:hint="eastAsia"/>
                <w:b/>
                <w:color w:val="000000" w:themeColor="text1"/>
              </w:rPr>
              <w:t>工程員</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連絡地址：</w:t>
            </w:r>
            <w:r>
              <w:rPr>
                <w:rFonts w:eastAsia="標楷體" w:hint="eastAsia"/>
                <w:b/>
                <w:color w:val="000000" w:themeColor="text1"/>
              </w:rPr>
              <w:t>407</w:t>
            </w:r>
            <w:r>
              <w:rPr>
                <w:rFonts w:eastAsia="標楷體" w:hint="eastAsia"/>
                <w:b/>
                <w:color w:val="000000" w:themeColor="text1"/>
              </w:rPr>
              <w:t>台中市西屯區文心路二段</w:t>
            </w:r>
            <w:r>
              <w:rPr>
                <w:rFonts w:eastAsia="標楷體" w:hint="eastAsia"/>
                <w:b/>
                <w:color w:val="000000" w:themeColor="text1"/>
              </w:rPr>
              <w:t>588</w:t>
            </w:r>
            <w:r>
              <w:rPr>
                <w:rFonts w:eastAsia="標楷體" w:hint="eastAsia"/>
                <w:b/>
                <w:color w:val="000000" w:themeColor="text1"/>
              </w:rPr>
              <w:t>號</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連絡電話：（</w:t>
            </w:r>
            <w:r>
              <w:rPr>
                <w:rFonts w:eastAsia="標楷體" w:hint="eastAsia"/>
                <w:b/>
                <w:color w:val="000000" w:themeColor="text1"/>
              </w:rPr>
              <w:t>04</w:t>
            </w:r>
            <w:r w:rsidRPr="00D5721E">
              <w:rPr>
                <w:rFonts w:eastAsia="標楷體" w:hint="eastAsia"/>
                <w:b/>
                <w:color w:val="000000" w:themeColor="text1"/>
              </w:rPr>
              <w:t>）</w:t>
            </w:r>
            <w:r>
              <w:rPr>
                <w:rFonts w:eastAsia="標楷體" w:hint="eastAsia"/>
                <w:b/>
                <w:color w:val="000000" w:themeColor="text1"/>
              </w:rPr>
              <w:t>22289111#69205</w:t>
            </w:r>
            <w:r w:rsidRPr="00D5721E">
              <w:rPr>
                <w:rFonts w:eastAsia="標楷體" w:hint="eastAsia"/>
                <w:b/>
                <w:color w:val="000000" w:themeColor="text1"/>
              </w:rPr>
              <w:t xml:space="preserve">   </w:t>
            </w:r>
            <w:r w:rsidRPr="00D5721E">
              <w:rPr>
                <w:rFonts w:eastAsia="標楷體" w:hint="eastAsia"/>
                <w:b/>
                <w:color w:val="000000" w:themeColor="text1"/>
              </w:rPr>
              <w:t>傳真電話：（</w:t>
            </w:r>
            <w:r>
              <w:rPr>
                <w:rFonts w:eastAsia="標楷體" w:hint="eastAsia"/>
                <w:b/>
                <w:color w:val="000000" w:themeColor="text1"/>
              </w:rPr>
              <w:t>04</w:t>
            </w:r>
            <w:r w:rsidRPr="00D5721E">
              <w:rPr>
                <w:rFonts w:eastAsia="標楷體" w:hint="eastAsia"/>
                <w:b/>
                <w:color w:val="000000" w:themeColor="text1"/>
              </w:rPr>
              <w:t>）</w:t>
            </w:r>
            <w:r>
              <w:rPr>
                <w:rFonts w:eastAsia="標楷體" w:hint="eastAsia"/>
                <w:b/>
                <w:color w:val="000000" w:themeColor="text1"/>
              </w:rPr>
              <w:t>23285676</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Pr>
                <w:rFonts w:eastAsia="標楷體" w:hint="eastAsia"/>
                <w:b/>
                <w:color w:val="000000" w:themeColor="text1"/>
              </w:rPr>
              <w:t>j</w:t>
            </w:r>
            <w:r>
              <w:rPr>
                <w:rFonts w:eastAsia="標楷體"/>
                <w:b/>
                <w:color w:val="000000" w:themeColor="text1"/>
              </w:rPr>
              <w:t>an@taichung.gov.tw</w:t>
            </w:r>
          </w:p>
        </w:tc>
      </w:tr>
      <w:tr w:rsidR="000D206F" w:rsidRPr="00D5721E" w:rsidTr="00A76B8C">
        <w:trPr>
          <w:cantSplit/>
          <w:trHeight w:val="705"/>
        </w:trPr>
        <w:tc>
          <w:tcPr>
            <w:tcW w:w="2428" w:type="dxa"/>
            <w:vAlign w:val="center"/>
          </w:tcPr>
          <w:p w:rsidR="000D206F" w:rsidRPr="00D5721E" w:rsidRDefault="000D206F" w:rsidP="00A76B8C">
            <w:pPr>
              <w:spacing w:before="60" w:after="60" w:line="480" w:lineRule="exact"/>
              <w:jc w:val="center"/>
              <w:rPr>
                <w:rFonts w:eastAsia="標楷體"/>
                <w:b/>
                <w:color w:val="000000" w:themeColor="text1"/>
              </w:rPr>
            </w:pPr>
            <w:r w:rsidRPr="00D5721E">
              <w:rPr>
                <w:rFonts w:eastAsia="標楷體" w:hint="eastAsia"/>
                <w:b/>
                <w:color w:val="000000" w:themeColor="text1"/>
              </w:rPr>
              <w:t>代辦機關</w:t>
            </w:r>
          </w:p>
        </w:tc>
        <w:tc>
          <w:tcPr>
            <w:tcW w:w="7080" w:type="dxa"/>
            <w:gridSpan w:val="5"/>
            <w:vAlign w:val="center"/>
          </w:tcPr>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Pr="00D5721E">
              <w:rPr>
                <w:rFonts w:eastAsia="標楷體" w:hint="eastAsia"/>
                <w:b/>
                <w:color w:val="000000" w:themeColor="text1"/>
              </w:rPr>
              <w:t xml:space="preserve"> </w:t>
            </w:r>
            <w:r>
              <w:rPr>
                <w:rFonts w:eastAsia="標楷體" w:hint="eastAsia"/>
                <w:b/>
                <w:color w:val="000000" w:themeColor="text1"/>
              </w:rPr>
              <w:t>無</w:t>
            </w:r>
            <w:r w:rsidRPr="00D5721E">
              <w:rPr>
                <w:rFonts w:eastAsia="標楷體" w:hint="eastAsia"/>
                <w:b/>
                <w:color w:val="000000" w:themeColor="text1"/>
              </w:rPr>
              <w:t xml:space="preserve">                   </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Pr="00D5721E">
              <w:rPr>
                <w:rFonts w:eastAsia="標楷體" w:hint="eastAsia"/>
                <w:b/>
                <w:color w:val="000000" w:themeColor="text1"/>
              </w:rPr>
              <w:t>(</w:t>
            </w:r>
            <w:r w:rsidRPr="00D5721E">
              <w:rPr>
                <w:rFonts w:eastAsia="標楷體" w:hint="eastAsia"/>
                <w:b/>
                <w:color w:val="000000" w:themeColor="text1"/>
              </w:rPr>
              <w:t>廠商填寫</w:t>
            </w:r>
            <w:r w:rsidRPr="00D5721E">
              <w:rPr>
                <w:rFonts w:eastAsia="標楷體" w:hint="eastAsia"/>
                <w:b/>
                <w:color w:val="000000" w:themeColor="text1"/>
              </w:rPr>
              <w:t>)</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0D206F" w:rsidRPr="00D5721E" w:rsidTr="00A76B8C">
        <w:trPr>
          <w:cantSplit/>
          <w:trHeight w:val="705"/>
        </w:trPr>
        <w:tc>
          <w:tcPr>
            <w:tcW w:w="2428" w:type="dxa"/>
            <w:vAlign w:val="center"/>
          </w:tcPr>
          <w:p w:rsidR="000D206F" w:rsidRPr="00D5721E" w:rsidRDefault="000D206F" w:rsidP="00A76B8C">
            <w:pPr>
              <w:spacing w:before="60" w:after="60" w:line="480" w:lineRule="exact"/>
              <w:jc w:val="center"/>
              <w:rPr>
                <w:rFonts w:eastAsia="標楷體"/>
                <w:b/>
                <w:color w:val="000000" w:themeColor="text1"/>
              </w:rPr>
            </w:pPr>
            <w:r w:rsidRPr="00537147">
              <w:rPr>
                <w:rFonts w:eastAsia="標楷體" w:hint="eastAsia"/>
                <w:b/>
                <w:color w:val="000000" w:themeColor="text1"/>
              </w:rPr>
              <w:t>設計單位</w:t>
            </w:r>
          </w:p>
        </w:tc>
        <w:tc>
          <w:tcPr>
            <w:tcW w:w="7080" w:type="dxa"/>
            <w:gridSpan w:val="5"/>
            <w:vAlign w:val="center"/>
          </w:tcPr>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單位名稱：</w:t>
            </w:r>
            <w:proofErr w:type="gramStart"/>
            <w:r w:rsidRPr="0008251B">
              <w:rPr>
                <w:rFonts w:eastAsia="標楷體" w:hint="eastAsia"/>
                <w:b/>
                <w:color w:val="000000" w:themeColor="text1"/>
              </w:rPr>
              <w:t>姜</w:t>
            </w:r>
            <w:proofErr w:type="gramEnd"/>
            <w:r w:rsidRPr="0008251B">
              <w:rPr>
                <w:rFonts w:eastAsia="標楷體" w:hint="eastAsia"/>
                <w:b/>
                <w:color w:val="000000" w:themeColor="text1"/>
              </w:rPr>
              <w:t>樂靜建築師事務所</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Pr="0008251B">
              <w:rPr>
                <w:rFonts w:eastAsia="標楷體"/>
                <w:b/>
                <w:color w:val="000000" w:themeColor="text1"/>
              </w:rPr>
              <w:t>B220107988</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連絡地址：</w:t>
            </w:r>
            <w:proofErr w:type="gramStart"/>
            <w:r w:rsidRPr="0008251B">
              <w:rPr>
                <w:rFonts w:eastAsia="標楷體" w:hint="eastAsia"/>
                <w:b/>
                <w:color w:val="000000" w:themeColor="text1"/>
              </w:rPr>
              <w:t>臺</w:t>
            </w:r>
            <w:proofErr w:type="gramEnd"/>
            <w:r w:rsidRPr="0008251B">
              <w:rPr>
                <w:rFonts w:eastAsia="標楷體" w:hint="eastAsia"/>
                <w:b/>
                <w:color w:val="000000" w:themeColor="text1"/>
              </w:rPr>
              <w:t>中市西屯區何安里臺灣大道２段９０２號３樓</w:t>
            </w:r>
          </w:p>
          <w:p w:rsidR="000D206F"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連絡電話：（</w:t>
            </w:r>
            <w:r>
              <w:rPr>
                <w:rFonts w:eastAsia="標楷體" w:hint="eastAsia"/>
                <w:b/>
                <w:color w:val="000000" w:themeColor="text1"/>
              </w:rPr>
              <w:t>04</w:t>
            </w:r>
            <w:r w:rsidRPr="00D5721E">
              <w:rPr>
                <w:rFonts w:eastAsia="標楷體" w:hint="eastAsia"/>
                <w:b/>
                <w:color w:val="000000" w:themeColor="text1"/>
              </w:rPr>
              <w:t>）</w:t>
            </w:r>
            <w:r w:rsidRPr="0008251B">
              <w:rPr>
                <w:rFonts w:eastAsia="標楷體"/>
                <w:b/>
                <w:color w:val="000000" w:themeColor="text1"/>
              </w:rPr>
              <w:t xml:space="preserve">23152015 </w:t>
            </w:r>
            <w:r w:rsidRPr="00D5721E">
              <w:rPr>
                <w:rFonts w:eastAsia="標楷體" w:hint="eastAsia"/>
                <w:b/>
                <w:color w:val="000000" w:themeColor="text1"/>
              </w:rPr>
              <w:t xml:space="preserve"> </w:t>
            </w:r>
            <w:r w:rsidRPr="00D5721E">
              <w:rPr>
                <w:rFonts w:eastAsia="標楷體" w:hint="eastAsia"/>
                <w:b/>
                <w:color w:val="000000" w:themeColor="text1"/>
              </w:rPr>
              <w:t>傳真電話：（</w:t>
            </w:r>
            <w:r>
              <w:rPr>
                <w:rFonts w:eastAsia="標楷體" w:hint="eastAsia"/>
                <w:b/>
                <w:color w:val="000000" w:themeColor="text1"/>
              </w:rPr>
              <w:t>04</w:t>
            </w:r>
            <w:r w:rsidRPr="00D5721E">
              <w:rPr>
                <w:rFonts w:eastAsia="標楷體" w:hint="eastAsia"/>
                <w:b/>
                <w:color w:val="000000" w:themeColor="text1"/>
              </w:rPr>
              <w:t>）</w:t>
            </w:r>
            <w:r w:rsidRPr="0008251B">
              <w:rPr>
                <w:rFonts w:eastAsia="標楷體"/>
                <w:b/>
                <w:color w:val="000000" w:themeColor="text1"/>
              </w:rPr>
              <w:t>20152017</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Pr="0008251B">
              <w:rPr>
                <w:rFonts w:eastAsia="標楷體"/>
                <w:b/>
                <w:color w:val="000000" w:themeColor="text1"/>
              </w:rPr>
              <w:t>leching@ms3.hinet.net</w:t>
            </w:r>
          </w:p>
        </w:tc>
      </w:tr>
      <w:tr w:rsidR="000D206F" w:rsidRPr="00D5721E" w:rsidTr="00A76B8C">
        <w:trPr>
          <w:cantSplit/>
          <w:trHeight w:val="705"/>
        </w:trPr>
        <w:tc>
          <w:tcPr>
            <w:tcW w:w="2428" w:type="dxa"/>
            <w:vAlign w:val="center"/>
          </w:tcPr>
          <w:p w:rsidR="000D206F" w:rsidRPr="00D5721E" w:rsidRDefault="000D206F" w:rsidP="00A76B8C">
            <w:pPr>
              <w:spacing w:before="60" w:after="60" w:line="480" w:lineRule="exact"/>
              <w:jc w:val="center"/>
              <w:rPr>
                <w:rFonts w:eastAsia="標楷體"/>
                <w:b/>
                <w:color w:val="000000" w:themeColor="text1"/>
              </w:rPr>
            </w:pPr>
            <w:r w:rsidRPr="00537147">
              <w:rPr>
                <w:rFonts w:eastAsia="標楷體" w:hint="eastAsia"/>
                <w:b/>
                <w:color w:val="000000" w:themeColor="text1"/>
              </w:rPr>
              <w:t>監造單位</w:t>
            </w:r>
          </w:p>
        </w:tc>
        <w:tc>
          <w:tcPr>
            <w:tcW w:w="7080" w:type="dxa"/>
            <w:gridSpan w:val="5"/>
            <w:vAlign w:val="center"/>
          </w:tcPr>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單位名稱：</w:t>
            </w:r>
            <w:proofErr w:type="gramStart"/>
            <w:r w:rsidRPr="0008251B">
              <w:rPr>
                <w:rFonts w:eastAsia="標楷體" w:hint="eastAsia"/>
                <w:b/>
                <w:color w:val="000000" w:themeColor="text1"/>
              </w:rPr>
              <w:t>姜</w:t>
            </w:r>
            <w:proofErr w:type="gramEnd"/>
            <w:r w:rsidRPr="0008251B">
              <w:rPr>
                <w:rFonts w:eastAsia="標楷體" w:hint="eastAsia"/>
                <w:b/>
                <w:color w:val="000000" w:themeColor="text1"/>
              </w:rPr>
              <w:t>樂靜建築師事務所</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Pr="0008251B">
              <w:rPr>
                <w:rFonts w:eastAsia="標楷體"/>
                <w:b/>
                <w:color w:val="000000" w:themeColor="text1"/>
              </w:rPr>
              <w:t>B220107988</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連絡地址：</w:t>
            </w:r>
            <w:proofErr w:type="gramStart"/>
            <w:r w:rsidRPr="0008251B">
              <w:rPr>
                <w:rFonts w:eastAsia="標楷體" w:hint="eastAsia"/>
                <w:b/>
                <w:color w:val="000000" w:themeColor="text1"/>
              </w:rPr>
              <w:t>臺</w:t>
            </w:r>
            <w:proofErr w:type="gramEnd"/>
            <w:r w:rsidRPr="0008251B">
              <w:rPr>
                <w:rFonts w:eastAsia="標楷體" w:hint="eastAsia"/>
                <w:b/>
                <w:color w:val="000000" w:themeColor="text1"/>
              </w:rPr>
              <w:t>中市西屯區何安里臺灣大道２段９０２號３樓</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連絡電話：（</w:t>
            </w:r>
            <w:r>
              <w:rPr>
                <w:rFonts w:eastAsia="標楷體" w:hint="eastAsia"/>
                <w:b/>
                <w:color w:val="000000" w:themeColor="text1"/>
              </w:rPr>
              <w:t>04</w:t>
            </w:r>
            <w:r w:rsidRPr="00D5721E">
              <w:rPr>
                <w:rFonts w:eastAsia="標楷體" w:hint="eastAsia"/>
                <w:b/>
                <w:color w:val="000000" w:themeColor="text1"/>
              </w:rPr>
              <w:t>）</w:t>
            </w:r>
            <w:r w:rsidRPr="0008251B">
              <w:rPr>
                <w:rFonts w:eastAsia="標楷體"/>
                <w:b/>
                <w:color w:val="000000" w:themeColor="text1"/>
              </w:rPr>
              <w:t xml:space="preserve">23152015 </w:t>
            </w:r>
            <w:r w:rsidRPr="00D5721E">
              <w:rPr>
                <w:rFonts w:eastAsia="標楷體" w:hint="eastAsia"/>
                <w:b/>
                <w:color w:val="000000" w:themeColor="text1"/>
              </w:rPr>
              <w:t xml:space="preserve"> </w:t>
            </w:r>
            <w:r w:rsidRPr="00D5721E">
              <w:rPr>
                <w:rFonts w:eastAsia="標楷體" w:hint="eastAsia"/>
                <w:b/>
                <w:color w:val="000000" w:themeColor="text1"/>
              </w:rPr>
              <w:t>傳真電話：（</w:t>
            </w:r>
            <w:r>
              <w:rPr>
                <w:rFonts w:eastAsia="標楷體" w:hint="eastAsia"/>
                <w:b/>
                <w:color w:val="000000" w:themeColor="text1"/>
              </w:rPr>
              <w:t>04</w:t>
            </w:r>
            <w:r w:rsidRPr="00D5721E">
              <w:rPr>
                <w:rFonts w:eastAsia="標楷體" w:hint="eastAsia"/>
                <w:b/>
                <w:color w:val="000000" w:themeColor="text1"/>
              </w:rPr>
              <w:t>）</w:t>
            </w:r>
            <w:r w:rsidRPr="0008251B">
              <w:rPr>
                <w:rFonts w:eastAsia="標楷體"/>
                <w:b/>
                <w:color w:val="000000" w:themeColor="text1"/>
              </w:rPr>
              <w:t>20152017</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Pr="0008251B">
              <w:rPr>
                <w:rFonts w:eastAsia="標楷體"/>
                <w:b/>
                <w:color w:val="000000" w:themeColor="text1"/>
              </w:rPr>
              <w:t>leching@ms3.hinet.net</w:t>
            </w:r>
          </w:p>
        </w:tc>
      </w:tr>
      <w:tr w:rsidR="000D206F" w:rsidRPr="00D5721E" w:rsidTr="00A76B8C">
        <w:trPr>
          <w:cantSplit/>
          <w:trHeight w:val="705"/>
        </w:trPr>
        <w:tc>
          <w:tcPr>
            <w:tcW w:w="2428" w:type="dxa"/>
            <w:shd w:val="clear" w:color="auto" w:fill="auto"/>
            <w:vAlign w:val="center"/>
          </w:tcPr>
          <w:p w:rsidR="000D206F" w:rsidRPr="00D5721E" w:rsidRDefault="000D206F" w:rsidP="00A76B8C">
            <w:pPr>
              <w:spacing w:before="60" w:after="60" w:line="480" w:lineRule="exact"/>
              <w:jc w:val="center"/>
              <w:rPr>
                <w:rFonts w:eastAsia="標楷體"/>
                <w:b/>
                <w:color w:val="000000" w:themeColor="text1"/>
              </w:rPr>
            </w:pPr>
            <w:r w:rsidRPr="00401328">
              <w:rPr>
                <w:rFonts w:eastAsia="標楷體" w:hint="eastAsia"/>
                <w:b/>
                <w:color w:val="000000" w:themeColor="text1"/>
              </w:rPr>
              <w:t>施工單位</w:t>
            </w:r>
          </w:p>
        </w:tc>
        <w:tc>
          <w:tcPr>
            <w:tcW w:w="7080" w:type="dxa"/>
            <w:gridSpan w:val="5"/>
            <w:vAlign w:val="center"/>
          </w:tcPr>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單位名稱：</w:t>
            </w:r>
            <w:proofErr w:type="gramStart"/>
            <w:r w:rsidRPr="00401328">
              <w:rPr>
                <w:rFonts w:eastAsia="標楷體" w:hint="eastAsia"/>
                <w:b/>
                <w:color w:val="000000" w:themeColor="text1"/>
              </w:rPr>
              <w:t>華盛營建</w:t>
            </w:r>
            <w:proofErr w:type="gramEnd"/>
            <w:r w:rsidRPr="00401328">
              <w:rPr>
                <w:rFonts w:eastAsia="標楷體" w:hint="eastAsia"/>
                <w:b/>
                <w:color w:val="000000" w:themeColor="text1"/>
              </w:rPr>
              <w:t>工程股份有限公司</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Pr="00401328">
              <w:rPr>
                <w:rFonts w:eastAsia="標楷體"/>
                <w:b/>
                <w:color w:val="000000" w:themeColor="text1"/>
              </w:rPr>
              <w:t>81186081</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連絡地址：</w:t>
            </w:r>
            <w:r w:rsidRPr="00401328">
              <w:rPr>
                <w:rFonts w:eastAsia="標楷體" w:hint="eastAsia"/>
                <w:b/>
                <w:color w:val="000000" w:themeColor="text1"/>
              </w:rPr>
              <w:t>高雄市苓雅區家齊路</w:t>
            </w:r>
            <w:r w:rsidRPr="00401328">
              <w:rPr>
                <w:rFonts w:eastAsia="標楷體" w:hint="eastAsia"/>
                <w:b/>
                <w:color w:val="000000" w:themeColor="text1"/>
              </w:rPr>
              <w:t>7</w:t>
            </w:r>
            <w:r w:rsidRPr="00401328">
              <w:rPr>
                <w:rFonts w:eastAsia="標楷體" w:hint="eastAsia"/>
                <w:b/>
                <w:color w:val="000000" w:themeColor="text1"/>
              </w:rPr>
              <w:t>號</w:t>
            </w:r>
            <w:r w:rsidRPr="00401328">
              <w:rPr>
                <w:rFonts w:eastAsia="標楷體" w:hint="eastAsia"/>
                <w:b/>
                <w:color w:val="000000" w:themeColor="text1"/>
              </w:rPr>
              <w:t>5</w:t>
            </w:r>
            <w:r w:rsidRPr="00401328">
              <w:rPr>
                <w:rFonts w:eastAsia="標楷體" w:hint="eastAsia"/>
                <w:b/>
                <w:color w:val="000000" w:themeColor="text1"/>
              </w:rPr>
              <w:t>樓</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連絡電話：（</w:t>
            </w:r>
            <w:r>
              <w:rPr>
                <w:rFonts w:eastAsia="標楷體" w:hint="eastAsia"/>
                <w:b/>
                <w:color w:val="000000" w:themeColor="text1"/>
              </w:rPr>
              <w:t>07</w:t>
            </w:r>
            <w:r w:rsidRPr="00D5721E">
              <w:rPr>
                <w:rFonts w:eastAsia="標楷體" w:hint="eastAsia"/>
                <w:b/>
                <w:color w:val="000000" w:themeColor="text1"/>
              </w:rPr>
              <w:t>）</w:t>
            </w:r>
            <w:r w:rsidRPr="00401328">
              <w:rPr>
                <w:rFonts w:eastAsia="標楷體"/>
                <w:b/>
                <w:color w:val="000000" w:themeColor="text1"/>
              </w:rPr>
              <w:t>7216942</w:t>
            </w:r>
            <w:r w:rsidRPr="00D5721E">
              <w:rPr>
                <w:rFonts w:eastAsia="標楷體" w:hint="eastAsia"/>
                <w:b/>
                <w:color w:val="000000" w:themeColor="text1"/>
              </w:rPr>
              <w:t xml:space="preserve">       </w:t>
            </w:r>
            <w:r w:rsidRPr="00D5721E">
              <w:rPr>
                <w:rFonts w:eastAsia="標楷體" w:hint="eastAsia"/>
                <w:b/>
                <w:color w:val="000000" w:themeColor="text1"/>
              </w:rPr>
              <w:t>傳真電話：（</w:t>
            </w:r>
            <w:r>
              <w:rPr>
                <w:rFonts w:eastAsia="標楷體" w:hint="eastAsia"/>
                <w:b/>
                <w:color w:val="000000" w:themeColor="text1"/>
              </w:rPr>
              <w:t>07</w:t>
            </w:r>
            <w:r w:rsidRPr="00D5721E">
              <w:rPr>
                <w:rFonts w:eastAsia="標楷體" w:hint="eastAsia"/>
                <w:b/>
                <w:color w:val="000000" w:themeColor="text1"/>
              </w:rPr>
              <w:t>）</w:t>
            </w:r>
            <w:r w:rsidRPr="00401328">
              <w:rPr>
                <w:rFonts w:eastAsia="標楷體"/>
                <w:b/>
                <w:color w:val="000000" w:themeColor="text1"/>
              </w:rPr>
              <w:t>7219421</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Pr="00401328">
              <w:rPr>
                <w:rFonts w:eastAsia="標楷體"/>
                <w:b/>
                <w:color w:val="000000" w:themeColor="text1"/>
              </w:rPr>
              <w:t>kevin@hsecg.com</w:t>
            </w:r>
          </w:p>
        </w:tc>
      </w:tr>
      <w:tr w:rsidR="000D206F" w:rsidRPr="00D5721E" w:rsidTr="00A76B8C">
        <w:trPr>
          <w:cantSplit/>
          <w:trHeight w:val="705"/>
        </w:trPr>
        <w:tc>
          <w:tcPr>
            <w:tcW w:w="2428" w:type="dxa"/>
            <w:vAlign w:val="center"/>
          </w:tcPr>
          <w:p w:rsidR="000D206F" w:rsidRPr="00D5721E" w:rsidRDefault="000D206F" w:rsidP="00A76B8C">
            <w:pPr>
              <w:spacing w:line="480" w:lineRule="exact"/>
              <w:jc w:val="center"/>
              <w:rPr>
                <w:rFonts w:eastAsia="標楷體"/>
                <w:b/>
                <w:color w:val="000000" w:themeColor="text1"/>
              </w:rPr>
            </w:pPr>
            <w:r w:rsidRPr="00D5721E">
              <w:rPr>
                <w:rFonts w:eastAsia="標楷體" w:hint="eastAsia"/>
                <w:b/>
                <w:color w:val="000000" w:themeColor="text1"/>
              </w:rPr>
              <w:t>分包單位</w:t>
            </w:r>
          </w:p>
        </w:tc>
        <w:tc>
          <w:tcPr>
            <w:tcW w:w="7080" w:type="dxa"/>
            <w:gridSpan w:val="5"/>
            <w:vAlign w:val="center"/>
          </w:tcPr>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單位名稱：</w:t>
            </w:r>
            <w:r>
              <w:rPr>
                <w:rFonts w:eastAsia="標楷體" w:hint="eastAsia"/>
                <w:b/>
                <w:color w:val="000000" w:themeColor="text1"/>
              </w:rPr>
              <w:t>無</w:t>
            </w:r>
            <w:r w:rsidRPr="00D5721E">
              <w:rPr>
                <w:rFonts w:eastAsia="標楷體" w:hint="eastAsia"/>
                <w:b/>
                <w:color w:val="000000" w:themeColor="text1"/>
              </w:rPr>
              <w:t xml:space="preserve">                </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統一編號：（廠商填寫）</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0D206F" w:rsidRPr="00D5721E" w:rsidTr="00A76B8C">
        <w:trPr>
          <w:cantSplit/>
          <w:trHeight w:val="705"/>
        </w:trPr>
        <w:tc>
          <w:tcPr>
            <w:tcW w:w="2428" w:type="dxa"/>
            <w:vAlign w:val="center"/>
          </w:tcPr>
          <w:p w:rsidR="000D206F" w:rsidRPr="00D5721E" w:rsidRDefault="000D206F" w:rsidP="00A76B8C">
            <w:pPr>
              <w:spacing w:before="60" w:after="60" w:line="480" w:lineRule="exact"/>
              <w:jc w:val="center"/>
              <w:rPr>
                <w:rFonts w:eastAsia="標楷體"/>
                <w:b/>
                <w:color w:val="000000" w:themeColor="text1"/>
              </w:rPr>
            </w:pPr>
            <w:r w:rsidRPr="00D5721E">
              <w:rPr>
                <w:rFonts w:eastAsia="標楷體" w:hint="eastAsia"/>
                <w:b/>
                <w:color w:val="000000" w:themeColor="text1"/>
              </w:rPr>
              <w:lastRenderedPageBreak/>
              <w:t>專案管理單位</w:t>
            </w:r>
          </w:p>
        </w:tc>
        <w:tc>
          <w:tcPr>
            <w:tcW w:w="7080" w:type="dxa"/>
            <w:gridSpan w:val="5"/>
            <w:vAlign w:val="center"/>
          </w:tcPr>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機關名稱：</w:t>
            </w:r>
            <w:r>
              <w:rPr>
                <w:rFonts w:eastAsia="標楷體" w:hint="eastAsia"/>
                <w:b/>
                <w:color w:val="000000" w:themeColor="text1"/>
              </w:rPr>
              <w:t>無</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Pr="00D5721E">
              <w:rPr>
                <w:rFonts w:eastAsia="標楷體" w:hint="eastAsia"/>
                <w:b/>
                <w:color w:val="000000" w:themeColor="text1"/>
              </w:rPr>
              <w:t>(</w:t>
            </w:r>
            <w:r w:rsidRPr="00D5721E">
              <w:rPr>
                <w:rFonts w:eastAsia="標楷體" w:hint="eastAsia"/>
                <w:b/>
                <w:color w:val="000000" w:themeColor="text1"/>
              </w:rPr>
              <w:t>廠商填寫</w:t>
            </w:r>
            <w:r w:rsidRPr="00D5721E">
              <w:rPr>
                <w:rFonts w:eastAsia="標楷體" w:hint="eastAsia"/>
                <w:b/>
                <w:color w:val="000000" w:themeColor="text1"/>
              </w:rPr>
              <w:t>)</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0D206F" w:rsidRPr="00D5721E" w:rsidTr="00A76B8C">
        <w:trPr>
          <w:cantSplit/>
          <w:trHeight w:val="522"/>
        </w:trPr>
        <w:tc>
          <w:tcPr>
            <w:tcW w:w="2428" w:type="dxa"/>
            <w:vAlign w:val="center"/>
          </w:tcPr>
          <w:p w:rsidR="000D206F" w:rsidRPr="00D5721E" w:rsidRDefault="000D206F" w:rsidP="00A76B8C">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機關別</w:t>
            </w:r>
          </w:p>
        </w:tc>
        <w:tc>
          <w:tcPr>
            <w:tcW w:w="7080" w:type="dxa"/>
            <w:gridSpan w:val="5"/>
            <w:vAlign w:val="center"/>
          </w:tcPr>
          <w:p w:rsidR="000D206F" w:rsidRPr="00D5721E" w:rsidRDefault="000D206F" w:rsidP="00A76B8C">
            <w:pPr>
              <w:snapToGrid w:val="0"/>
              <w:spacing w:before="20" w:after="20"/>
              <w:jc w:val="both"/>
              <w:rPr>
                <w:rFonts w:eastAsia="標楷體"/>
                <w:b/>
                <w:color w:val="000000" w:themeColor="text1"/>
              </w:rPr>
            </w:pPr>
            <w:r w:rsidRPr="00D5721E">
              <w:rPr>
                <w:rFonts w:eastAsia="標楷體" w:hint="eastAsia"/>
                <w:b/>
                <w:color w:val="000000" w:themeColor="text1"/>
              </w:rPr>
              <w:t>□</w:t>
            </w:r>
            <w:r w:rsidRPr="00D5721E">
              <w:rPr>
                <w:rFonts w:eastAsia="標楷體" w:hint="eastAsia"/>
                <w:b/>
                <w:bCs/>
                <w:color w:val="000000" w:themeColor="text1"/>
              </w:rPr>
              <w:t>中央</w:t>
            </w:r>
            <w:r w:rsidRPr="00D5721E">
              <w:rPr>
                <w:rFonts w:eastAsia="標楷體" w:hint="eastAsia"/>
                <w:b/>
                <w:color w:val="000000" w:themeColor="text1"/>
              </w:rPr>
              <w:t xml:space="preserve">  </w:t>
            </w:r>
            <w:r>
              <w:rPr>
                <w:rFonts w:ascii="標楷體" w:eastAsia="標楷體" w:hAnsi="標楷體" w:hint="eastAsia"/>
                <w:b/>
                <w:color w:val="000000" w:themeColor="text1"/>
              </w:rPr>
              <w:t>■</w:t>
            </w:r>
            <w:r w:rsidRPr="00D5721E">
              <w:rPr>
                <w:rFonts w:eastAsia="標楷體" w:hint="eastAsia"/>
                <w:b/>
                <w:bCs/>
                <w:color w:val="000000" w:themeColor="text1"/>
              </w:rPr>
              <w:t>地方</w:t>
            </w:r>
          </w:p>
        </w:tc>
      </w:tr>
      <w:tr w:rsidR="000D206F" w:rsidRPr="00D5721E" w:rsidTr="00A76B8C">
        <w:trPr>
          <w:cantSplit/>
          <w:trHeight w:val="2140"/>
        </w:trPr>
        <w:tc>
          <w:tcPr>
            <w:tcW w:w="2428" w:type="dxa"/>
            <w:vAlign w:val="center"/>
          </w:tcPr>
          <w:p w:rsidR="000D206F" w:rsidRPr="00D5721E" w:rsidRDefault="000D206F" w:rsidP="00A76B8C">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工程類別</w:t>
            </w:r>
          </w:p>
        </w:tc>
        <w:tc>
          <w:tcPr>
            <w:tcW w:w="7080" w:type="dxa"/>
            <w:gridSpan w:val="5"/>
            <w:vAlign w:val="center"/>
          </w:tcPr>
          <w:p w:rsidR="000D206F" w:rsidRPr="00D5721E" w:rsidRDefault="000D206F" w:rsidP="00A76B8C">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□土木類（□第一級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0D206F" w:rsidRPr="00D5721E" w:rsidRDefault="000D206F" w:rsidP="00A76B8C">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□水利類（□第一級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0D206F" w:rsidRPr="00D5721E" w:rsidRDefault="000D206F" w:rsidP="00A76B8C">
            <w:pPr>
              <w:snapToGrid w:val="0"/>
              <w:spacing w:before="60" w:after="60" w:line="0" w:lineRule="atLeast"/>
              <w:jc w:val="both"/>
              <w:rPr>
                <w:rFonts w:eastAsia="標楷體"/>
                <w:b/>
                <w:color w:val="000000" w:themeColor="text1"/>
              </w:rPr>
            </w:pPr>
            <w:r>
              <w:rPr>
                <w:rFonts w:ascii="標楷體" w:eastAsia="標楷體" w:hAnsi="標楷體" w:hint="eastAsia"/>
                <w:b/>
                <w:color w:val="000000" w:themeColor="text1"/>
              </w:rPr>
              <w:t>■</w:t>
            </w:r>
            <w:r w:rsidRPr="00D5721E">
              <w:rPr>
                <w:rFonts w:eastAsia="標楷體" w:hint="eastAsia"/>
                <w:b/>
                <w:color w:val="000000" w:themeColor="text1"/>
              </w:rPr>
              <w:t>建築類（□第一級</w:t>
            </w:r>
            <w:r w:rsidRPr="00D5721E">
              <w:rPr>
                <w:rFonts w:eastAsia="標楷體" w:hint="eastAsia"/>
                <w:b/>
                <w:color w:val="000000" w:themeColor="text1"/>
              </w:rPr>
              <w:t xml:space="preserve"> </w:t>
            </w:r>
            <w:r>
              <w:rPr>
                <w:rFonts w:ascii="標楷體" w:eastAsia="標楷體" w:hAnsi="標楷體" w:hint="eastAsia"/>
                <w:b/>
                <w:color w:val="000000" w:themeColor="text1"/>
              </w:rPr>
              <w:t>■</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0D206F" w:rsidRPr="00D5721E" w:rsidRDefault="000D206F" w:rsidP="00A76B8C">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□設施類（□第一級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0D206F" w:rsidRPr="00D5721E" w:rsidRDefault="000D206F" w:rsidP="00A76B8C">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□軌道類（□第一級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tc>
      </w:tr>
      <w:tr w:rsidR="000D206F" w:rsidRPr="00D5721E" w:rsidTr="00A76B8C">
        <w:trPr>
          <w:cantSplit/>
          <w:trHeight w:val="120"/>
        </w:trPr>
        <w:tc>
          <w:tcPr>
            <w:tcW w:w="2428" w:type="dxa"/>
            <w:vAlign w:val="center"/>
          </w:tcPr>
          <w:p w:rsidR="000D206F" w:rsidRPr="00D5721E" w:rsidRDefault="000D206F" w:rsidP="00A76B8C">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工程名稱</w:t>
            </w:r>
          </w:p>
        </w:tc>
        <w:tc>
          <w:tcPr>
            <w:tcW w:w="7080" w:type="dxa"/>
            <w:gridSpan w:val="5"/>
            <w:vAlign w:val="center"/>
          </w:tcPr>
          <w:p w:rsidR="000D206F" w:rsidRPr="00D5721E" w:rsidRDefault="000D206F" w:rsidP="00A76B8C">
            <w:pPr>
              <w:snapToGrid w:val="0"/>
              <w:spacing w:before="60" w:after="60"/>
              <w:jc w:val="both"/>
              <w:rPr>
                <w:rFonts w:eastAsia="標楷體"/>
                <w:b/>
                <w:color w:val="000000" w:themeColor="text1"/>
              </w:rPr>
            </w:pPr>
            <w:proofErr w:type="gramStart"/>
            <w:r>
              <w:rPr>
                <w:rFonts w:eastAsia="標楷體" w:hint="eastAsia"/>
                <w:b/>
                <w:color w:val="000000" w:themeColor="text1"/>
              </w:rPr>
              <w:t>臺</w:t>
            </w:r>
            <w:proofErr w:type="gramEnd"/>
            <w:r>
              <w:rPr>
                <w:rFonts w:eastAsia="標楷體" w:hint="eastAsia"/>
                <w:b/>
                <w:color w:val="000000" w:themeColor="text1"/>
              </w:rPr>
              <w:t>中市北屯區北屯段社會住宅新建工程</w:t>
            </w:r>
          </w:p>
        </w:tc>
      </w:tr>
      <w:tr w:rsidR="000D206F" w:rsidRPr="00D5721E" w:rsidTr="00A76B8C">
        <w:trPr>
          <w:cantSplit/>
          <w:trHeight w:val="517"/>
        </w:trPr>
        <w:tc>
          <w:tcPr>
            <w:tcW w:w="2428" w:type="dxa"/>
            <w:vAlign w:val="center"/>
          </w:tcPr>
          <w:p w:rsidR="000D206F" w:rsidRPr="00D5721E" w:rsidRDefault="000D206F" w:rsidP="00A76B8C">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施工地點</w:t>
            </w:r>
          </w:p>
        </w:tc>
        <w:tc>
          <w:tcPr>
            <w:tcW w:w="2326" w:type="dxa"/>
            <w:vAlign w:val="center"/>
          </w:tcPr>
          <w:p w:rsidR="000D206F" w:rsidRPr="00D5721E" w:rsidRDefault="000D206F" w:rsidP="00A76B8C">
            <w:pPr>
              <w:snapToGrid w:val="0"/>
              <w:spacing w:before="60" w:after="60"/>
              <w:jc w:val="both"/>
              <w:rPr>
                <w:rFonts w:eastAsia="標楷體"/>
                <w:b/>
                <w:color w:val="000000" w:themeColor="text1"/>
              </w:rPr>
            </w:pPr>
            <w:r>
              <w:rPr>
                <w:rFonts w:eastAsia="標楷體" w:hint="eastAsia"/>
                <w:b/>
                <w:color w:val="000000" w:themeColor="text1"/>
              </w:rPr>
              <w:t>台中市</w:t>
            </w:r>
            <w:proofErr w:type="gramStart"/>
            <w:r>
              <w:rPr>
                <w:rFonts w:eastAsia="標楷體" w:hint="eastAsia"/>
                <w:b/>
                <w:color w:val="000000" w:themeColor="text1"/>
              </w:rPr>
              <w:t>北屯區江興街</w:t>
            </w:r>
            <w:proofErr w:type="gramEnd"/>
            <w:r>
              <w:rPr>
                <w:rFonts w:eastAsia="標楷體" w:hint="eastAsia"/>
                <w:b/>
                <w:color w:val="000000" w:themeColor="text1"/>
              </w:rPr>
              <w:t>與國豐街交叉口</w:t>
            </w:r>
          </w:p>
        </w:tc>
        <w:tc>
          <w:tcPr>
            <w:tcW w:w="2377" w:type="dxa"/>
            <w:gridSpan w:val="2"/>
            <w:vAlign w:val="center"/>
          </w:tcPr>
          <w:p w:rsidR="000D206F" w:rsidRPr="00D5721E" w:rsidRDefault="000D206F" w:rsidP="00A76B8C">
            <w:pPr>
              <w:snapToGrid w:val="0"/>
              <w:spacing w:before="60" w:after="60"/>
              <w:jc w:val="center"/>
              <w:rPr>
                <w:rFonts w:eastAsia="標楷體"/>
                <w:b/>
                <w:color w:val="000000" w:themeColor="text1"/>
              </w:rPr>
            </w:pPr>
            <w:r w:rsidRPr="00D5721E">
              <w:rPr>
                <w:rFonts w:eastAsia="標楷體" w:hint="eastAsia"/>
                <w:b/>
                <w:color w:val="000000" w:themeColor="text1"/>
              </w:rPr>
              <w:t>工程契約金額</w:t>
            </w:r>
          </w:p>
        </w:tc>
        <w:tc>
          <w:tcPr>
            <w:tcW w:w="2377" w:type="dxa"/>
            <w:gridSpan w:val="2"/>
            <w:vAlign w:val="center"/>
          </w:tcPr>
          <w:p w:rsidR="000D206F" w:rsidRPr="00D5721E" w:rsidRDefault="000D206F" w:rsidP="00A76B8C">
            <w:pPr>
              <w:snapToGrid w:val="0"/>
              <w:spacing w:before="60" w:after="60"/>
              <w:jc w:val="right"/>
              <w:rPr>
                <w:rFonts w:eastAsia="標楷體"/>
                <w:b/>
                <w:color w:val="000000" w:themeColor="text1"/>
              </w:rPr>
            </w:pPr>
            <w:r>
              <w:rPr>
                <w:rFonts w:eastAsia="標楷體" w:hint="eastAsia"/>
                <w:b/>
                <w:color w:val="000000" w:themeColor="text1"/>
              </w:rPr>
              <w:t>635</w:t>
            </w:r>
            <w:r>
              <w:rPr>
                <w:rFonts w:eastAsia="標楷體"/>
                <w:b/>
                <w:color w:val="000000" w:themeColor="text1"/>
              </w:rPr>
              <w:t>,</w:t>
            </w:r>
            <w:r>
              <w:rPr>
                <w:rFonts w:eastAsia="標楷體" w:hint="eastAsia"/>
                <w:b/>
                <w:color w:val="000000" w:themeColor="text1"/>
              </w:rPr>
              <w:t>705</w:t>
            </w:r>
            <w:r w:rsidRPr="00D5721E">
              <w:rPr>
                <w:rFonts w:eastAsia="標楷體" w:hint="eastAsia"/>
                <w:b/>
                <w:color w:val="000000" w:themeColor="text1"/>
              </w:rPr>
              <w:t>仟元</w:t>
            </w:r>
          </w:p>
        </w:tc>
      </w:tr>
      <w:tr w:rsidR="000D206F" w:rsidRPr="00D5721E" w:rsidTr="00A76B8C">
        <w:trPr>
          <w:cantSplit/>
          <w:trHeight w:val="675"/>
        </w:trPr>
        <w:tc>
          <w:tcPr>
            <w:tcW w:w="2428" w:type="dxa"/>
            <w:vAlign w:val="center"/>
          </w:tcPr>
          <w:p w:rsidR="000D206F" w:rsidRPr="00D5721E" w:rsidRDefault="000D206F" w:rsidP="00A76B8C">
            <w:pPr>
              <w:spacing w:line="480" w:lineRule="exact"/>
              <w:jc w:val="center"/>
              <w:rPr>
                <w:rFonts w:eastAsia="標楷體"/>
                <w:b/>
                <w:color w:val="000000" w:themeColor="text1"/>
              </w:rPr>
            </w:pPr>
            <w:r w:rsidRPr="00D5721E">
              <w:rPr>
                <w:rFonts w:eastAsia="標楷體" w:hint="eastAsia"/>
                <w:b/>
                <w:color w:val="000000" w:themeColor="text1"/>
              </w:rPr>
              <w:lastRenderedPageBreak/>
              <w:t>工程內容</w:t>
            </w:r>
          </w:p>
          <w:p w:rsidR="000D206F" w:rsidRPr="00D5721E" w:rsidRDefault="000D206F" w:rsidP="00A76B8C">
            <w:pPr>
              <w:spacing w:line="480" w:lineRule="exact"/>
              <w:jc w:val="center"/>
              <w:rPr>
                <w:rFonts w:eastAsia="標楷體"/>
                <w:b/>
                <w:color w:val="000000" w:themeColor="text1"/>
              </w:rPr>
            </w:pPr>
            <w:r w:rsidRPr="00D5721E">
              <w:rPr>
                <w:rFonts w:eastAsia="標楷體" w:hint="eastAsia"/>
                <w:b/>
                <w:color w:val="000000" w:themeColor="text1"/>
              </w:rPr>
              <w:t>（工程概述、期程）</w:t>
            </w:r>
          </w:p>
        </w:tc>
        <w:tc>
          <w:tcPr>
            <w:tcW w:w="7080" w:type="dxa"/>
            <w:gridSpan w:val="5"/>
            <w:vAlign w:val="center"/>
          </w:tcPr>
          <w:p w:rsidR="000D206F" w:rsidRPr="00545F68" w:rsidRDefault="000D206F" w:rsidP="00A76B8C">
            <w:pPr>
              <w:snapToGrid w:val="0"/>
              <w:spacing w:before="60" w:after="60"/>
              <w:jc w:val="both"/>
              <w:rPr>
                <w:rFonts w:ascii="標楷體" w:eastAsia="標楷體" w:hAnsi="標楷體"/>
                <w:b/>
              </w:rPr>
            </w:pPr>
            <w:r w:rsidRPr="00545F68">
              <w:rPr>
                <w:rFonts w:ascii="標楷體" w:eastAsia="標楷體" w:hAnsi="標楷體" w:hint="eastAsia"/>
                <w:b/>
              </w:rPr>
              <w:t>工程概述</w:t>
            </w:r>
            <w:r w:rsidRPr="00545F68">
              <w:rPr>
                <w:rFonts w:ascii="新細明體" w:hAnsi="新細明體" w:hint="eastAsia"/>
                <w:b/>
              </w:rPr>
              <w:t>：</w:t>
            </w:r>
          </w:p>
          <w:p w:rsidR="000D206F" w:rsidRPr="005B61B9" w:rsidRDefault="000D206F" w:rsidP="000D206F">
            <w:pPr>
              <w:pStyle w:val="a3"/>
              <w:numPr>
                <w:ilvl w:val="0"/>
                <w:numId w:val="1"/>
              </w:numPr>
              <w:snapToGrid w:val="0"/>
              <w:spacing w:before="60" w:after="60"/>
              <w:ind w:leftChars="0"/>
              <w:jc w:val="both"/>
              <w:rPr>
                <w:rFonts w:ascii="新細明體" w:hAnsi="新細明體"/>
                <w:b/>
              </w:rPr>
            </w:pPr>
            <w:r w:rsidRPr="005B61B9">
              <w:rPr>
                <w:rFonts w:ascii="標楷體" w:eastAsia="標楷體" w:hAnsi="標楷體"/>
                <w:b/>
              </w:rPr>
              <w:t>本工程為地下</w:t>
            </w:r>
            <w:r>
              <w:rPr>
                <w:rFonts w:ascii="標楷體" w:eastAsia="標楷體" w:hAnsi="標楷體" w:hint="eastAsia"/>
                <w:b/>
              </w:rPr>
              <w:t>3</w:t>
            </w:r>
            <w:r w:rsidRPr="005B61B9">
              <w:rPr>
                <w:rFonts w:ascii="標楷體" w:eastAsia="標楷體" w:hAnsi="標楷體"/>
                <w:b/>
              </w:rPr>
              <w:t>層至地上11層2棟</w:t>
            </w:r>
            <w:r w:rsidRPr="005B61B9">
              <w:rPr>
                <w:rFonts w:ascii="標楷體" w:eastAsia="標楷體" w:hAnsi="標楷體" w:hint="eastAsia"/>
                <w:b/>
              </w:rPr>
              <w:t>之鋼筋混凝土造集合住宅</w:t>
            </w:r>
            <w:r w:rsidRPr="005B61B9">
              <w:rPr>
                <w:rFonts w:ascii="標楷體" w:eastAsia="標楷體" w:hAnsi="標楷體"/>
                <w:b/>
              </w:rPr>
              <w:t>，</w:t>
            </w:r>
            <w:r w:rsidRPr="005B61B9">
              <w:rPr>
                <w:rFonts w:ascii="標楷體" w:eastAsia="標楷體" w:hAnsi="標楷體" w:hint="eastAsia"/>
                <w:b/>
              </w:rPr>
              <w:t>2</w:t>
            </w:r>
            <w:r w:rsidRPr="005B61B9">
              <w:rPr>
                <w:rFonts w:ascii="新細明體" w:hAnsi="新細明體" w:hint="eastAsia"/>
                <w:b/>
              </w:rPr>
              <w:t>、</w:t>
            </w:r>
            <w:r w:rsidRPr="005B61B9">
              <w:rPr>
                <w:rFonts w:ascii="標楷體" w:eastAsia="標楷體" w:hAnsi="標楷體" w:hint="eastAsia"/>
                <w:b/>
              </w:rPr>
              <w:t>5樓設計大面積活動平台銜接</w:t>
            </w:r>
            <w:r>
              <w:rPr>
                <w:rFonts w:ascii="標楷體" w:eastAsia="標楷體" w:hAnsi="標楷體" w:hint="eastAsia"/>
                <w:b/>
              </w:rPr>
              <w:t>左右</w:t>
            </w:r>
            <w:proofErr w:type="gramStart"/>
            <w:r w:rsidRPr="005B61B9">
              <w:rPr>
                <w:rFonts w:ascii="標楷體" w:eastAsia="標楷體" w:hAnsi="標楷體" w:hint="eastAsia"/>
                <w:b/>
              </w:rPr>
              <w:t>不同棟別</w:t>
            </w:r>
            <w:proofErr w:type="gramEnd"/>
            <w:r w:rsidRPr="005B61B9">
              <w:rPr>
                <w:rFonts w:ascii="新細明體" w:hAnsi="新細明體" w:hint="eastAsia"/>
                <w:b/>
              </w:rPr>
              <w:t>，</w:t>
            </w:r>
            <w:r w:rsidRPr="005B61B9">
              <w:rPr>
                <w:rFonts w:ascii="標楷體" w:eastAsia="標楷體" w:hAnsi="標楷體" w:hint="eastAsia"/>
                <w:b/>
              </w:rPr>
              <w:t>總樓地板面積計2</w:t>
            </w:r>
            <w:r>
              <w:rPr>
                <w:rFonts w:ascii="標楷體" w:eastAsia="標楷體" w:hAnsi="標楷體"/>
                <w:b/>
              </w:rPr>
              <w:t>1</w:t>
            </w:r>
            <w:r w:rsidRPr="005B61B9">
              <w:rPr>
                <w:rFonts w:ascii="標楷體" w:eastAsia="標楷體" w:hAnsi="標楷體" w:hint="eastAsia"/>
                <w:b/>
              </w:rPr>
              <w:t>715</w:t>
            </w:r>
            <w:r>
              <w:rPr>
                <w:rFonts w:ascii="新細明體" w:hAnsi="新細明體"/>
                <w:b/>
              </w:rPr>
              <w:t>m</w:t>
            </w:r>
            <w:r w:rsidRPr="005B61B9">
              <w:rPr>
                <w:rFonts w:ascii="新細明體" w:hAnsi="新細明體"/>
                <w:b/>
                <w:vertAlign w:val="superscript"/>
              </w:rPr>
              <w:t>2</w:t>
            </w:r>
            <w:r w:rsidRPr="005B61B9">
              <w:rPr>
                <w:rFonts w:ascii="新細明體" w:hAnsi="新細明體" w:hint="eastAsia"/>
                <w:b/>
              </w:rPr>
              <w:t>。</w:t>
            </w:r>
          </w:p>
          <w:p w:rsidR="000D206F" w:rsidRDefault="000D206F" w:rsidP="000D206F">
            <w:pPr>
              <w:pStyle w:val="a3"/>
              <w:numPr>
                <w:ilvl w:val="0"/>
                <w:numId w:val="1"/>
              </w:numPr>
              <w:snapToGrid w:val="0"/>
              <w:spacing w:before="60" w:after="60"/>
              <w:ind w:leftChars="0"/>
              <w:jc w:val="both"/>
              <w:rPr>
                <w:rFonts w:ascii="新細明體" w:hAnsi="新細明體"/>
                <w:b/>
              </w:rPr>
            </w:pPr>
            <w:r w:rsidRPr="005B61B9">
              <w:rPr>
                <w:rFonts w:ascii="標楷體" w:eastAsia="標楷體" w:hAnsi="標楷體"/>
                <w:b/>
              </w:rPr>
              <w:t>預定規劃</w:t>
            </w:r>
            <w:proofErr w:type="gramStart"/>
            <w:r w:rsidRPr="005B61B9">
              <w:rPr>
                <w:rFonts w:ascii="標楷體" w:eastAsia="標楷體" w:hAnsi="標楷體"/>
                <w:b/>
              </w:rPr>
              <w:t>採</w:t>
            </w:r>
            <w:proofErr w:type="gramEnd"/>
            <w:r w:rsidRPr="005B61B9">
              <w:rPr>
                <w:rFonts w:ascii="標楷體" w:eastAsia="標楷體" w:hAnsi="標楷體"/>
                <w:b/>
              </w:rPr>
              <w:t>租賃方式提供</w:t>
            </w:r>
            <w:proofErr w:type="gramStart"/>
            <w:r w:rsidRPr="005B61B9">
              <w:rPr>
                <w:rFonts w:ascii="標楷體" w:eastAsia="標楷體" w:hAnsi="標楷體"/>
                <w:b/>
              </w:rPr>
              <w:t>一</w:t>
            </w:r>
            <w:proofErr w:type="gramEnd"/>
            <w:r w:rsidRPr="005B61B9">
              <w:rPr>
                <w:rFonts w:ascii="標楷體" w:eastAsia="標楷體" w:hAnsi="標楷體"/>
                <w:b/>
              </w:rPr>
              <w:t>房型129戶(含共居房型20戶)</w:t>
            </w:r>
            <w:r w:rsidRPr="005B61B9">
              <w:rPr>
                <w:rFonts w:ascii="新細明體" w:hAnsi="新細明體"/>
                <w:b/>
              </w:rPr>
              <w:t>、</w:t>
            </w:r>
            <w:r w:rsidRPr="005B61B9">
              <w:rPr>
                <w:rFonts w:ascii="標楷體" w:eastAsia="標楷體" w:hAnsi="標楷體"/>
                <w:b/>
              </w:rPr>
              <w:t>二房型61戶</w:t>
            </w:r>
            <w:r w:rsidRPr="005B61B9">
              <w:rPr>
                <w:rFonts w:ascii="新細明體" w:hAnsi="新細明體"/>
                <w:b/>
              </w:rPr>
              <w:t>、</w:t>
            </w:r>
            <w:r w:rsidRPr="005B61B9">
              <w:rPr>
                <w:rFonts w:ascii="標楷體" w:eastAsia="標楷體" w:hAnsi="標楷體"/>
                <w:b/>
              </w:rPr>
              <w:t>三房型30戶</w:t>
            </w:r>
            <w:r>
              <w:rPr>
                <w:rFonts w:ascii="標楷體" w:eastAsia="標楷體" w:hAnsi="標楷體" w:hint="eastAsia"/>
                <w:b/>
              </w:rPr>
              <w:t>及1</w:t>
            </w:r>
            <w:proofErr w:type="gramStart"/>
            <w:r>
              <w:rPr>
                <w:rFonts w:ascii="標楷體" w:eastAsia="標楷體" w:hAnsi="標楷體" w:hint="eastAsia"/>
                <w:b/>
              </w:rPr>
              <w:t>樓社福</w:t>
            </w:r>
            <w:proofErr w:type="gramEnd"/>
            <w:r>
              <w:rPr>
                <w:rFonts w:ascii="標楷體" w:eastAsia="標楷體" w:hAnsi="標楷體" w:hint="eastAsia"/>
                <w:b/>
              </w:rPr>
              <w:t>機構及店鋪6戶</w:t>
            </w:r>
            <w:r w:rsidRPr="005B61B9">
              <w:rPr>
                <w:rFonts w:ascii="標楷體" w:eastAsia="標楷體" w:hAnsi="標楷體" w:hint="eastAsia"/>
                <w:b/>
              </w:rPr>
              <w:t>共計22</w:t>
            </w:r>
            <w:r>
              <w:rPr>
                <w:rFonts w:ascii="標楷體" w:eastAsia="標楷體" w:hAnsi="標楷體" w:hint="eastAsia"/>
                <w:b/>
              </w:rPr>
              <w:t>6</w:t>
            </w:r>
            <w:r w:rsidRPr="005B61B9">
              <w:rPr>
                <w:rFonts w:ascii="標楷體" w:eastAsia="標楷體" w:hAnsi="標楷體" w:hint="eastAsia"/>
                <w:b/>
              </w:rPr>
              <w:t>戶出租單元</w:t>
            </w:r>
            <w:r w:rsidRPr="005B61B9">
              <w:rPr>
                <w:rFonts w:ascii="標楷體" w:eastAsia="標楷體" w:hAnsi="標楷體"/>
                <w:b/>
              </w:rPr>
              <w:t>，已取得</w:t>
            </w:r>
            <w:proofErr w:type="gramStart"/>
            <w:r w:rsidRPr="005B61B9">
              <w:rPr>
                <w:rFonts w:ascii="標楷體" w:eastAsia="標楷體" w:hAnsi="標楷體"/>
                <w:b/>
              </w:rPr>
              <w:t>銀級綠建築</w:t>
            </w:r>
            <w:proofErr w:type="gramEnd"/>
            <w:r w:rsidRPr="005B61B9">
              <w:rPr>
                <w:rFonts w:ascii="標楷體" w:eastAsia="標楷體" w:hAnsi="標楷體"/>
                <w:b/>
              </w:rPr>
              <w:t>標章候選資格</w:t>
            </w:r>
            <w:r w:rsidRPr="005B61B9">
              <w:rPr>
                <w:rFonts w:ascii="標楷體" w:eastAsia="標楷體" w:hAnsi="標楷體" w:hint="eastAsia"/>
                <w:b/>
              </w:rPr>
              <w:t>及</w:t>
            </w:r>
            <w:r w:rsidRPr="005B61B9">
              <w:rPr>
                <w:rFonts w:ascii="標楷體" w:eastAsia="標楷體" w:hAnsi="標楷體"/>
                <w:b/>
              </w:rPr>
              <w:t>合格級智慧建築候選標章</w:t>
            </w:r>
            <w:r w:rsidRPr="005B61B9">
              <w:rPr>
                <w:rFonts w:ascii="新細明體" w:hAnsi="新細明體" w:hint="eastAsia"/>
                <w:b/>
              </w:rPr>
              <w:t>。</w:t>
            </w:r>
          </w:p>
          <w:p w:rsidR="000D206F" w:rsidRDefault="000D206F" w:rsidP="000D206F">
            <w:pPr>
              <w:pStyle w:val="a3"/>
              <w:numPr>
                <w:ilvl w:val="0"/>
                <w:numId w:val="1"/>
              </w:numPr>
              <w:snapToGrid w:val="0"/>
              <w:spacing w:before="60" w:after="60"/>
              <w:ind w:leftChars="0"/>
              <w:jc w:val="both"/>
              <w:rPr>
                <w:rFonts w:ascii="新細明體" w:hAnsi="新細明體"/>
                <w:b/>
              </w:rPr>
            </w:pPr>
            <w:r>
              <w:rPr>
                <w:rFonts w:ascii="標楷體" w:eastAsia="標楷體" w:hAnsi="標楷體" w:hint="eastAsia"/>
                <w:b/>
              </w:rPr>
              <w:t>遴選一棟第10層規劃共居形式平面</w:t>
            </w:r>
            <w:r>
              <w:rPr>
                <w:rFonts w:ascii="新細明體" w:hAnsi="新細明體" w:hint="eastAsia"/>
                <w:b/>
              </w:rPr>
              <w:t>，</w:t>
            </w:r>
            <w:r>
              <w:rPr>
                <w:rFonts w:ascii="標楷體" w:eastAsia="標楷體" w:hAnsi="標楷體" w:hint="eastAsia"/>
                <w:b/>
              </w:rPr>
              <w:t>共居</w:t>
            </w:r>
            <w:proofErr w:type="gramStart"/>
            <w:r>
              <w:rPr>
                <w:rFonts w:ascii="標楷體" w:eastAsia="標楷體" w:hAnsi="標楷體" w:hint="eastAsia"/>
                <w:b/>
              </w:rPr>
              <w:t>房型係依</w:t>
            </w:r>
            <w:proofErr w:type="gramEnd"/>
            <w:r>
              <w:rPr>
                <w:rFonts w:ascii="標楷體" w:eastAsia="標楷體" w:hAnsi="標楷體" w:hint="eastAsia"/>
                <w:b/>
              </w:rPr>
              <w:t>相同平面配置</w:t>
            </w:r>
            <w:r>
              <w:rPr>
                <w:rFonts w:ascii="新細明體" w:hAnsi="新細明體" w:hint="eastAsia"/>
                <w:b/>
              </w:rPr>
              <w:t>，</w:t>
            </w:r>
            <w:r>
              <w:rPr>
                <w:rFonts w:ascii="標楷體" w:eastAsia="標楷體" w:hAnsi="標楷體" w:hint="eastAsia"/>
                <w:b/>
              </w:rPr>
              <w:t>擷取走廊空間使之併入5戶套房單元進而規劃為客餐廳使用而成1共居單元</w:t>
            </w:r>
            <w:r>
              <w:rPr>
                <w:rFonts w:ascii="新細明體" w:hAnsi="新細明體" w:hint="eastAsia"/>
                <w:b/>
              </w:rPr>
              <w:t>，</w:t>
            </w:r>
            <w:r>
              <w:rPr>
                <w:rFonts w:ascii="標楷體" w:eastAsia="標楷體" w:hAnsi="標楷體" w:hint="eastAsia"/>
                <w:b/>
              </w:rPr>
              <w:t>此共居規劃設計為社會住宅首次嘗試</w:t>
            </w:r>
            <w:r>
              <w:rPr>
                <w:rFonts w:ascii="新細明體" w:hAnsi="新細明體" w:hint="eastAsia"/>
                <w:b/>
              </w:rPr>
              <w:t>，</w:t>
            </w:r>
            <w:proofErr w:type="gramStart"/>
            <w:r w:rsidRPr="007A1B09">
              <w:rPr>
                <w:rFonts w:ascii="標楷體" w:eastAsia="標楷體" w:hAnsi="標楷體" w:hint="eastAsia"/>
                <w:b/>
              </w:rPr>
              <w:t>爰</w:t>
            </w:r>
            <w:proofErr w:type="gramEnd"/>
            <w:r w:rsidRPr="007A1B09">
              <w:rPr>
                <w:rFonts w:ascii="標楷體" w:eastAsia="標楷體" w:hAnsi="標楷體" w:hint="eastAsia"/>
                <w:b/>
              </w:rPr>
              <w:t>僅以單一樓層4共居單元共計20戶</w:t>
            </w:r>
            <w:r>
              <w:rPr>
                <w:rFonts w:ascii="標楷體" w:eastAsia="標楷體" w:hAnsi="標楷體" w:hint="eastAsia"/>
                <w:b/>
              </w:rPr>
              <w:t>作為實驗性共居房型</w:t>
            </w:r>
            <w:r>
              <w:rPr>
                <w:rFonts w:ascii="新細明體" w:hAnsi="新細明體" w:hint="eastAsia"/>
                <w:b/>
              </w:rPr>
              <w:t>。</w:t>
            </w:r>
          </w:p>
          <w:p w:rsidR="000D206F" w:rsidRPr="007A1B09" w:rsidRDefault="000D206F" w:rsidP="000D206F">
            <w:pPr>
              <w:pStyle w:val="a3"/>
              <w:numPr>
                <w:ilvl w:val="0"/>
                <w:numId w:val="1"/>
              </w:numPr>
              <w:snapToGrid w:val="0"/>
              <w:spacing w:before="60" w:after="60"/>
              <w:ind w:leftChars="0"/>
              <w:jc w:val="both"/>
              <w:rPr>
                <w:rFonts w:ascii="新細明體" w:hAnsi="新細明體"/>
                <w:b/>
              </w:rPr>
            </w:pPr>
            <w:r w:rsidRPr="007A1B09">
              <w:rPr>
                <w:rFonts w:eastAsia="標楷體"/>
                <w:b/>
              </w:rPr>
              <w:t>樓層空間說明</w:t>
            </w:r>
            <w:r w:rsidRPr="007A1B09">
              <w:rPr>
                <w:rFonts w:eastAsia="標楷體" w:hint="eastAsia"/>
                <w:b/>
              </w:rPr>
              <w:t>：</w:t>
            </w:r>
          </w:p>
          <w:p w:rsidR="000D206F" w:rsidRPr="00E15D96" w:rsidRDefault="000D206F" w:rsidP="000D206F">
            <w:pPr>
              <w:pStyle w:val="Web"/>
              <w:numPr>
                <w:ilvl w:val="0"/>
                <w:numId w:val="2"/>
              </w:numPr>
              <w:spacing w:before="0" w:beforeAutospacing="0" w:after="0" w:afterAutospacing="0"/>
              <w:ind w:left="719" w:hanging="425"/>
              <w:jc w:val="both"/>
              <w:rPr>
                <w:rFonts w:ascii="Times New Roman" w:eastAsia="標楷體" w:hAnsi="Times New Roman" w:cs="Times New Roman"/>
                <w:b/>
              </w:rPr>
            </w:pPr>
            <w:r w:rsidRPr="00E15D96">
              <w:rPr>
                <w:rFonts w:ascii="Times New Roman" w:eastAsia="標楷體" w:hAnsi="Times New Roman" w:cs="Times New Roman"/>
                <w:b/>
              </w:rPr>
              <w:t>B1F</w:t>
            </w:r>
            <w:r w:rsidRPr="00E15D96">
              <w:rPr>
                <w:rFonts w:ascii="Times New Roman" w:eastAsia="標楷體" w:hAnsi="Times New Roman" w:cs="Times New Roman" w:hint="eastAsia"/>
                <w:b/>
              </w:rPr>
              <w:t>：</w:t>
            </w:r>
            <w:r>
              <w:rPr>
                <w:rFonts w:ascii="Times New Roman" w:eastAsia="標楷體" w:hAnsi="Times New Roman" w:cs="Times New Roman" w:hint="eastAsia"/>
                <w:b/>
              </w:rPr>
              <w:t>2451</w:t>
            </w:r>
            <w:r w:rsidRPr="00E15D96">
              <w:rPr>
                <w:rFonts w:ascii="Times New Roman" w:eastAsia="標楷體" w:hAnsi="Times New Roman" w:cs="Times New Roman"/>
                <w:b/>
              </w:rPr>
              <w:t>m</w:t>
            </w:r>
            <w:r w:rsidRPr="00E15D96">
              <w:rPr>
                <w:rFonts w:ascii="Times New Roman" w:eastAsia="標楷體" w:hAnsi="Times New Roman" w:cs="Times New Roman"/>
                <w:b/>
                <w:vertAlign w:val="superscript"/>
              </w:rPr>
              <w:t>2</w:t>
            </w:r>
            <w:r w:rsidRPr="00E15D96">
              <w:rPr>
                <w:rFonts w:ascii="Times New Roman" w:eastAsia="標楷體" w:hAnsi="Times New Roman" w:cs="Times New Roman"/>
                <w:b/>
              </w:rPr>
              <w:t>停車空間、台電</w:t>
            </w:r>
            <w:proofErr w:type="gramStart"/>
            <w:r w:rsidRPr="00E15D96">
              <w:rPr>
                <w:rFonts w:ascii="Times New Roman" w:eastAsia="標楷體" w:hAnsi="Times New Roman" w:cs="Times New Roman"/>
                <w:b/>
              </w:rPr>
              <w:t>配電室</w:t>
            </w:r>
            <w:proofErr w:type="gramEnd"/>
            <w:r w:rsidRPr="00E15D96">
              <w:rPr>
                <w:rFonts w:ascii="Times New Roman" w:eastAsia="標楷體" w:hAnsi="Times New Roman" w:cs="Times New Roman"/>
                <w:b/>
              </w:rPr>
              <w:t>、安全梯、升降機、進氣機房、排氣機房、</w:t>
            </w:r>
            <w:proofErr w:type="gramStart"/>
            <w:r w:rsidRPr="00E15D96">
              <w:rPr>
                <w:rFonts w:ascii="Times New Roman" w:eastAsia="標楷體" w:hAnsi="Times New Roman" w:cs="Times New Roman"/>
                <w:b/>
              </w:rPr>
              <w:t>梯廳</w:t>
            </w:r>
            <w:proofErr w:type="gramEnd"/>
            <w:r w:rsidRPr="00E15D96">
              <w:rPr>
                <w:rFonts w:ascii="Times New Roman" w:eastAsia="標楷體" w:hAnsi="Times New Roman" w:cs="Times New Roman"/>
                <w:b/>
              </w:rPr>
              <w:t>、排煙室、電信室、緊急發電機房</w:t>
            </w:r>
            <w:r>
              <w:rPr>
                <w:rFonts w:cs="Times New Roman" w:hint="eastAsia"/>
                <w:b/>
              </w:rPr>
              <w:t>。</w:t>
            </w:r>
          </w:p>
          <w:p w:rsidR="000D206F" w:rsidRDefault="000D206F" w:rsidP="000D206F">
            <w:pPr>
              <w:pStyle w:val="Web"/>
              <w:numPr>
                <w:ilvl w:val="0"/>
                <w:numId w:val="2"/>
              </w:numPr>
              <w:spacing w:before="0" w:beforeAutospacing="0" w:after="0" w:afterAutospacing="0"/>
              <w:ind w:left="719" w:hanging="425"/>
              <w:jc w:val="both"/>
              <w:rPr>
                <w:rFonts w:ascii="Times New Roman" w:eastAsia="標楷體" w:hAnsi="Times New Roman" w:cs="Times New Roman"/>
                <w:b/>
              </w:rPr>
            </w:pPr>
            <w:r w:rsidRPr="00E15D96">
              <w:rPr>
                <w:rFonts w:ascii="Times New Roman" w:eastAsia="標楷體" w:hAnsi="Times New Roman" w:cs="Times New Roman"/>
                <w:b/>
              </w:rPr>
              <w:t>B2F</w:t>
            </w:r>
            <w:r w:rsidRPr="00E15D96">
              <w:rPr>
                <w:rFonts w:ascii="Times New Roman" w:eastAsia="標楷體" w:hAnsi="Times New Roman" w:cs="Times New Roman" w:hint="eastAsia"/>
                <w:b/>
              </w:rPr>
              <w:t>：</w:t>
            </w:r>
            <w:r>
              <w:rPr>
                <w:rFonts w:ascii="Times New Roman" w:eastAsia="標楷體" w:hAnsi="Times New Roman" w:cs="Times New Roman" w:hint="eastAsia"/>
                <w:b/>
              </w:rPr>
              <w:t>2451</w:t>
            </w:r>
            <w:r w:rsidRPr="00E15D96">
              <w:rPr>
                <w:rFonts w:ascii="Times New Roman" w:eastAsia="標楷體" w:hAnsi="Times New Roman" w:cs="Times New Roman"/>
                <w:b/>
              </w:rPr>
              <w:t>m</w:t>
            </w:r>
            <w:r w:rsidRPr="00E15D96">
              <w:rPr>
                <w:rFonts w:ascii="Times New Roman" w:eastAsia="標楷體" w:hAnsi="Times New Roman" w:cs="Times New Roman"/>
                <w:b/>
                <w:vertAlign w:val="superscript"/>
              </w:rPr>
              <w:t>2</w:t>
            </w:r>
            <w:r w:rsidRPr="00E15D96">
              <w:rPr>
                <w:rFonts w:ascii="Times New Roman" w:eastAsia="標楷體" w:hAnsi="Times New Roman" w:cs="Times New Roman"/>
                <w:b/>
              </w:rPr>
              <w:t>停車空間、防空避難室、進氣機房、排氣機房、排煙室、</w:t>
            </w:r>
            <w:proofErr w:type="gramStart"/>
            <w:r w:rsidRPr="00E15D96">
              <w:rPr>
                <w:rFonts w:ascii="Times New Roman" w:eastAsia="標楷體" w:hAnsi="Times New Roman" w:cs="Times New Roman"/>
                <w:b/>
              </w:rPr>
              <w:t>梯廳</w:t>
            </w:r>
            <w:proofErr w:type="gramEnd"/>
            <w:r w:rsidRPr="00E15D96">
              <w:rPr>
                <w:rFonts w:ascii="Times New Roman" w:eastAsia="標楷體" w:hAnsi="Times New Roman" w:cs="Times New Roman"/>
                <w:b/>
              </w:rPr>
              <w:t>、安全梯、升降機、消防</w:t>
            </w:r>
            <w:proofErr w:type="gramStart"/>
            <w:r w:rsidRPr="00E15D96">
              <w:rPr>
                <w:rFonts w:ascii="Times New Roman" w:eastAsia="標楷體" w:hAnsi="Times New Roman" w:cs="Times New Roman"/>
                <w:b/>
              </w:rPr>
              <w:t>汞浦室</w:t>
            </w:r>
            <w:proofErr w:type="gramEnd"/>
            <w:r>
              <w:rPr>
                <w:rFonts w:cs="Times New Roman" w:hint="eastAsia"/>
                <w:b/>
              </w:rPr>
              <w:t>。</w:t>
            </w:r>
          </w:p>
          <w:p w:rsidR="000D206F" w:rsidRPr="00BE6A96" w:rsidRDefault="000D206F" w:rsidP="000D206F">
            <w:pPr>
              <w:pStyle w:val="Web"/>
              <w:numPr>
                <w:ilvl w:val="0"/>
                <w:numId w:val="2"/>
              </w:numPr>
              <w:spacing w:before="0" w:beforeAutospacing="0" w:after="0" w:afterAutospacing="0"/>
              <w:ind w:left="719" w:hanging="425"/>
              <w:jc w:val="both"/>
              <w:rPr>
                <w:rFonts w:ascii="Times New Roman" w:eastAsia="標楷體" w:hAnsi="Times New Roman" w:cs="Times New Roman"/>
                <w:b/>
              </w:rPr>
            </w:pPr>
            <w:r w:rsidRPr="00BE6A96">
              <w:rPr>
                <w:rFonts w:ascii="Times New Roman" w:eastAsia="標楷體" w:hAnsi="Times New Roman" w:cs="Times New Roman"/>
                <w:b/>
              </w:rPr>
              <w:t>B</w:t>
            </w:r>
            <w:r>
              <w:rPr>
                <w:rFonts w:ascii="Times New Roman" w:eastAsia="標楷體" w:hAnsi="Times New Roman" w:cs="Times New Roman" w:hint="eastAsia"/>
                <w:b/>
              </w:rPr>
              <w:t>3</w:t>
            </w:r>
            <w:r w:rsidRPr="00BE6A96">
              <w:rPr>
                <w:rFonts w:ascii="Times New Roman" w:eastAsia="標楷體" w:hAnsi="Times New Roman" w:cs="Times New Roman"/>
                <w:b/>
              </w:rPr>
              <w:t>F</w:t>
            </w:r>
            <w:r w:rsidRPr="00BE6A96">
              <w:rPr>
                <w:rFonts w:ascii="Times New Roman" w:eastAsia="標楷體" w:hAnsi="Times New Roman" w:cs="Times New Roman" w:hint="eastAsia"/>
                <w:b/>
              </w:rPr>
              <w:t>：</w:t>
            </w:r>
            <w:r w:rsidRPr="00BE6A96">
              <w:rPr>
                <w:rFonts w:ascii="Times New Roman" w:eastAsia="標楷體" w:hAnsi="Times New Roman" w:cs="Times New Roman" w:hint="eastAsia"/>
                <w:b/>
              </w:rPr>
              <w:t>2451</w:t>
            </w:r>
            <w:r w:rsidRPr="00BE6A96">
              <w:rPr>
                <w:rFonts w:ascii="Times New Roman" w:eastAsia="標楷體" w:hAnsi="Times New Roman" w:cs="Times New Roman"/>
                <w:b/>
              </w:rPr>
              <w:t>m</w:t>
            </w:r>
            <w:r w:rsidRPr="00BE6A96">
              <w:rPr>
                <w:rFonts w:ascii="Times New Roman" w:eastAsia="標楷體" w:hAnsi="Times New Roman" w:cs="Times New Roman"/>
                <w:b/>
                <w:vertAlign w:val="superscript"/>
              </w:rPr>
              <w:t>2</w:t>
            </w:r>
            <w:r w:rsidRPr="00BE6A96">
              <w:rPr>
                <w:rFonts w:ascii="Times New Roman" w:eastAsia="標楷體" w:hAnsi="Times New Roman" w:cs="Times New Roman"/>
                <w:b/>
              </w:rPr>
              <w:t>停車空間、防空避難室、進氣機房、排氣機房、汙水機房、蓄水池、排煙室、</w:t>
            </w:r>
            <w:proofErr w:type="gramStart"/>
            <w:r w:rsidRPr="00BE6A96">
              <w:rPr>
                <w:rFonts w:ascii="Times New Roman" w:eastAsia="標楷體" w:hAnsi="Times New Roman" w:cs="Times New Roman"/>
                <w:b/>
              </w:rPr>
              <w:t>梯廳</w:t>
            </w:r>
            <w:proofErr w:type="gramEnd"/>
            <w:r w:rsidRPr="00BE6A96">
              <w:rPr>
                <w:rFonts w:ascii="Times New Roman" w:eastAsia="標楷體" w:hAnsi="Times New Roman" w:cs="Times New Roman"/>
                <w:b/>
              </w:rPr>
              <w:t>、安全梯、升降機、消防</w:t>
            </w:r>
            <w:proofErr w:type="gramStart"/>
            <w:r w:rsidRPr="00BE6A96">
              <w:rPr>
                <w:rFonts w:ascii="Times New Roman" w:eastAsia="標楷體" w:hAnsi="Times New Roman" w:cs="Times New Roman"/>
                <w:b/>
              </w:rPr>
              <w:t>汞浦室</w:t>
            </w:r>
            <w:proofErr w:type="gramEnd"/>
            <w:r>
              <w:rPr>
                <w:rFonts w:cs="Times New Roman" w:hint="eastAsia"/>
                <w:b/>
              </w:rPr>
              <w:t>。</w:t>
            </w:r>
          </w:p>
          <w:p w:rsidR="000D206F" w:rsidRPr="00250D67" w:rsidRDefault="000D206F" w:rsidP="000D206F">
            <w:pPr>
              <w:pStyle w:val="Web"/>
              <w:numPr>
                <w:ilvl w:val="0"/>
                <w:numId w:val="2"/>
              </w:numPr>
              <w:spacing w:before="0" w:beforeAutospacing="0" w:after="0" w:afterAutospacing="0"/>
              <w:ind w:left="719" w:hanging="425"/>
              <w:jc w:val="both"/>
              <w:rPr>
                <w:rFonts w:eastAsia="標楷體"/>
                <w:b/>
              </w:rPr>
            </w:pPr>
            <w:r w:rsidRPr="00E15D96">
              <w:rPr>
                <w:rFonts w:ascii="Times New Roman" w:eastAsia="標楷體" w:hAnsi="Times New Roman" w:cs="Times New Roman"/>
                <w:b/>
              </w:rPr>
              <w:t>1F</w:t>
            </w:r>
            <w:r w:rsidRPr="00E15D96">
              <w:rPr>
                <w:rFonts w:ascii="Times New Roman" w:eastAsia="標楷體" w:hAnsi="Times New Roman" w:cs="Times New Roman" w:hint="eastAsia"/>
                <w:b/>
              </w:rPr>
              <w:t>：</w:t>
            </w:r>
            <w:r>
              <w:rPr>
                <w:rFonts w:ascii="Times New Roman" w:eastAsia="標楷體" w:hAnsi="Times New Roman" w:cs="Times New Roman" w:hint="eastAsia"/>
                <w:b/>
              </w:rPr>
              <w:t>1848</w:t>
            </w:r>
            <w:r w:rsidRPr="00E15D96">
              <w:rPr>
                <w:rFonts w:ascii="Times New Roman" w:eastAsia="標楷體" w:hAnsi="Times New Roman" w:cs="Times New Roman"/>
                <w:b/>
              </w:rPr>
              <w:t>m</w:t>
            </w:r>
            <w:r w:rsidRPr="00E15D96">
              <w:rPr>
                <w:rFonts w:ascii="Times New Roman" w:eastAsia="標楷體" w:hAnsi="Times New Roman" w:cs="Times New Roman"/>
                <w:b/>
                <w:vertAlign w:val="superscript"/>
              </w:rPr>
              <w:t>2</w:t>
            </w:r>
            <w:r w:rsidRPr="00E15D96">
              <w:rPr>
                <w:rFonts w:ascii="Times New Roman" w:eastAsia="標楷體" w:hAnsi="Times New Roman" w:cs="Times New Roman"/>
                <w:b/>
              </w:rPr>
              <w:t>門廳、安全梯、戶外安全梯、升降機、</w:t>
            </w:r>
            <w:proofErr w:type="gramStart"/>
            <w:r w:rsidRPr="00E15D96">
              <w:rPr>
                <w:rFonts w:ascii="Times New Roman" w:eastAsia="標楷體" w:hAnsi="Times New Roman" w:cs="Times New Roman"/>
                <w:b/>
              </w:rPr>
              <w:t>外廊、</w:t>
            </w:r>
            <w:proofErr w:type="gramEnd"/>
            <w:r w:rsidRPr="00E15D96">
              <w:rPr>
                <w:rFonts w:ascii="Times New Roman" w:eastAsia="標楷體" w:hAnsi="Times New Roman" w:cs="Times New Roman"/>
                <w:b/>
              </w:rPr>
              <w:t>車道、管理室、管委會空間、</w:t>
            </w:r>
            <w:r>
              <w:rPr>
                <w:rFonts w:ascii="Times New Roman" w:eastAsia="標楷體" w:hAnsi="Times New Roman" w:cs="Times New Roman" w:hint="eastAsia"/>
                <w:b/>
              </w:rPr>
              <w:t>資源回收</w:t>
            </w:r>
            <w:r w:rsidRPr="00250D67">
              <w:rPr>
                <w:rFonts w:ascii="Times New Roman" w:eastAsia="標楷體" w:hAnsi="Times New Roman" w:cs="Times New Roman"/>
                <w:b/>
              </w:rPr>
              <w:t>室、儲藏室、</w:t>
            </w:r>
            <w:r w:rsidRPr="00250D67">
              <w:rPr>
                <w:rFonts w:ascii="Times New Roman" w:eastAsia="標楷體" w:hAnsi="Times New Roman" w:cs="Times New Roman"/>
                <w:b/>
              </w:rPr>
              <w:t>(G3)</w:t>
            </w:r>
            <w:r w:rsidRPr="00250D67">
              <w:rPr>
                <w:rFonts w:ascii="Times New Roman" w:eastAsia="標楷體" w:hAnsi="Times New Roman" w:cs="Times New Roman"/>
                <w:b/>
              </w:rPr>
              <w:t>零售店鋪、</w:t>
            </w:r>
            <w:r w:rsidRPr="00250D67">
              <w:rPr>
                <w:rFonts w:ascii="Times New Roman" w:eastAsia="標楷體" w:hAnsi="Times New Roman" w:cs="Times New Roman"/>
                <w:b/>
              </w:rPr>
              <w:t>(F3)</w:t>
            </w:r>
            <w:r>
              <w:rPr>
                <w:rFonts w:ascii="Times New Roman" w:eastAsia="標楷體" w:hAnsi="Times New Roman" w:cs="Times New Roman" w:hint="eastAsia"/>
                <w:b/>
              </w:rPr>
              <w:t>托嬰中心</w:t>
            </w:r>
            <w:r w:rsidRPr="00250D67">
              <w:rPr>
                <w:rFonts w:ascii="Times New Roman" w:eastAsia="標楷體" w:hAnsi="Times New Roman" w:cs="Times New Roman"/>
                <w:b/>
              </w:rPr>
              <w:t>、</w:t>
            </w:r>
            <w:r w:rsidRPr="00250D67">
              <w:rPr>
                <w:rFonts w:ascii="Times New Roman" w:eastAsia="標楷體" w:hAnsi="Times New Roman" w:cs="Times New Roman"/>
                <w:b/>
              </w:rPr>
              <w:t>(H)</w:t>
            </w:r>
            <w:r w:rsidRPr="00250D67">
              <w:rPr>
                <w:rFonts w:ascii="Times New Roman" w:eastAsia="標楷體" w:hAnsi="Times New Roman" w:cs="Times New Roman"/>
                <w:b/>
              </w:rPr>
              <w:t>長期照護機構</w:t>
            </w:r>
            <w:r w:rsidRPr="00250D67">
              <w:rPr>
                <w:rFonts w:cs="Times New Roman" w:hint="eastAsia"/>
                <w:b/>
              </w:rPr>
              <w:t>。</w:t>
            </w:r>
          </w:p>
          <w:p w:rsidR="000D206F" w:rsidRPr="00E15D96" w:rsidRDefault="000D206F" w:rsidP="000D206F">
            <w:pPr>
              <w:pStyle w:val="Web"/>
              <w:numPr>
                <w:ilvl w:val="0"/>
                <w:numId w:val="2"/>
              </w:numPr>
              <w:spacing w:before="0" w:beforeAutospacing="0" w:after="0" w:afterAutospacing="0"/>
              <w:ind w:left="719" w:hanging="425"/>
              <w:jc w:val="both"/>
              <w:rPr>
                <w:rFonts w:ascii="Times New Roman" w:eastAsia="標楷體" w:hAnsi="Times New Roman" w:cs="Times New Roman"/>
                <w:b/>
              </w:rPr>
            </w:pPr>
            <w:r w:rsidRPr="00E15D96">
              <w:rPr>
                <w:rFonts w:ascii="Times New Roman" w:eastAsia="標楷體" w:hAnsi="Times New Roman" w:cs="Times New Roman"/>
                <w:b/>
              </w:rPr>
              <w:t>2F</w:t>
            </w:r>
            <w:r w:rsidRPr="00E15D96">
              <w:rPr>
                <w:rFonts w:ascii="Times New Roman" w:eastAsia="標楷體" w:hAnsi="Times New Roman" w:cs="Times New Roman" w:hint="eastAsia"/>
                <w:b/>
              </w:rPr>
              <w:t>：</w:t>
            </w:r>
            <w:r w:rsidRPr="00E15D96">
              <w:rPr>
                <w:rFonts w:ascii="Times New Roman" w:eastAsia="標楷體" w:hAnsi="Times New Roman" w:cs="Times New Roman" w:hint="eastAsia"/>
                <w:b/>
              </w:rPr>
              <w:t>1</w:t>
            </w:r>
            <w:r>
              <w:rPr>
                <w:rFonts w:ascii="Times New Roman" w:eastAsia="標楷體" w:hAnsi="Times New Roman" w:cs="Times New Roman" w:hint="eastAsia"/>
                <w:b/>
              </w:rPr>
              <w:t>543</w:t>
            </w:r>
            <w:r w:rsidRPr="00E15D96">
              <w:rPr>
                <w:rFonts w:ascii="Times New Roman" w:eastAsia="標楷體" w:hAnsi="Times New Roman" w:cs="Times New Roman"/>
                <w:b/>
              </w:rPr>
              <w:t>m</w:t>
            </w:r>
            <w:r w:rsidRPr="00E15D96">
              <w:rPr>
                <w:rFonts w:ascii="Times New Roman" w:eastAsia="標楷體" w:hAnsi="Times New Roman" w:cs="Times New Roman" w:hint="eastAsia"/>
                <w:b/>
                <w:vertAlign w:val="superscript"/>
              </w:rPr>
              <w:t>2</w:t>
            </w:r>
            <w:r w:rsidRPr="00E15D96">
              <w:rPr>
                <w:rFonts w:ascii="Times New Roman" w:eastAsia="標楷體" w:hAnsi="Times New Roman" w:cs="Times New Roman"/>
                <w:b/>
              </w:rPr>
              <w:t xml:space="preserve"> H2</w:t>
            </w:r>
            <w:r w:rsidRPr="00E15D96">
              <w:rPr>
                <w:rFonts w:ascii="Times New Roman" w:eastAsia="標楷體" w:hAnsi="Times New Roman" w:cs="Times New Roman"/>
                <w:b/>
              </w:rPr>
              <w:t>集合住宅</w:t>
            </w:r>
            <w:r>
              <w:rPr>
                <w:rFonts w:cs="Times New Roman" w:hint="eastAsia"/>
                <w:b/>
              </w:rPr>
              <w:t>、</w:t>
            </w:r>
            <w:r w:rsidRPr="00E15D96">
              <w:rPr>
                <w:rFonts w:ascii="Times New Roman" w:eastAsia="標楷體" w:hAnsi="Times New Roman" w:cs="Times New Roman"/>
                <w:b/>
              </w:rPr>
              <w:t>社區交誼空間、安全梯、戶外安全梯、升降機、</w:t>
            </w:r>
            <w:proofErr w:type="gramStart"/>
            <w:r w:rsidRPr="00E15D96">
              <w:rPr>
                <w:rFonts w:ascii="Times New Roman" w:eastAsia="標楷體" w:hAnsi="Times New Roman" w:cs="Times New Roman"/>
                <w:b/>
              </w:rPr>
              <w:t>梯廳</w:t>
            </w:r>
            <w:proofErr w:type="gramEnd"/>
            <w:r>
              <w:rPr>
                <w:rFonts w:cs="Times New Roman" w:hint="eastAsia"/>
                <w:b/>
              </w:rPr>
              <w:t>。</w:t>
            </w:r>
          </w:p>
          <w:p w:rsidR="000D206F" w:rsidRPr="00E15D96" w:rsidRDefault="000D206F" w:rsidP="000D206F">
            <w:pPr>
              <w:pStyle w:val="Web"/>
              <w:numPr>
                <w:ilvl w:val="0"/>
                <w:numId w:val="2"/>
              </w:numPr>
              <w:spacing w:before="0" w:beforeAutospacing="0" w:after="0" w:afterAutospacing="0"/>
              <w:ind w:left="719" w:hanging="425"/>
              <w:jc w:val="both"/>
              <w:rPr>
                <w:rFonts w:ascii="Times New Roman" w:eastAsia="標楷體" w:hAnsi="Times New Roman" w:cs="Times New Roman"/>
                <w:b/>
              </w:rPr>
            </w:pPr>
            <w:r w:rsidRPr="00E15D96">
              <w:rPr>
                <w:rFonts w:ascii="Times New Roman" w:eastAsia="標楷體" w:hAnsi="Times New Roman" w:cs="Times New Roman"/>
                <w:b/>
              </w:rPr>
              <w:t>3F</w:t>
            </w:r>
            <w:r w:rsidRPr="00E15D96">
              <w:rPr>
                <w:rFonts w:ascii="Times New Roman" w:eastAsia="標楷體" w:hAnsi="Times New Roman" w:cs="Times New Roman" w:hint="eastAsia"/>
                <w:b/>
              </w:rPr>
              <w:t>：</w:t>
            </w:r>
            <w:r w:rsidRPr="00E15D96">
              <w:rPr>
                <w:rFonts w:ascii="Times New Roman" w:eastAsia="標楷體" w:hAnsi="Times New Roman" w:cs="Times New Roman"/>
                <w:b/>
              </w:rPr>
              <w:t>1</w:t>
            </w:r>
            <w:r>
              <w:rPr>
                <w:rFonts w:ascii="Times New Roman" w:eastAsia="標楷體" w:hAnsi="Times New Roman" w:cs="Times New Roman" w:hint="eastAsia"/>
                <w:b/>
              </w:rPr>
              <w:t>331</w:t>
            </w:r>
            <w:r w:rsidRPr="00E15D96">
              <w:rPr>
                <w:rFonts w:ascii="Times New Roman" w:eastAsia="標楷體" w:hAnsi="Times New Roman" w:cs="Times New Roman"/>
                <w:b/>
              </w:rPr>
              <w:t>m</w:t>
            </w:r>
            <w:r w:rsidRPr="00E15D96">
              <w:rPr>
                <w:rFonts w:ascii="Times New Roman" w:eastAsia="標楷體" w:hAnsi="Times New Roman" w:cs="Times New Roman"/>
                <w:b/>
                <w:vertAlign w:val="superscript"/>
              </w:rPr>
              <w:t>2</w:t>
            </w:r>
            <w:r w:rsidRPr="00E15D96">
              <w:rPr>
                <w:rFonts w:ascii="Times New Roman" w:eastAsia="標楷體" w:hAnsi="Times New Roman" w:cs="Times New Roman"/>
                <w:b/>
              </w:rPr>
              <w:t xml:space="preserve"> H2</w:t>
            </w:r>
            <w:r w:rsidRPr="00E15D96">
              <w:rPr>
                <w:rFonts w:ascii="Times New Roman" w:eastAsia="標楷體" w:hAnsi="Times New Roman" w:cs="Times New Roman"/>
                <w:b/>
              </w:rPr>
              <w:t>集合住宅、走廊、</w:t>
            </w:r>
            <w:proofErr w:type="gramStart"/>
            <w:r w:rsidRPr="00E15D96">
              <w:rPr>
                <w:rFonts w:ascii="Times New Roman" w:eastAsia="標楷體" w:hAnsi="Times New Roman" w:cs="Times New Roman"/>
                <w:b/>
              </w:rPr>
              <w:t>梯廳</w:t>
            </w:r>
            <w:proofErr w:type="gramEnd"/>
            <w:r w:rsidRPr="00E15D96">
              <w:rPr>
                <w:rFonts w:ascii="Times New Roman" w:eastAsia="標楷體" w:hAnsi="Times New Roman" w:cs="Times New Roman"/>
                <w:b/>
              </w:rPr>
              <w:t>、升降機、安全梯、户外安全梯</w:t>
            </w:r>
            <w:r>
              <w:rPr>
                <w:rFonts w:cs="Times New Roman" w:hint="eastAsia"/>
                <w:b/>
              </w:rPr>
              <w:t>。</w:t>
            </w:r>
          </w:p>
          <w:p w:rsidR="000D206F" w:rsidRPr="00E15D96" w:rsidRDefault="000D206F" w:rsidP="000D206F">
            <w:pPr>
              <w:pStyle w:val="Web"/>
              <w:numPr>
                <w:ilvl w:val="0"/>
                <w:numId w:val="2"/>
              </w:numPr>
              <w:spacing w:before="0" w:beforeAutospacing="0" w:after="0" w:afterAutospacing="0"/>
              <w:ind w:left="719" w:hanging="425"/>
              <w:jc w:val="both"/>
              <w:rPr>
                <w:rFonts w:ascii="Times New Roman" w:eastAsia="標楷體" w:hAnsi="Times New Roman" w:cs="Times New Roman"/>
                <w:b/>
              </w:rPr>
            </w:pPr>
            <w:r w:rsidRPr="00E15D96">
              <w:rPr>
                <w:rFonts w:ascii="Times New Roman" w:eastAsia="標楷體" w:hAnsi="Times New Roman" w:cs="Times New Roman"/>
                <w:b/>
              </w:rPr>
              <w:t>4F</w:t>
            </w:r>
            <w:r w:rsidRPr="00E15D96">
              <w:rPr>
                <w:rFonts w:ascii="Times New Roman" w:eastAsia="標楷體" w:hAnsi="Times New Roman" w:cs="Times New Roman" w:hint="eastAsia"/>
                <w:b/>
              </w:rPr>
              <w:t>：</w:t>
            </w:r>
            <w:r w:rsidRPr="00E15D96">
              <w:rPr>
                <w:rFonts w:ascii="Times New Roman" w:eastAsia="標楷體" w:hAnsi="Times New Roman" w:cs="Times New Roman"/>
                <w:b/>
              </w:rPr>
              <w:t>1</w:t>
            </w:r>
            <w:r>
              <w:rPr>
                <w:rFonts w:ascii="Times New Roman" w:eastAsia="標楷體" w:hAnsi="Times New Roman" w:cs="Times New Roman" w:hint="eastAsia"/>
                <w:b/>
              </w:rPr>
              <w:t>287</w:t>
            </w:r>
            <w:r w:rsidRPr="00E15D96">
              <w:rPr>
                <w:rFonts w:ascii="Times New Roman" w:eastAsia="標楷體" w:hAnsi="Times New Roman" w:cs="Times New Roman"/>
                <w:b/>
              </w:rPr>
              <w:t>m</w:t>
            </w:r>
            <w:r w:rsidRPr="00E15D96">
              <w:rPr>
                <w:rFonts w:ascii="Times New Roman" w:eastAsia="標楷體" w:hAnsi="Times New Roman" w:cs="Times New Roman"/>
                <w:b/>
                <w:vertAlign w:val="superscript"/>
              </w:rPr>
              <w:t>2</w:t>
            </w:r>
            <w:r w:rsidRPr="00E15D96">
              <w:rPr>
                <w:rFonts w:ascii="Times New Roman" w:eastAsia="標楷體" w:hAnsi="Times New Roman" w:cs="Times New Roman"/>
                <w:b/>
              </w:rPr>
              <w:t xml:space="preserve"> H2</w:t>
            </w:r>
            <w:r w:rsidRPr="00E15D96">
              <w:rPr>
                <w:rFonts w:ascii="Times New Roman" w:eastAsia="標楷體" w:hAnsi="Times New Roman" w:cs="Times New Roman"/>
                <w:b/>
              </w:rPr>
              <w:t>集合住宅、走廊、</w:t>
            </w:r>
            <w:proofErr w:type="gramStart"/>
            <w:r w:rsidRPr="00E15D96">
              <w:rPr>
                <w:rFonts w:ascii="Times New Roman" w:eastAsia="標楷體" w:hAnsi="Times New Roman" w:cs="Times New Roman"/>
                <w:b/>
              </w:rPr>
              <w:t>梯廳</w:t>
            </w:r>
            <w:proofErr w:type="gramEnd"/>
            <w:r w:rsidRPr="00E15D96">
              <w:rPr>
                <w:rFonts w:ascii="Times New Roman" w:eastAsia="標楷體" w:hAnsi="Times New Roman" w:cs="Times New Roman"/>
                <w:b/>
              </w:rPr>
              <w:t>、升降機、安全梯、户外安全梯</w:t>
            </w:r>
            <w:r>
              <w:rPr>
                <w:rFonts w:cs="Times New Roman" w:hint="eastAsia"/>
                <w:b/>
              </w:rPr>
              <w:t>。</w:t>
            </w:r>
          </w:p>
          <w:p w:rsidR="000D206F" w:rsidRPr="00E15D96" w:rsidRDefault="000D206F" w:rsidP="000D206F">
            <w:pPr>
              <w:pStyle w:val="Web"/>
              <w:numPr>
                <w:ilvl w:val="0"/>
                <w:numId w:val="2"/>
              </w:numPr>
              <w:spacing w:before="0" w:beforeAutospacing="0" w:after="0" w:afterAutospacing="0"/>
              <w:ind w:left="719" w:hanging="425"/>
              <w:jc w:val="both"/>
              <w:rPr>
                <w:rFonts w:ascii="Times New Roman" w:eastAsia="標楷體" w:hAnsi="Times New Roman" w:cs="Times New Roman"/>
                <w:b/>
              </w:rPr>
            </w:pPr>
            <w:r w:rsidRPr="00E15D96">
              <w:rPr>
                <w:rFonts w:ascii="Times New Roman" w:eastAsia="標楷體" w:hAnsi="Times New Roman" w:cs="Times New Roman"/>
                <w:b/>
              </w:rPr>
              <w:t>5</w:t>
            </w:r>
            <w:r w:rsidRPr="00BE6A96">
              <w:rPr>
                <w:rFonts w:ascii="Times New Roman" w:eastAsia="標楷體" w:hAnsi="Times New Roman" w:cs="Times New Roman"/>
                <w:b/>
              </w:rPr>
              <w:t>F</w:t>
            </w:r>
            <w:r w:rsidRPr="00BE6A96">
              <w:rPr>
                <w:rFonts w:ascii="Times New Roman" w:eastAsia="標楷體" w:hAnsi="Times New Roman" w:cs="Times New Roman" w:hint="eastAsia"/>
                <w:b/>
              </w:rPr>
              <w:t>：</w:t>
            </w:r>
            <w:r w:rsidRPr="00BE6A96">
              <w:rPr>
                <w:rFonts w:ascii="Times New Roman" w:eastAsia="標楷體" w:hAnsi="Times New Roman" w:cs="Times New Roman"/>
                <w:b/>
              </w:rPr>
              <w:t>1</w:t>
            </w:r>
            <w:r>
              <w:rPr>
                <w:rFonts w:ascii="Times New Roman" w:eastAsia="標楷體" w:hAnsi="Times New Roman" w:cs="Times New Roman" w:hint="eastAsia"/>
                <w:b/>
              </w:rPr>
              <w:t>468</w:t>
            </w:r>
            <w:r w:rsidRPr="00E15D96">
              <w:rPr>
                <w:rFonts w:ascii="Times New Roman" w:eastAsia="標楷體" w:hAnsi="Times New Roman" w:cs="Times New Roman"/>
                <w:b/>
              </w:rPr>
              <w:t>m</w:t>
            </w:r>
            <w:r w:rsidRPr="00E15D96">
              <w:rPr>
                <w:rFonts w:ascii="Times New Roman" w:eastAsia="標楷體" w:hAnsi="Times New Roman" w:cs="Times New Roman"/>
                <w:b/>
                <w:vertAlign w:val="superscript"/>
              </w:rPr>
              <w:t>2</w:t>
            </w:r>
            <w:r w:rsidRPr="00E15D96">
              <w:rPr>
                <w:rFonts w:ascii="Times New Roman" w:eastAsia="標楷體" w:hAnsi="Times New Roman" w:cs="Times New Roman"/>
                <w:b/>
              </w:rPr>
              <w:t xml:space="preserve"> H2</w:t>
            </w:r>
            <w:r w:rsidRPr="00E15D96">
              <w:rPr>
                <w:rFonts w:ascii="Times New Roman" w:eastAsia="標楷體" w:hAnsi="Times New Roman" w:cs="Times New Roman"/>
                <w:b/>
              </w:rPr>
              <w:t>集合住宅、社區交誼空間</w:t>
            </w:r>
            <w:r>
              <w:rPr>
                <w:rFonts w:cs="Times New Roman" w:hint="eastAsia"/>
                <w:b/>
              </w:rPr>
              <w:t>、</w:t>
            </w:r>
            <w:r w:rsidRPr="00E15D96">
              <w:rPr>
                <w:rFonts w:ascii="Times New Roman" w:eastAsia="標楷體" w:hAnsi="Times New Roman" w:cs="Times New Roman"/>
                <w:b/>
              </w:rPr>
              <w:t>走廊、</w:t>
            </w:r>
            <w:proofErr w:type="gramStart"/>
            <w:r w:rsidRPr="00E15D96">
              <w:rPr>
                <w:rFonts w:ascii="Times New Roman" w:eastAsia="標楷體" w:hAnsi="Times New Roman" w:cs="Times New Roman"/>
                <w:b/>
              </w:rPr>
              <w:t>梯廳</w:t>
            </w:r>
            <w:proofErr w:type="gramEnd"/>
            <w:r w:rsidRPr="00E15D96">
              <w:rPr>
                <w:rFonts w:ascii="Times New Roman" w:eastAsia="標楷體" w:hAnsi="Times New Roman" w:cs="Times New Roman"/>
                <w:b/>
              </w:rPr>
              <w:t>、升降機、安全梯、户外安全梯</w:t>
            </w:r>
            <w:r>
              <w:rPr>
                <w:rFonts w:cs="Times New Roman" w:hint="eastAsia"/>
                <w:b/>
              </w:rPr>
              <w:t>。</w:t>
            </w:r>
          </w:p>
          <w:p w:rsidR="000D206F" w:rsidRDefault="000D206F" w:rsidP="000D206F">
            <w:pPr>
              <w:pStyle w:val="Web"/>
              <w:numPr>
                <w:ilvl w:val="0"/>
                <w:numId w:val="2"/>
              </w:numPr>
              <w:spacing w:before="0" w:beforeAutospacing="0" w:after="0" w:afterAutospacing="0"/>
              <w:ind w:left="719" w:hanging="425"/>
              <w:jc w:val="both"/>
              <w:rPr>
                <w:rFonts w:ascii="Times New Roman" w:eastAsia="標楷體" w:hAnsi="Times New Roman" w:cs="Times New Roman"/>
                <w:b/>
              </w:rPr>
            </w:pPr>
            <w:r w:rsidRPr="00E15D96">
              <w:rPr>
                <w:rFonts w:ascii="Times New Roman" w:eastAsia="標楷體" w:hAnsi="Times New Roman" w:cs="Times New Roman"/>
                <w:b/>
              </w:rPr>
              <w:t>6F</w:t>
            </w:r>
            <w:r w:rsidRPr="00E15D96">
              <w:rPr>
                <w:rFonts w:ascii="Times New Roman" w:eastAsia="標楷體" w:hAnsi="Times New Roman" w:cs="Times New Roman" w:hint="eastAsia"/>
                <w:b/>
              </w:rPr>
              <w:t>：</w:t>
            </w:r>
            <w:r w:rsidRPr="00E15D96">
              <w:rPr>
                <w:rFonts w:ascii="Times New Roman" w:eastAsia="標楷體" w:hAnsi="Times New Roman" w:cs="Times New Roman"/>
                <w:b/>
              </w:rPr>
              <w:t>1</w:t>
            </w:r>
            <w:r>
              <w:rPr>
                <w:rFonts w:ascii="Times New Roman" w:eastAsia="標楷體" w:hAnsi="Times New Roman" w:cs="Times New Roman" w:hint="eastAsia"/>
                <w:b/>
              </w:rPr>
              <w:t>266</w:t>
            </w:r>
            <w:r w:rsidRPr="00E15D96">
              <w:rPr>
                <w:rFonts w:ascii="Times New Roman" w:eastAsia="標楷體" w:hAnsi="Times New Roman" w:cs="Times New Roman"/>
                <w:b/>
              </w:rPr>
              <w:t>m</w:t>
            </w:r>
            <w:r w:rsidRPr="00E15D96">
              <w:rPr>
                <w:rFonts w:ascii="Times New Roman" w:eastAsia="標楷體" w:hAnsi="Times New Roman" w:cs="Times New Roman"/>
                <w:b/>
                <w:vertAlign w:val="superscript"/>
              </w:rPr>
              <w:t>2</w:t>
            </w:r>
            <w:r w:rsidRPr="00E15D96">
              <w:rPr>
                <w:rFonts w:ascii="Times New Roman" w:eastAsia="標楷體" w:hAnsi="Times New Roman" w:cs="Times New Roman"/>
                <w:b/>
              </w:rPr>
              <w:t xml:space="preserve"> H2</w:t>
            </w:r>
            <w:r w:rsidRPr="00E15D96">
              <w:rPr>
                <w:rFonts w:ascii="Times New Roman" w:eastAsia="標楷體" w:hAnsi="Times New Roman" w:cs="Times New Roman"/>
                <w:b/>
              </w:rPr>
              <w:t>集合住宅、走廊、</w:t>
            </w:r>
            <w:proofErr w:type="gramStart"/>
            <w:r w:rsidRPr="00E15D96">
              <w:rPr>
                <w:rFonts w:ascii="Times New Roman" w:eastAsia="標楷體" w:hAnsi="Times New Roman" w:cs="Times New Roman"/>
                <w:b/>
              </w:rPr>
              <w:t>梯廳</w:t>
            </w:r>
            <w:proofErr w:type="gramEnd"/>
            <w:r w:rsidRPr="00E15D96">
              <w:rPr>
                <w:rFonts w:ascii="Times New Roman" w:eastAsia="標楷體" w:hAnsi="Times New Roman" w:cs="Times New Roman"/>
                <w:b/>
              </w:rPr>
              <w:t>、升降機、安全梯、户外安全梯</w:t>
            </w:r>
            <w:r>
              <w:rPr>
                <w:rFonts w:cs="Times New Roman" w:hint="eastAsia"/>
                <w:b/>
              </w:rPr>
              <w:t>。</w:t>
            </w:r>
          </w:p>
          <w:p w:rsidR="000D206F" w:rsidRDefault="000D206F" w:rsidP="000D206F">
            <w:pPr>
              <w:pStyle w:val="Web"/>
              <w:numPr>
                <w:ilvl w:val="0"/>
                <w:numId w:val="2"/>
              </w:numPr>
              <w:spacing w:before="0" w:beforeAutospacing="0" w:after="0" w:afterAutospacing="0"/>
              <w:ind w:left="719" w:hanging="425"/>
              <w:jc w:val="both"/>
              <w:rPr>
                <w:rFonts w:ascii="Times New Roman" w:eastAsia="標楷體" w:hAnsi="Times New Roman" w:cs="Times New Roman"/>
                <w:b/>
              </w:rPr>
            </w:pPr>
            <w:r w:rsidRPr="0016175F">
              <w:rPr>
                <w:rFonts w:ascii="Times New Roman" w:eastAsia="標楷體" w:hAnsi="Times New Roman" w:cs="Times New Roman"/>
                <w:b/>
              </w:rPr>
              <w:t>7F</w:t>
            </w:r>
            <w:r w:rsidRPr="0016175F">
              <w:rPr>
                <w:rFonts w:ascii="Times New Roman" w:eastAsia="標楷體" w:hAnsi="Times New Roman" w:cs="Times New Roman" w:hint="eastAsia"/>
                <w:b/>
              </w:rPr>
              <w:t>：</w:t>
            </w:r>
            <w:r w:rsidRPr="0016175F">
              <w:rPr>
                <w:rFonts w:ascii="Times New Roman" w:eastAsia="標楷體" w:hAnsi="Times New Roman" w:cs="Times New Roman"/>
                <w:b/>
              </w:rPr>
              <w:t>1</w:t>
            </w:r>
            <w:r>
              <w:rPr>
                <w:rFonts w:ascii="Times New Roman" w:eastAsia="標楷體" w:hAnsi="Times New Roman" w:cs="Times New Roman" w:hint="eastAsia"/>
                <w:b/>
              </w:rPr>
              <w:t>286</w:t>
            </w:r>
            <w:r w:rsidRPr="0016175F">
              <w:rPr>
                <w:rFonts w:ascii="Times New Roman" w:eastAsia="標楷體" w:hAnsi="Times New Roman" w:cs="Times New Roman"/>
                <w:b/>
              </w:rPr>
              <w:t>m</w:t>
            </w:r>
            <w:r w:rsidRPr="0016175F">
              <w:rPr>
                <w:rFonts w:ascii="Times New Roman" w:eastAsia="標楷體" w:hAnsi="Times New Roman" w:cs="Times New Roman"/>
                <w:b/>
                <w:vertAlign w:val="superscript"/>
              </w:rPr>
              <w:t>2</w:t>
            </w:r>
            <w:r w:rsidRPr="0016175F">
              <w:rPr>
                <w:rFonts w:ascii="Times New Roman" w:eastAsia="標楷體" w:hAnsi="Times New Roman" w:cs="Times New Roman"/>
                <w:b/>
              </w:rPr>
              <w:t xml:space="preserve"> H2</w:t>
            </w:r>
            <w:r w:rsidRPr="0016175F">
              <w:rPr>
                <w:rFonts w:ascii="Times New Roman" w:eastAsia="標楷體" w:hAnsi="Times New Roman" w:cs="Times New Roman"/>
                <w:b/>
              </w:rPr>
              <w:t>集合住宅、走廊、</w:t>
            </w:r>
            <w:proofErr w:type="gramStart"/>
            <w:r w:rsidRPr="0016175F">
              <w:rPr>
                <w:rFonts w:ascii="Times New Roman" w:eastAsia="標楷體" w:hAnsi="Times New Roman" w:cs="Times New Roman"/>
                <w:b/>
              </w:rPr>
              <w:t>梯廳</w:t>
            </w:r>
            <w:proofErr w:type="gramEnd"/>
            <w:r w:rsidRPr="0016175F">
              <w:rPr>
                <w:rFonts w:ascii="Times New Roman" w:eastAsia="標楷體" w:hAnsi="Times New Roman" w:cs="Times New Roman"/>
                <w:b/>
              </w:rPr>
              <w:t>、升降機、安全梯、户外安全梯</w:t>
            </w:r>
            <w:r>
              <w:rPr>
                <w:rFonts w:cs="Times New Roman" w:hint="eastAsia"/>
                <w:b/>
              </w:rPr>
              <w:t>。</w:t>
            </w:r>
          </w:p>
          <w:p w:rsidR="000D206F" w:rsidRDefault="000D206F" w:rsidP="000D206F">
            <w:pPr>
              <w:pStyle w:val="Web"/>
              <w:numPr>
                <w:ilvl w:val="0"/>
                <w:numId w:val="2"/>
              </w:numPr>
              <w:spacing w:before="0" w:beforeAutospacing="0" w:after="0" w:afterAutospacing="0"/>
              <w:ind w:left="719" w:hanging="425"/>
              <w:jc w:val="both"/>
              <w:rPr>
                <w:rFonts w:eastAsia="標楷體"/>
                <w:b/>
              </w:rPr>
            </w:pPr>
            <w:r w:rsidRPr="0016175F">
              <w:rPr>
                <w:rFonts w:ascii="Times New Roman" w:eastAsia="標楷體" w:hAnsi="Times New Roman" w:cs="Times New Roman"/>
                <w:b/>
              </w:rPr>
              <w:t>8F</w:t>
            </w:r>
            <w:r w:rsidRPr="0016175F">
              <w:rPr>
                <w:rFonts w:ascii="Times New Roman" w:eastAsia="標楷體" w:hAnsi="Times New Roman" w:cs="Times New Roman" w:hint="eastAsia"/>
                <w:b/>
              </w:rPr>
              <w:t>：</w:t>
            </w:r>
            <w:r w:rsidRPr="0016175F">
              <w:rPr>
                <w:rFonts w:ascii="Times New Roman" w:eastAsia="標楷體" w:hAnsi="Times New Roman" w:cs="Times New Roman"/>
                <w:b/>
              </w:rPr>
              <w:t>1</w:t>
            </w:r>
            <w:r>
              <w:rPr>
                <w:rFonts w:ascii="Times New Roman" w:eastAsia="標楷體" w:hAnsi="Times New Roman" w:cs="Times New Roman" w:hint="eastAsia"/>
                <w:b/>
              </w:rPr>
              <w:t>332</w:t>
            </w:r>
            <w:r w:rsidRPr="0016175F">
              <w:rPr>
                <w:rFonts w:ascii="Times New Roman" w:eastAsia="標楷體" w:hAnsi="Times New Roman" w:cs="Times New Roman"/>
                <w:b/>
              </w:rPr>
              <w:t>m</w:t>
            </w:r>
            <w:r w:rsidRPr="0016175F">
              <w:rPr>
                <w:rFonts w:ascii="Times New Roman" w:eastAsia="標楷體" w:hAnsi="Times New Roman" w:cs="Times New Roman"/>
                <w:b/>
                <w:vertAlign w:val="superscript"/>
              </w:rPr>
              <w:t>2</w:t>
            </w:r>
            <w:r w:rsidRPr="0016175F">
              <w:rPr>
                <w:rFonts w:ascii="Times New Roman" w:eastAsia="標楷體" w:hAnsi="Times New Roman" w:cs="Times New Roman"/>
                <w:b/>
              </w:rPr>
              <w:t xml:space="preserve"> H2</w:t>
            </w:r>
            <w:r w:rsidRPr="0016175F">
              <w:rPr>
                <w:rFonts w:ascii="Times New Roman" w:eastAsia="標楷體" w:hAnsi="Times New Roman" w:cs="Times New Roman" w:hint="eastAsia"/>
                <w:b/>
              </w:rPr>
              <w:t>集合住宅</w:t>
            </w:r>
            <w:r w:rsidRPr="0016175F">
              <w:rPr>
                <w:rFonts w:eastAsia="標楷體" w:hint="eastAsia"/>
                <w:b/>
              </w:rPr>
              <w:t>、走廊、</w:t>
            </w:r>
            <w:proofErr w:type="gramStart"/>
            <w:r w:rsidRPr="0016175F">
              <w:rPr>
                <w:rFonts w:eastAsia="標楷體" w:hint="eastAsia"/>
                <w:b/>
              </w:rPr>
              <w:t>梯廳</w:t>
            </w:r>
            <w:proofErr w:type="gramEnd"/>
            <w:r w:rsidRPr="0016175F">
              <w:rPr>
                <w:rFonts w:eastAsia="標楷體" w:hint="eastAsia"/>
                <w:b/>
              </w:rPr>
              <w:t>、升降機、安全梯、户外安全梯</w:t>
            </w:r>
            <w:r>
              <w:rPr>
                <w:rFonts w:hint="eastAsia"/>
                <w:b/>
              </w:rPr>
              <w:t>。</w:t>
            </w:r>
          </w:p>
          <w:p w:rsidR="000D206F" w:rsidRPr="0016175F" w:rsidRDefault="000D206F" w:rsidP="000D206F">
            <w:pPr>
              <w:pStyle w:val="Web"/>
              <w:numPr>
                <w:ilvl w:val="0"/>
                <w:numId w:val="2"/>
              </w:numPr>
              <w:spacing w:before="0" w:beforeAutospacing="0" w:after="0" w:afterAutospacing="0"/>
              <w:ind w:left="719" w:hanging="425"/>
              <w:jc w:val="both"/>
              <w:rPr>
                <w:rFonts w:eastAsia="標楷體"/>
                <w:b/>
              </w:rPr>
            </w:pPr>
            <w:r w:rsidRPr="0016175F">
              <w:rPr>
                <w:rFonts w:ascii="Times New Roman" w:eastAsia="標楷體" w:hAnsi="Times New Roman" w:cs="Times New Roman"/>
                <w:b/>
              </w:rPr>
              <w:lastRenderedPageBreak/>
              <w:t>9F</w:t>
            </w:r>
            <w:r w:rsidRPr="0016175F">
              <w:rPr>
                <w:rFonts w:ascii="Times New Roman" w:eastAsia="標楷體" w:hAnsi="Times New Roman" w:cs="Times New Roman" w:hint="eastAsia"/>
                <w:b/>
              </w:rPr>
              <w:t>：</w:t>
            </w:r>
            <w:r w:rsidRPr="0016175F">
              <w:rPr>
                <w:rFonts w:ascii="Times New Roman" w:eastAsia="標楷體" w:hAnsi="Times New Roman" w:cs="Times New Roman"/>
                <w:b/>
              </w:rPr>
              <w:t>1</w:t>
            </w:r>
            <w:r>
              <w:rPr>
                <w:rFonts w:ascii="Times New Roman" w:eastAsia="標楷體" w:hAnsi="Times New Roman" w:cs="Times New Roman" w:hint="eastAsia"/>
                <w:b/>
              </w:rPr>
              <w:t>305</w:t>
            </w:r>
            <w:r w:rsidRPr="0016175F">
              <w:rPr>
                <w:rFonts w:ascii="Times New Roman" w:eastAsia="標楷體" w:hAnsi="Times New Roman" w:cs="Times New Roman"/>
                <w:b/>
              </w:rPr>
              <w:t>m</w:t>
            </w:r>
            <w:r w:rsidRPr="0016175F">
              <w:rPr>
                <w:rFonts w:ascii="Times New Roman" w:eastAsia="標楷體" w:hAnsi="Times New Roman" w:cs="Times New Roman"/>
                <w:b/>
                <w:vertAlign w:val="superscript"/>
              </w:rPr>
              <w:t>2</w:t>
            </w:r>
            <w:r w:rsidRPr="0016175F">
              <w:rPr>
                <w:rFonts w:ascii="Times New Roman" w:eastAsia="標楷體" w:hAnsi="Times New Roman" w:cs="Times New Roman"/>
                <w:b/>
              </w:rPr>
              <w:t xml:space="preserve"> H2</w:t>
            </w:r>
            <w:r w:rsidRPr="0016175F">
              <w:rPr>
                <w:rFonts w:ascii="Times New Roman" w:eastAsia="標楷體" w:hAnsi="Times New Roman" w:cs="Times New Roman"/>
                <w:b/>
              </w:rPr>
              <w:t>集合住宅</w:t>
            </w:r>
            <w:r w:rsidRPr="0016175F">
              <w:rPr>
                <w:rFonts w:eastAsia="標楷體"/>
                <w:b/>
              </w:rPr>
              <w:t>、走廊、</w:t>
            </w:r>
            <w:proofErr w:type="gramStart"/>
            <w:r w:rsidRPr="0016175F">
              <w:rPr>
                <w:rFonts w:eastAsia="標楷體"/>
                <w:b/>
              </w:rPr>
              <w:t>梯廳</w:t>
            </w:r>
            <w:proofErr w:type="gramEnd"/>
            <w:r w:rsidRPr="0016175F">
              <w:rPr>
                <w:rFonts w:eastAsia="標楷體"/>
                <w:b/>
              </w:rPr>
              <w:t>、升降機、安全梯、户外安全梯</w:t>
            </w:r>
            <w:r>
              <w:rPr>
                <w:rFonts w:hint="eastAsia"/>
                <w:b/>
              </w:rPr>
              <w:t>。</w:t>
            </w:r>
          </w:p>
          <w:p w:rsidR="000D206F" w:rsidRPr="00E15D96" w:rsidRDefault="000D206F" w:rsidP="000D206F">
            <w:pPr>
              <w:pStyle w:val="Web"/>
              <w:numPr>
                <w:ilvl w:val="0"/>
                <w:numId w:val="2"/>
              </w:numPr>
              <w:spacing w:before="0" w:beforeAutospacing="0" w:after="0" w:afterAutospacing="0"/>
              <w:ind w:left="719" w:hanging="425"/>
              <w:jc w:val="both"/>
              <w:rPr>
                <w:rFonts w:ascii="Times New Roman" w:eastAsia="標楷體" w:hAnsi="Times New Roman" w:cs="Times New Roman"/>
                <w:b/>
              </w:rPr>
            </w:pPr>
            <w:r w:rsidRPr="00E15D96">
              <w:rPr>
                <w:rFonts w:ascii="Times New Roman" w:eastAsia="標楷體" w:hAnsi="Times New Roman" w:cs="Times New Roman"/>
                <w:b/>
              </w:rPr>
              <w:t>10F</w:t>
            </w:r>
            <w:r w:rsidRPr="00E15D96">
              <w:rPr>
                <w:rFonts w:ascii="Times New Roman" w:eastAsia="標楷體" w:hAnsi="Times New Roman" w:cs="Times New Roman" w:hint="eastAsia"/>
                <w:b/>
              </w:rPr>
              <w:t>：</w:t>
            </w:r>
            <w:r w:rsidRPr="00E15D96">
              <w:rPr>
                <w:rFonts w:ascii="Times New Roman" w:eastAsia="標楷體" w:hAnsi="Times New Roman" w:cs="Times New Roman"/>
                <w:b/>
              </w:rPr>
              <w:t>1</w:t>
            </w:r>
            <w:r>
              <w:rPr>
                <w:rFonts w:ascii="Times New Roman" w:eastAsia="標楷體" w:hAnsi="Times New Roman" w:cs="Times New Roman" w:hint="eastAsia"/>
                <w:b/>
              </w:rPr>
              <w:t>282</w:t>
            </w:r>
            <w:r w:rsidRPr="00E15D96">
              <w:rPr>
                <w:rFonts w:ascii="Times New Roman" w:eastAsia="標楷體" w:hAnsi="Times New Roman" w:cs="Times New Roman"/>
                <w:b/>
              </w:rPr>
              <w:t>m</w:t>
            </w:r>
            <w:r w:rsidRPr="00E15D96">
              <w:rPr>
                <w:rFonts w:ascii="Times New Roman" w:eastAsia="標楷體" w:hAnsi="Times New Roman" w:cs="Times New Roman"/>
                <w:b/>
                <w:vertAlign w:val="superscript"/>
              </w:rPr>
              <w:t>2</w:t>
            </w:r>
            <w:r w:rsidRPr="00E15D96">
              <w:rPr>
                <w:rFonts w:ascii="Times New Roman" w:eastAsia="標楷體" w:hAnsi="Times New Roman" w:cs="Times New Roman"/>
                <w:b/>
              </w:rPr>
              <w:t xml:space="preserve"> H2</w:t>
            </w:r>
            <w:r w:rsidRPr="00E15D96">
              <w:rPr>
                <w:rFonts w:ascii="Times New Roman" w:eastAsia="標楷體" w:hAnsi="Times New Roman" w:cs="Times New Roman"/>
                <w:b/>
              </w:rPr>
              <w:t>集合住宅、走廊、</w:t>
            </w:r>
            <w:proofErr w:type="gramStart"/>
            <w:r w:rsidRPr="00E15D96">
              <w:rPr>
                <w:rFonts w:ascii="Times New Roman" w:eastAsia="標楷體" w:hAnsi="Times New Roman" w:cs="Times New Roman"/>
                <w:b/>
              </w:rPr>
              <w:t>梯廳</w:t>
            </w:r>
            <w:proofErr w:type="gramEnd"/>
            <w:r w:rsidRPr="00E15D96">
              <w:rPr>
                <w:rFonts w:ascii="Times New Roman" w:eastAsia="標楷體" w:hAnsi="Times New Roman" w:cs="Times New Roman"/>
                <w:b/>
              </w:rPr>
              <w:t>、升降機、安全梯、户外安全梯</w:t>
            </w:r>
            <w:r>
              <w:rPr>
                <w:rFonts w:cs="Times New Roman" w:hint="eastAsia"/>
                <w:b/>
              </w:rPr>
              <w:t>。</w:t>
            </w:r>
          </w:p>
          <w:p w:rsidR="000D206F" w:rsidRPr="005272E4" w:rsidRDefault="000D206F" w:rsidP="000D206F">
            <w:pPr>
              <w:pStyle w:val="Web"/>
              <w:numPr>
                <w:ilvl w:val="0"/>
                <w:numId w:val="2"/>
              </w:numPr>
              <w:spacing w:before="0" w:beforeAutospacing="0" w:after="0" w:afterAutospacing="0"/>
              <w:ind w:left="719" w:hanging="425"/>
              <w:jc w:val="both"/>
              <w:rPr>
                <w:rFonts w:ascii="Times New Roman" w:eastAsia="標楷體" w:hAnsi="Times New Roman" w:cs="Times New Roman"/>
                <w:b/>
              </w:rPr>
            </w:pPr>
            <w:r w:rsidRPr="00E15D96">
              <w:rPr>
                <w:rFonts w:ascii="Times New Roman" w:eastAsia="標楷體" w:hAnsi="Times New Roman" w:cs="Times New Roman"/>
                <w:b/>
              </w:rPr>
              <w:t>11F</w:t>
            </w:r>
            <w:r w:rsidRPr="00E15D96">
              <w:rPr>
                <w:rFonts w:ascii="Times New Roman" w:eastAsia="標楷體" w:hAnsi="Times New Roman" w:cs="Times New Roman" w:hint="eastAsia"/>
                <w:b/>
              </w:rPr>
              <w:t>：</w:t>
            </w:r>
            <w:r>
              <w:rPr>
                <w:rFonts w:ascii="Times New Roman" w:eastAsia="標楷體" w:hAnsi="Times New Roman" w:cs="Times New Roman" w:hint="eastAsia"/>
                <w:b/>
              </w:rPr>
              <w:t>320</w:t>
            </w:r>
            <w:r w:rsidRPr="00E15D96">
              <w:rPr>
                <w:rFonts w:ascii="Times New Roman" w:eastAsia="標楷體" w:hAnsi="Times New Roman" w:cs="Times New Roman"/>
                <w:b/>
              </w:rPr>
              <w:t>m</w:t>
            </w:r>
            <w:r w:rsidRPr="00E15D96">
              <w:rPr>
                <w:rFonts w:ascii="Times New Roman" w:eastAsia="標楷體" w:hAnsi="Times New Roman" w:cs="Times New Roman"/>
                <w:b/>
                <w:vertAlign w:val="superscript"/>
              </w:rPr>
              <w:t>2</w:t>
            </w:r>
            <w:r>
              <w:rPr>
                <w:rFonts w:ascii="Times New Roman" w:eastAsia="標楷體" w:hAnsi="Times New Roman" w:cs="Times New Roman" w:hint="eastAsia"/>
                <w:b/>
              </w:rPr>
              <w:t xml:space="preserve"> </w:t>
            </w:r>
            <w:r w:rsidRPr="00E15D96">
              <w:rPr>
                <w:rFonts w:ascii="Times New Roman" w:eastAsia="標楷體" w:hAnsi="Times New Roman" w:cs="Times New Roman"/>
                <w:b/>
              </w:rPr>
              <w:t>走廊、</w:t>
            </w:r>
            <w:proofErr w:type="gramStart"/>
            <w:r w:rsidRPr="00E15D96">
              <w:rPr>
                <w:rFonts w:ascii="Times New Roman" w:eastAsia="標楷體" w:hAnsi="Times New Roman" w:cs="Times New Roman"/>
                <w:b/>
              </w:rPr>
              <w:t>梯廳</w:t>
            </w:r>
            <w:proofErr w:type="gramEnd"/>
            <w:r w:rsidRPr="00E15D96">
              <w:rPr>
                <w:rFonts w:ascii="Times New Roman" w:eastAsia="標楷體" w:hAnsi="Times New Roman" w:cs="Times New Roman"/>
                <w:b/>
              </w:rPr>
              <w:t>、排煙室、升降機、安全梯、户外安全梯</w:t>
            </w:r>
            <w:r>
              <w:rPr>
                <w:rFonts w:cs="Times New Roman" w:hint="eastAsia"/>
                <w:b/>
              </w:rPr>
              <w:t>、</w:t>
            </w:r>
            <w:r w:rsidRPr="0069662F">
              <w:rPr>
                <w:rFonts w:ascii="Times New Roman" w:eastAsia="標楷體" w:hAnsi="Times New Roman" w:cs="Times New Roman" w:hint="eastAsia"/>
                <w:b/>
              </w:rPr>
              <w:t>交誼空間、屋頂花園。</w:t>
            </w:r>
          </w:p>
          <w:p w:rsidR="000D206F" w:rsidRPr="00E15D96" w:rsidRDefault="000D206F" w:rsidP="00A76B8C">
            <w:pPr>
              <w:pStyle w:val="Web"/>
              <w:spacing w:before="0" w:beforeAutospacing="0" w:after="0" w:afterAutospacing="0"/>
              <w:ind w:left="719"/>
              <w:jc w:val="both"/>
              <w:rPr>
                <w:rFonts w:ascii="Times New Roman" w:eastAsia="標楷體" w:hAnsi="Times New Roman" w:cs="Times New Roman"/>
                <w:b/>
              </w:rPr>
            </w:pPr>
          </w:p>
          <w:p w:rsidR="000D206F" w:rsidRPr="00545F68" w:rsidRDefault="000D206F" w:rsidP="00A76B8C">
            <w:pPr>
              <w:snapToGrid w:val="0"/>
              <w:spacing w:before="60" w:after="60"/>
              <w:jc w:val="both"/>
              <w:rPr>
                <w:rFonts w:ascii="標楷體" w:eastAsia="標楷體" w:hAnsi="標楷體"/>
                <w:b/>
              </w:rPr>
            </w:pPr>
            <w:r w:rsidRPr="00545F68">
              <w:rPr>
                <w:rFonts w:ascii="標楷體" w:eastAsia="標楷體" w:hAnsi="標楷體" w:hint="eastAsia"/>
                <w:b/>
              </w:rPr>
              <w:t>施工期程：</w:t>
            </w:r>
          </w:p>
          <w:p w:rsidR="000D206F" w:rsidRDefault="000D206F" w:rsidP="00A76B8C">
            <w:pPr>
              <w:snapToGrid w:val="0"/>
              <w:spacing w:before="60" w:after="60"/>
              <w:jc w:val="both"/>
              <w:rPr>
                <w:rFonts w:ascii="標楷體" w:eastAsia="標楷體" w:hAnsi="標楷體"/>
                <w:b/>
              </w:rPr>
            </w:pPr>
            <w:r w:rsidRPr="00545F68">
              <w:rPr>
                <w:rFonts w:ascii="標楷體" w:eastAsia="標楷體" w:hAnsi="標楷體" w:hint="eastAsia"/>
                <w:b/>
              </w:rPr>
              <w:t>本案</w:t>
            </w:r>
            <w:r w:rsidRPr="00545F68">
              <w:rPr>
                <w:rFonts w:ascii="標楷體" w:eastAsia="標楷體" w:hAnsi="標楷體"/>
                <w:b/>
              </w:rPr>
              <w:t>於107年11月15日開工，</w:t>
            </w:r>
            <w:r w:rsidRPr="00545F68">
              <w:rPr>
                <w:rFonts w:ascii="標楷體" w:eastAsia="標楷體" w:hAnsi="標楷體" w:hint="eastAsia"/>
                <w:b/>
              </w:rPr>
              <w:t>於</w:t>
            </w:r>
            <w:r w:rsidRPr="00545F68">
              <w:rPr>
                <w:rFonts w:ascii="標楷體" w:eastAsia="標楷體" w:hAnsi="標楷體"/>
                <w:b/>
              </w:rPr>
              <w:t>111年</w:t>
            </w:r>
            <w:r w:rsidRPr="00545F68">
              <w:rPr>
                <w:rFonts w:ascii="標楷體" w:eastAsia="標楷體" w:hAnsi="標楷體" w:hint="eastAsia"/>
                <w:b/>
              </w:rPr>
              <w:t>4</w:t>
            </w:r>
            <w:r w:rsidRPr="00545F68">
              <w:rPr>
                <w:rFonts w:ascii="標楷體" w:eastAsia="標楷體" w:hAnsi="標楷體"/>
                <w:b/>
              </w:rPr>
              <w:t>月</w:t>
            </w:r>
            <w:r w:rsidRPr="00545F68">
              <w:rPr>
                <w:rFonts w:ascii="標楷體" w:eastAsia="標楷體" w:hAnsi="標楷體" w:hint="eastAsia"/>
                <w:b/>
              </w:rPr>
              <w:t>29日竣</w:t>
            </w:r>
            <w:r w:rsidRPr="00545F68">
              <w:rPr>
                <w:rFonts w:ascii="標楷體" w:eastAsia="標楷體" w:hAnsi="標楷體"/>
                <w:b/>
              </w:rPr>
              <w:t>工</w:t>
            </w:r>
            <w:r w:rsidRPr="00545F68">
              <w:rPr>
                <w:rFonts w:ascii="新細明體" w:hAnsi="新細明體" w:hint="eastAsia"/>
                <w:b/>
              </w:rPr>
              <w:t>，</w:t>
            </w:r>
            <w:r w:rsidRPr="00545F68">
              <w:rPr>
                <w:rFonts w:ascii="標楷體" w:eastAsia="標楷體" w:hAnsi="標楷體" w:hint="eastAsia"/>
                <w:b/>
              </w:rPr>
              <w:t>預計</w:t>
            </w:r>
            <w:r w:rsidRPr="00545F68">
              <w:rPr>
                <w:rFonts w:ascii="標楷體" w:eastAsia="標楷體" w:hAnsi="標楷體"/>
                <w:b/>
              </w:rPr>
              <w:t>111年</w:t>
            </w:r>
            <w:r w:rsidRPr="00545F68">
              <w:rPr>
                <w:rFonts w:ascii="標楷體" w:eastAsia="標楷體" w:hAnsi="標楷體" w:hint="eastAsia"/>
                <w:b/>
              </w:rPr>
              <w:t>9</w:t>
            </w:r>
            <w:r w:rsidRPr="00545F68">
              <w:rPr>
                <w:rFonts w:ascii="標楷體" w:eastAsia="標楷體" w:hAnsi="標楷體"/>
                <w:b/>
              </w:rPr>
              <w:t>月</w:t>
            </w:r>
            <w:proofErr w:type="gramStart"/>
            <w:r w:rsidRPr="00545F68">
              <w:rPr>
                <w:rFonts w:ascii="標楷體" w:eastAsia="標楷體" w:hAnsi="標楷體" w:hint="eastAsia"/>
                <w:b/>
              </w:rPr>
              <w:t>點交並入</w:t>
            </w:r>
            <w:proofErr w:type="gramEnd"/>
            <w:r w:rsidRPr="00545F68">
              <w:rPr>
                <w:rFonts w:ascii="標楷體" w:eastAsia="標楷體" w:hAnsi="標楷體" w:hint="eastAsia"/>
                <w:b/>
              </w:rPr>
              <w:t>住</w:t>
            </w:r>
            <w:r w:rsidRPr="00545F68">
              <w:rPr>
                <w:rFonts w:ascii="標楷體" w:eastAsia="標楷體" w:hAnsi="標楷體"/>
                <w:b/>
              </w:rPr>
              <w:t>。</w:t>
            </w:r>
          </w:p>
          <w:p w:rsidR="000D206F" w:rsidRDefault="000D206F" w:rsidP="00A76B8C">
            <w:pPr>
              <w:snapToGrid w:val="0"/>
              <w:spacing w:before="60" w:after="60"/>
              <w:jc w:val="both"/>
              <w:rPr>
                <w:rFonts w:ascii="標楷體" w:eastAsia="標楷體" w:hAnsi="標楷體"/>
              </w:rPr>
            </w:pPr>
          </w:p>
          <w:p w:rsidR="000D206F" w:rsidRDefault="000D206F" w:rsidP="00A76B8C">
            <w:pPr>
              <w:snapToGrid w:val="0"/>
              <w:spacing w:before="60" w:after="60"/>
              <w:jc w:val="both"/>
              <w:rPr>
                <w:rFonts w:eastAsia="標楷體"/>
                <w:b/>
                <w:color w:val="000000" w:themeColor="text1"/>
              </w:rPr>
            </w:pPr>
            <w:r w:rsidRPr="006E63B2">
              <w:rPr>
                <w:rFonts w:eastAsia="標楷體" w:hint="eastAsia"/>
                <w:b/>
                <w:color w:val="000000" w:themeColor="text1"/>
              </w:rPr>
              <w:t>工程特色</w:t>
            </w:r>
            <w:r w:rsidRPr="006E63B2">
              <w:rPr>
                <w:rFonts w:ascii="新細明體" w:hAnsi="新細明體" w:hint="eastAsia"/>
                <w:b/>
                <w:color w:val="000000" w:themeColor="text1"/>
              </w:rPr>
              <w:t>：</w:t>
            </w:r>
          </w:p>
          <w:p w:rsidR="000D206F" w:rsidRDefault="000D206F" w:rsidP="00A76B8C">
            <w:pPr>
              <w:snapToGrid w:val="0"/>
              <w:spacing w:before="60" w:after="60"/>
              <w:jc w:val="both"/>
              <w:rPr>
                <w:rFonts w:eastAsia="標楷體"/>
                <w:b/>
                <w:color w:val="000000" w:themeColor="text1"/>
              </w:rPr>
            </w:pPr>
            <w:r>
              <w:rPr>
                <w:rFonts w:eastAsia="標楷體" w:hint="eastAsia"/>
                <w:b/>
                <w:color w:val="000000" w:themeColor="text1"/>
              </w:rPr>
              <w:t>本案基地未開發前留有多種原生果樹如芒果樹</w:t>
            </w:r>
            <w:r>
              <w:rPr>
                <w:rFonts w:ascii="新細明體" w:hAnsi="新細明體" w:hint="eastAsia"/>
                <w:b/>
                <w:color w:val="000000" w:themeColor="text1"/>
              </w:rPr>
              <w:t>、</w:t>
            </w:r>
            <w:r>
              <w:rPr>
                <w:rFonts w:eastAsia="標楷體" w:hint="eastAsia"/>
                <w:b/>
                <w:color w:val="000000" w:themeColor="text1"/>
              </w:rPr>
              <w:t>荔枝樹</w:t>
            </w:r>
            <w:r>
              <w:rPr>
                <w:rFonts w:ascii="新細明體" w:hAnsi="新細明體" w:hint="eastAsia"/>
                <w:b/>
                <w:color w:val="000000" w:themeColor="text1"/>
              </w:rPr>
              <w:t>、</w:t>
            </w:r>
            <w:r>
              <w:rPr>
                <w:rFonts w:eastAsia="標楷體" w:hint="eastAsia"/>
                <w:b/>
                <w:color w:val="000000" w:themeColor="text1"/>
              </w:rPr>
              <w:t>楊桃樹及龍眼樹等</w:t>
            </w:r>
            <w:r>
              <w:rPr>
                <w:rFonts w:ascii="新細明體" w:hAnsi="新細明體" w:hint="eastAsia"/>
                <w:b/>
                <w:color w:val="000000" w:themeColor="text1"/>
              </w:rPr>
              <w:t>，</w:t>
            </w:r>
            <w:r w:rsidRPr="005137D1">
              <w:rPr>
                <w:rFonts w:eastAsia="標楷體" w:hint="eastAsia"/>
                <w:b/>
                <w:color w:val="000000" w:themeColor="text1"/>
              </w:rPr>
              <w:t>並</w:t>
            </w:r>
            <w:r>
              <w:rPr>
                <w:rFonts w:eastAsia="標楷體" w:hint="eastAsia"/>
                <w:b/>
                <w:color w:val="000000" w:themeColor="text1"/>
              </w:rPr>
              <w:t>有其他經列管保護之樹木盤結基地內</w:t>
            </w:r>
            <w:r w:rsidRPr="005137D1">
              <w:rPr>
                <w:rFonts w:eastAsia="標楷體" w:hint="eastAsia"/>
                <w:b/>
                <w:color w:val="000000" w:themeColor="text1"/>
              </w:rPr>
              <w:t>，為照顧此果樹及老樹，建築設計上及工程施工中整合措施特色包括：</w:t>
            </w:r>
          </w:p>
          <w:p w:rsidR="000D206F" w:rsidRPr="005137D1" w:rsidRDefault="000D206F" w:rsidP="000D206F">
            <w:pPr>
              <w:pStyle w:val="a3"/>
              <w:numPr>
                <w:ilvl w:val="0"/>
                <w:numId w:val="4"/>
              </w:numPr>
              <w:snapToGrid w:val="0"/>
              <w:spacing w:before="60" w:after="60"/>
              <w:ind w:leftChars="0"/>
              <w:jc w:val="both"/>
              <w:rPr>
                <w:rFonts w:eastAsia="標楷體"/>
                <w:b/>
                <w:color w:val="000000" w:themeColor="text1"/>
              </w:rPr>
            </w:pPr>
            <w:r w:rsidRPr="005137D1">
              <w:rPr>
                <w:rFonts w:eastAsia="標楷體" w:hint="eastAsia"/>
                <w:b/>
                <w:color w:val="000000" w:themeColor="text1"/>
              </w:rPr>
              <w:t>移植基地中央老樹於基地內周邊</w:t>
            </w:r>
            <w:proofErr w:type="gramStart"/>
            <w:r w:rsidRPr="005137D1">
              <w:rPr>
                <w:rFonts w:eastAsia="標楷體" w:hint="eastAsia"/>
                <w:b/>
                <w:color w:val="000000" w:themeColor="text1"/>
              </w:rPr>
              <w:t>複</w:t>
            </w:r>
            <w:proofErr w:type="gramEnd"/>
            <w:r w:rsidRPr="005137D1">
              <w:rPr>
                <w:rFonts w:eastAsia="標楷體" w:hint="eastAsia"/>
                <w:b/>
                <w:color w:val="000000" w:themeColor="text1"/>
              </w:rPr>
              <w:t>植成效良好</w:t>
            </w:r>
            <w:r w:rsidRPr="005137D1">
              <w:rPr>
                <w:rFonts w:ascii="新細明體" w:hAnsi="新細明體" w:hint="eastAsia"/>
                <w:b/>
                <w:color w:val="000000" w:themeColor="text1"/>
              </w:rPr>
              <w:t>，</w:t>
            </w:r>
            <w:r w:rsidRPr="005137D1">
              <w:rPr>
                <w:rFonts w:eastAsia="標楷體" w:hint="eastAsia"/>
                <w:b/>
                <w:color w:val="000000" w:themeColor="text1"/>
              </w:rPr>
              <w:t>基地未再</w:t>
            </w:r>
            <w:proofErr w:type="gramStart"/>
            <w:r w:rsidRPr="005137D1">
              <w:rPr>
                <w:rFonts w:eastAsia="標楷體" w:hint="eastAsia"/>
                <w:b/>
                <w:color w:val="000000" w:themeColor="text1"/>
              </w:rPr>
              <w:t>增植新樹木</w:t>
            </w:r>
            <w:proofErr w:type="gramEnd"/>
            <w:r w:rsidRPr="005137D1">
              <w:rPr>
                <w:rFonts w:ascii="新細明體" w:hAnsi="新細明體" w:hint="eastAsia"/>
                <w:b/>
                <w:color w:val="000000" w:themeColor="text1"/>
              </w:rPr>
              <w:t>。</w:t>
            </w:r>
          </w:p>
          <w:p w:rsidR="000D206F" w:rsidRDefault="000D206F" w:rsidP="000D206F">
            <w:pPr>
              <w:pStyle w:val="a3"/>
              <w:numPr>
                <w:ilvl w:val="0"/>
                <w:numId w:val="4"/>
              </w:numPr>
              <w:snapToGrid w:val="0"/>
              <w:spacing w:before="60" w:after="60"/>
              <w:ind w:leftChars="0"/>
              <w:jc w:val="both"/>
              <w:rPr>
                <w:rFonts w:eastAsia="標楷體"/>
                <w:b/>
                <w:color w:val="000000" w:themeColor="text1"/>
              </w:rPr>
            </w:pPr>
            <w:r>
              <w:rPr>
                <w:rFonts w:eastAsia="標楷體" w:hint="eastAsia"/>
                <w:b/>
                <w:color w:val="000000" w:themeColor="text1"/>
              </w:rPr>
              <w:t>配合被</w:t>
            </w:r>
            <w:proofErr w:type="gramStart"/>
            <w:r>
              <w:rPr>
                <w:rFonts w:eastAsia="標楷體" w:hint="eastAsia"/>
                <w:b/>
                <w:color w:val="000000" w:themeColor="text1"/>
              </w:rPr>
              <w:t>列管老樹</w:t>
            </w:r>
            <w:proofErr w:type="gramEnd"/>
            <w:r>
              <w:rPr>
                <w:rFonts w:eastAsia="標楷體" w:hint="eastAsia"/>
                <w:b/>
                <w:color w:val="000000" w:themeColor="text1"/>
              </w:rPr>
              <w:t>位置而內縮建築配置</w:t>
            </w:r>
            <w:r>
              <w:rPr>
                <w:rFonts w:ascii="新細明體" w:hAnsi="新細明體" w:hint="eastAsia"/>
                <w:b/>
                <w:color w:val="000000" w:themeColor="text1"/>
              </w:rPr>
              <w:t>，</w:t>
            </w:r>
            <w:r>
              <w:rPr>
                <w:rFonts w:eastAsia="標楷體" w:hint="eastAsia"/>
                <w:b/>
                <w:color w:val="000000" w:themeColor="text1"/>
              </w:rPr>
              <w:t>給樹木更好的生長環境</w:t>
            </w:r>
            <w:r>
              <w:rPr>
                <w:rFonts w:ascii="新細明體" w:hAnsi="新細明體" w:hint="eastAsia"/>
                <w:b/>
                <w:color w:val="000000" w:themeColor="text1"/>
              </w:rPr>
              <w:t>。</w:t>
            </w:r>
          </w:p>
          <w:p w:rsidR="000D206F" w:rsidRDefault="000D206F" w:rsidP="000D206F">
            <w:pPr>
              <w:pStyle w:val="a3"/>
              <w:numPr>
                <w:ilvl w:val="0"/>
                <w:numId w:val="4"/>
              </w:numPr>
              <w:snapToGrid w:val="0"/>
              <w:spacing w:before="60" w:after="60"/>
              <w:ind w:leftChars="0"/>
              <w:jc w:val="both"/>
              <w:rPr>
                <w:rFonts w:eastAsia="標楷體"/>
                <w:b/>
                <w:color w:val="000000" w:themeColor="text1"/>
              </w:rPr>
            </w:pPr>
            <w:r>
              <w:rPr>
                <w:rFonts w:eastAsia="標楷體" w:hint="eastAsia"/>
                <w:b/>
                <w:color w:val="000000" w:themeColor="text1"/>
              </w:rPr>
              <w:t>開挖地下室工程為避免損壞樹根</w:t>
            </w:r>
            <w:r>
              <w:rPr>
                <w:rFonts w:ascii="新細明體" w:hAnsi="新細明體" w:hint="eastAsia"/>
                <w:b/>
                <w:color w:val="000000" w:themeColor="text1"/>
              </w:rPr>
              <w:t>，</w:t>
            </w:r>
            <w:r>
              <w:rPr>
                <w:rFonts w:eastAsia="標楷體" w:hint="eastAsia"/>
                <w:b/>
                <w:color w:val="000000" w:themeColor="text1"/>
              </w:rPr>
              <w:t>皆於樹木</w:t>
            </w:r>
            <w:proofErr w:type="gramStart"/>
            <w:r>
              <w:rPr>
                <w:rFonts w:eastAsia="標楷體" w:hint="eastAsia"/>
                <w:b/>
                <w:color w:val="000000" w:themeColor="text1"/>
              </w:rPr>
              <w:t>周圍試挖</w:t>
            </w:r>
            <w:proofErr w:type="gramEnd"/>
            <w:r>
              <w:rPr>
                <w:rFonts w:eastAsia="標楷體" w:hint="eastAsia"/>
                <w:b/>
                <w:color w:val="000000" w:themeColor="text1"/>
              </w:rPr>
              <w:t>深度範圍以確認可開挖距離</w:t>
            </w:r>
            <w:r>
              <w:rPr>
                <w:rFonts w:ascii="新細明體" w:hAnsi="新細明體" w:hint="eastAsia"/>
                <w:b/>
                <w:color w:val="000000" w:themeColor="text1"/>
              </w:rPr>
              <w:t>，</w:t>
            </w:r>
            <w:r w:rsidRPr="00536C2F">
              <w:rPr>
                <w:rFonts w:eastAsia="標楷體" w:hint="eastAsia"/>
                <w:b/>
                <w:color w:val="000000" w:themeColor="text1"/>
              </w:rPr>
              <w:t>故基礎開挖時程較長，但又提前完工。</w:t>
            </w:r>
          </w:p>
          <w:p w:rsidR="000D206F" w:rsidRPr="00536C2F" w:rsidRDefault="000D206F" w:rsidP="000D206F">
            <w:pPr>
              <w:pStyle w:val="a3"/>
              <w:numPr>
                <w:ilvl w:val="0"/>
                <w:numId w:val="4"/>
              </w:numPr>
              <w:snapToGrid w:val="0"/>
              <w:spacing w:before="60" w:after="60"/>
              <w:ind w:leftChars="0"/>
              <w:jc w:val="both"/>
              <w:rPr>
                <w:rFonts w:eastAsia="標楷體"/>
                <w:b/>
                <w:color w:val="000000" w:themeColor="text1"/>
              </w:rPr>
            </w:pPr>
            <w:r>
              <w:rPr>
                <w:rFonts w:eastAsia="標楷體" w:hint="eastAsia"/>
                <w:b/>
                <w:color w:val="000000" w:themeColor="text1"/>
              </w:rPr>
              <w:t>配合現有樹木景觀及迎風串流建築體內</w:t>
            </w:r>
            <w:r>
              <w:rPr>
                <w:rFonts w:ascii="新細明體" w:hAnsi="新細明體" w:hint="eastAsia"/>
                <w:b/>
                <w:color w:val="000000" w:themeColor="text1"/>
              </w:rPr>
              <w:t>，</w:t>
            </w:r>
            <w:r>
              <w:rPr>
                <w:rFonts w:eastAsia="標楷體" w:hint="eastAsia"/>
                <w:b/>
                <w:color w:val="000000" w:themeColor="text1"/>
              </w:rPr>
              <w:t>建築設計</w:t>
            </w:r>
            <w:proofErr w:type="gramStart"/>
            <w:r>
              <w:rPr>
                <w:rFonts w:eastAsia="標楷體" w:hint="eastAsia"/>
                <w:b/>
                <w:color w:val="000000" w:themeColor="text1"/>
              </w:rPr>
              <w:t>採</w:t>
            </w:r>
            <w:proofErr w:type="gramEnd"/>
            <w:r>
              <w:rPr>
                <w:rFonts w:eastAsia="標楷體" w:hint="eastAsia"/>
                <w:b/>
                <w:color w:val="000000" w:themeColor="text1"/>
              </w:rPr>
              <w:t>開放</w:t>
            </w:r>
            <w:proofErr w:type="gramStart"/>
            <w:r>
              <w:rPr>
                <w:rFonts w:eastAsia="標楷體" w:hint="eastAsia"/>
                <w:b/>
                <w:color w:val="000000" w:themeColor="text1"/>
              </w:rPr>
              <w:t>通透廊道</w:t>
            </w:r>
            <w:proofErr w:type="gramEnd"/>
            <w:r>
              <w:rPr>
                <w:rFonts w:eastAsia="標楷體" w:hint="eastAsia"/>
                <w:b/>
                <w:color w:val="000000" w:themeColor="text1"/>
              </w:rPr>
              <w:t>設計及設置大面積平台讓住民停留</w:t>
            </w:r>
            <w:r>
              <w:rPr>
                <w:rFonts w:ascii="新細明體" w:hAnsi="新細明體" w:hint="eastAsia"/>
                <w:b/>
                <w:color w:val="000000" w:themeColor="text1"/>
              </w:rPr>
              <w:t>，</w:t>
            </w:r>
            <w:r>
              <w:rPr>
                <w:rFonts w:eastAsia="標楷體" w:hint="eastAsia"/>
                <w:b/>
                <w:color w:val="000000" w:themeColor="text1"/>
              </w:rPr>
              <w:t>享受微風吹拂的觸感</w:t>
            </w:r>
            <w:r>
              <w:rPr>
                <w:rFonts w:ascii="新細明體" w:hAnsi="新細明體" w:hint="eastAsia"/>
                <w:b/>
                <w:color w:val="000000" w:themeColor="text1"/>
              </w:rPr>
              <w:t>。</w:t>
            </w:r>
          </w:p>
          <w:p w:rsidR="000D206F" w:rsidRPr="005137D1" w:rsidRDefault="000D206F" w:rsidP="000D206F">
            <w:pPr>
              <w:pStyle w:val="a3"/>
              <w:numPr>
                <w:ilvl w:val="0"/>
                <w:numId w:val="4"/>
              </w:numPr>
              <w:snapToGrid w:val="0"/>
              <w:spacing w:before="60" w:after="60"/>
              <w:ind w:leftChars="0"/>
              <w:jc w:val="both"/>
              <w:rPr>
                <w:rFonts w:eastAsia="標楷體"/>
                <w:b/>
                <w:color w:val="000000" w:themeColor="text1"/>
              </w:rPr>
            </w:pPr>
            <w:r>
              <w:rPr>
                <w:rFonts w:eastAsia="標楷體" w:hint="eastAsia"/>
                <w:b/>
                <w:color w:val="000000" w:themeColor="text1"/>
              </w:rPr>
              <w:t>除地面層既有樹木</w:t>
            </w:r>
            <w:proofErr w:type="gramStart"/>
            <w:r>
              <w:rPr>
                <w:rFonts w:eastAsia="標楷體" w:hint="eastAsia"/>
                <w:b/>
                <w:color w:val="000000" w:themeColor="text1"/>
              </w:rPr>
              <w:t>披覆圍繞</w:t>
            </w:r>
            <w:proofErr w:type="gramEnd"/>
            <w:r>
              <w:rPr>
                <w:rFonts w:eastAsia="標楷體" w:hint="eastAsia"/>
                <w:b/>
                <w:color w:val="000000" w:themeColor="text1"/>
              </w:rPr>
              <w:t>基地外</w:t>
            </w:r>
            <w:r>
              <w:rPr>
                <w:rFonts w:ascii="新細明體" w:hAnsi="新細明體" w:hint="eastAsia"/>
                <w:b/>
                <w:color w:val="000000" w:themeColor="text1"/>
              </w:rPr>
              <w:t>，</w:t>
            </w:r>
            <w:r>
              <w:rPr>
                <w:rFonts w:eastAsia="標楷體" w:hint="eastAsia"/>
                <w:b/>
                <w:color w:val="000000" w:themeColor="text1"/>
              </w:rPr>
              <w:t>屋頂層設計吸引鳥蝶之植栽覆蓋周圍女兒牆內</w:t>
            </w:r>
            <w:r>
              <w:rPr>
                <w:rFonts w:ascii="新細明體" w:hAnsi="新細明體" w:hint="eastAsia"/>
                <w:b/>
                <w:color w:val="000000" w:themeColor="text1"/>
              </w:rPr>
              <w:t>，</w:t>
            </w:r>
            <w:proofErr w:type="gramStart"/>
            <w:r>
              <w:rPr>
                <w:rFonts w:eastAsia="標楷體" w:hint="eastAsia"/>
                <w:b/>
                <w:color w:val="000000" w:themeColor="text1"/>
              </w:rPr>
              <w:t>讓綠帶</w:t>
            </w:r>
            <w:proofErr w:type="gramEnd"/>
            <w:r>
              <w:rPr>
                <w:rFonts w:eastAsia="標楷體" w:hint="eastAsia"/>
                <w:b/>
                <w:color w:val="000000" w:themeColor="text1"/>
              </w:rPr>
              <w:t>延伸至屋頂</w:t>
            </w:r>
            <w:r>
              <w:rPr>
                <w:rFonts w:ascii="新細明體" w:hAnsi="新細明體" w:hint="eastAsia"/>
                <w:b/>
                <w:color w:val="000000" w:themeColor="text1"/>
              </w:rPr>
              <w:t>。</w:t>
            </w:r>
          </w:p>
        </w:tc>
      </w:tr>
      <w:tr w:rsidR="000D206F" w:rsidRPr="00D5721E" w:rsidTr="00A76B8C">
        <w:trPr>
          <w:trHeight w:val="818"/>
        </w:trPr>
        <w:tc>
          <w:tcPr>
            <w:tcW w:w="2428" w:type="dxa"/>
            <w:vAlign w:val="center"/>
          </w:tcPr>
          <w:p w:rsidR="000D206F" w:rsidRPr="00D5721E" w:rsidRDefault="000D206F" w:rsidP="00A76B8C">
            <w:pPr>
              <w:spacing w:line="480" w:lineRule="exact"/>
              <w:jc w:val="center"/>
              <w:rPr>
                <w:rFonts w:eastAsia="標楷體"/>
                <w:b/>
                <w:color w:val="000000" w:themeColor="text1"/>
              </w:rPr>
            </w:pPr>
            <w:r w:rsidRPr="00D5721E">
              <w:rPr>
                <w:rFonts w:eastAsia="標楷體" w:hint="eastAsia"/>
                <w:b/>
                <w:color w:val="000000" w:themeColor="text1"/>
              </w:rPr>
              <w:lastRenderedPageBreak/>
              <w:t>推薦時預定施工進度</w:t>
            </w:r>
          </w:p>
          <w:p w:rsidR="000D206F" w:rsidRPr="00D5721E" w:rsidRDefault="000D206F" w:rsidP="00A76B8C">
            <w:pPr>
              <w:spacing w:line="480" w:lineRule="exact"/>
              <w:jc w:val="center"/>
              <w:rPr>
                <w:rFonts w:eastAsia="標楷體"/>
                <w:b/>
                <w:color w:val="000000" w:themeColor="text1"/>
              </w:rPr>
            </w:pPr>
            <w:r w:rsidRPr="00D5721E">
              <w:rPr>
                <w:rFonts w:eastAsia="標楷體" w:hint="eastAsia"/>
                <w:b/>
                <w:color w:val="000000" w:themeColor="text1"/>
              </w:rPr>
              <w:t>（</w:t>
            </w:r>
            <w:r>
              <w:rPr>
                <w:rFonts w:eastAsia="標楷體" w:hint="eastAsia"/>
                <w:b/>
                <w:color w:val="000000" w:themeColor="text1"/>
              </w:rPr>
              <w:t>111</w:t>
            </w:r>
            <w:r w:rsidRPr="00D5721E">
              <w:rPr>
                <w:rFonts w:eastAsia="標楷體" w:hint="eastAsia"/>
                <w:b/>
                <w:color w:val="000000" w:themeColor="text1"/>
              </w:rPr>
              <w:t>年</w:t>
            </w:r>
            <w:r>
              <w:rPr>
                <w:rFonts w:eastAsia="標楷體" w:hint="eastAsia"/>
                <w:b/>
                <w:color w:val="000000" w:themeColor="text1"/>
              </w:rPr>
              <w:t>8</w:t>
            </w:r>
            <w:r w:rsidRPr="00D5721E">
              <w:rPr>
                <w:rFonts w:eastAsia="標楷體" w:hint="eastAsia"/>
                <w:b/>
                <w:color w:val="000000" w:themeColor="text1"/>
              </w:rPr>
              <w:t>月</w:t>
            </w:r>
            <w:r>
              <w:rPr>
                <w:rFonts w:eastAsia="標楷體" w:hint="eastAsia"/>
                <w:b/>
                <w:color w:val="000000" w:themeColor="text1"/>
              </w:rPr>
              <w:t>15</w:t>
            </w:r>
            <w:r w:rsidRPr="00D5721E">
              <w:rPr>
                <w:rFonts w:eastAsia="標楷體" w:hint="eastAsia"/>
                <w:b/>
                <w:color w:val="000000" w:themeColor="text1"/>
              </w:rPr>
              <w:t>日）</w:t>
            </w:r>
          </w:p>
        </w:tc>
        <w:tc>
          <w:tcPr>
            <w:tcW w:w="2400" w:type="dxa"/>
            <w:gridSpan w:val="2"/>
            <w:vAlign w:val="center"/>
          </w:tcPr>
          <w:p w:rsidR="000D206F" w:rsidRPr="00D5721E" w:rsidRDefault="000D206F" w:rsidP="00A76B8C">
            <w:pPr>
              <w:spacing w:before="60" w:after="60"/>
              <w:jc w:val="center"/>
              <w:rPr>
                <w:rFonts w:eastAsia="標楷體"/>
                <w:b/>
                <w:color w:val="000000" w:themeColor="text1"/>
              </w:rPr>
            </w:pPr>
            <w:r>
              <w:rPr>
                <w:rFonts w:eastAsia="標楷體" w:hint="eastAsia"/>
                <w:b/>
                <w:color w:val="000000" w:themeColor="text1"/>
              </w:rPr>
              <w:t>100</w:t>
            </w:r>
            <w:r w:rsidRPr="00D5721E">
              <w:rPr>
                <w:rFonts w:eastAsia="標楷體" w:hint="eastAsia"/>
                <w:b/>
                <w:color w:val="000000" w:themeColor="text1"/>
              </w:rPr>
              <w:t>%</w:t>
            </w:r>
          </w:p>
        </w:tc>
        <w:tc>
          <w:tcPr>
            <w:tcW w:w="2520" w:type="dxa"/>
            <w:gridSpan w:val="2"/>
            <w:vAlign w:val="center"/>
          </w:tcPr>
          <w:p w:rsidR="000D206F" w:rsidRPr="00D5721E" w:rsidRDefault="000D206F" w:rsidP="00A76B8C">
            <w:pPr>
              <w:spacing w:line="480" w:lineRule="exact"/>
              <w:jc w:val="center"/>
              <w:rPr>
                <w:rFonts w:eastAsia="標楷體"/>
                <w:b/>
                <w:color w:val="000000" w:themeColor="text1"/>
              </w:rPr>
            </w:pPr>
            <w:r w:rsidRPr="00D5721E">
              <w:rPr>
                <w:rFonts w:eastAsia="標楷體" w:hint="eastAsia"/>
                <w:b/>
                <w:color w:val="000000" w:themeColor="text1"/>
              </w:rPr>
              <w:t>推薦時實際施工進度</w:t>
            </w:r>
          </w:p>
          <w:p w:rsidR="000D206F" w:rsidRPr="00D5721E" w:rsidRDefault="000D206F" w:rsidP="00A76B8C">
            <w:pPr>
              <w:spacing w:line="480" w:lineRule="exact"/>
              <w:jc w:val="center"/>
              <w:rPr>
                <w:rFonts w:eastAsia="標楷體"/>
                <w:b/>
                <w:color w:val="000000" w:themeColor="text1"/>
              </w:rPr>
            </w:pPr>
            <w:r w:rsidRPr="00D5721E">
              <w:rPr>
                <w:rFonts w:eastAsia="標楷體" w:hint="eastAsia"/>
                <w:b/>
                <w:color w:val="000000" w:themeColor="text1"/>
              </w:rPr>
              <w:t>（</w:t>
            </w:r>
            <w:r>
              <w:rPr>
                <w:rFonts w:eastAsia="標楷體" w:hint="eastAsia"/>
                <w:b/>
                <w:color w:val="000000" w:themeColor="text1"/>
              </w:rPr>
              <w:t>111</w:t>
            </w:r>
            <w:r w:rsidRPr="00D5721E">
              <w:rPr>
                <w:rFonts w:eastAsia="標楷體" w:hint="eastAsia"/>
                <w:b/>
                <w:color w:val="000000" w:themeColor="text1"/>
              </w:rPr>
              <w:t>年</w:t>
            </w:r>
            <w:r>
              <w:rPr>
                <w:rFonts w:eastAsia="標楷體" w:hint="eastAsia"/>
                <w:b/>
                <w:color w:val="000000" w:themeColor="text1"/>
              </w:rPr>
              <w:t>8</w:t>
            </w:r>
            <w:r w:rsidRPr="00D5721E">
              <w:rPr>
                <w:rFonts w:eastAsia="標楷體" w:hint="eastAsia"/>
                <w:b/>
                <w:color w:val="000000" w:themeColor="text1"/>
              </w:rPr>
              <w:t>月</w:t>
            </w:r>
            <w:r>
              <w:rPr>
                <w:rFonts w:eastAsia="標楷體" w:hint="eastAsia"/>
                <w:b/>
                <w:color w:val="000000" w:themeColor="text1"/>
              </w:rPr>
              <w:t>15</w:t>
            </w:r>
            <w:r w:rsidRPr="00D5721E">
              <w:rPr>
                <w:rFonts w:eastAsia="標楷體" w:hint="eastAsia"/>
                <w:b/>
                <w:color w:val="000000" w:themeColor="text1"/>
              </w:rPr>
              <w:t>日）</w:t>
            </w:r>
          </w:p>
        </w:tc>
        <w:tc>
          <w:tcPr>
            <w:tcW w:w="2160" w:type="dxa"/>
            <w:vAlign w:val="center"/>
          </w:tcPr>
          <w:p w:rsidR="000D206F" w:rsidRPr="00D5721E" w:rsidRDefault="000D206F" w:rsidP="00A76B8C">
            <w:pPr>
              <w:spacing w:before="60" w:after="60"/>
              <w:jc w:val="center"/>
              <w:rPr>
                <w:rFonts w:eastAsia="標楷體"/>
                <w:b/>
                <w:color w:val="000000" w:themeColor="text1"/>
              </w:rPr>
            </w:pPr>
            <w:r>
              <w:rPr>
                <w:rFonts w:eastAsia="標楷體" w:hint="eastAsia"/>
                <w:b/>
                <w:color w:val="000000" w:themeColor="text1"/>
              </w:rPr>
              <w:t>100</w:t>
            </w:r>
            <w:r w:rsidRPr="00D5721E">
              <w:rPr>
                <w:rFonts w:eastAsia="標楷體" w:hint="eastAsia"/>
                <w:b/>
                <w:color w:val="000000" w:themeColor="text1"/>
              </w:rPr>
              <w:t>%</w:t>
            </w:r>
          </w:p>
        </w:tc>
      </w:tr>
      <w:tr w:rsidR="000D206F" w:rsidRPr="00D5721E" w:rsidTr="00A76B8C">
        <w:trPr>
          <w:cantSplit/>
          <w:trHeight w:val="641"/>
        </w:trPr>
        <w:tc>
          <w:tcPr>
            <w:tcW w:w="2428" w:type="dxa"/>
            <w:vAlign w:val="center"/>
          </w:tcPr>
          <w:p w:rsidR="000D206F" w:rsidRPr="00D5721E" w:rsidRDefault="000D206F" w:rsidP="00A76B8C">
            <w:pPr>
              <w:spacing w:before="60" w:after="60" w:line="300" w:lineRule="auto"/>
              <w:jc w:val="center"/>
              <w:rPr>
                <w:rFonts w:eastAsia="標楷體"/>
                <w:b/>
                <w:color w:val="000000" w:themeColor="text1"/>
              </w:rPr>
            </w:pPr>
            <w:r w:rsidRPr="00D5721E">
              <w:rPr>
                <w:rFonts w:eastAsia="標楷體" w:hint="eastAsia"/>
                <w:b/>
                <w:color w:val="000000" w:themeColor="text1"/>
              </w:rPr>
              <w:t>查核機關</w:t>
            </w:r>
          </w:p>
        </w:tc>
        <w:tc>
          <w:tcPr>
            <w:tcW w:w="7080" w:type="dxa"/>
            <w:gridSpan w:val="5"/>
            <w:vAlign w:val="center"/>
          </w:tcPr>
          <w:p w:rsidR="000D206F" w:rsidRPr="00D5721E" w:rsidRDefault="000D206F" w:rsidP="00A76B8C">
            <w:pPr>
              <w:snapToGrid w:val="0"/>
              <w:spacing w:before="60" w:after="60"/>
              <w:jc w:val="both"/>
              <w:rPr>
                <w:rFonts w:eastAsia="標楷體"/>
                <w:b/>
                <w:color w:val="000000" w:themeColor="text1"/>
              </w:rPr>
            </w:pPr>
            <w:proofErr w:type="gramStart"/>
            <w:r>
              <w:rPr>
                <w:rFonts w:eastAsia="標楷體" w:hint="eastAsia"/>
                <w:b/>
                <w:color w:val="000000" w:themeColor="text1"/>
              </w:rPr>
              <w:t>臺</w:t>
            </w:r>
            <w:proofErr w:type="gramEnd"/>
            <w:r>
              <w:rPr>
                <w:rFonts w:eastAsia="標楷體" w:hint="eastAsia"/>
                <w:b/>
                <w:color w:val="000000" w:themeColor="text1"/>
              </w:rPr>
              <w:t>中市政府</w:t>
            </w:r>
            <w:r>
              <w:rPr>
                <w:rFonts w:ascii="新細明體" w:hAnsi="新細明體" w:hint="eastAsia"/>
                <w:b/>
                <w:color w:val="000000" w:themeColor="text1"/>
              </w:rPr>
              <w:t>：</w:t>
            </w:r>
            <w:r>
              <w:rPr>
                <w:rFonts w:eastAsia="標楷體" w:hint="eastAsia"/>
                <w:b/>
                <w:color w:val="000000" w:themeColor="text1"/>
              </w:rPr>
              <w:t>3</w:t>
            </w:r>
            <w:r>
              <w:rPr>
                <w:rFonts w:eastAsia="標楷體" w:hint="eastAsia"/>
                <w:b/>
                <w:color w:val="000000" w:themeColor="text1"/>
              </w:rPr>
              <w:t>次</w:t>
            </w:r>
          </w:p>
        </w:tc>
      </w:tr>
      <w:tr w:rsidR="000D206F" w:rsidRPr="00D5721E" w:rsidTr="00A76B8C">
        <w:trPr>
          <w:trHeight w:val="716"/>
        </w:trPr>
        <w:tc>
          <w:tcPr>
            <w:tcW w:w="2428" w:type="dxa"/>
            <w:vAlign w:val="center"/>
          </w:tcPr>
          <w:p w:rsidR="000D206F" w:rsidRPr="00D5721E" w:rsidRDefault="000D206F" w:rsidP="00A76B8C">
            <w:pPr>
              <w:snapToGrid w:val="0"/>
              <w:spacing w:before="60" w:after="60"/>
              <w:jc w:val="center"/>
              <w:rPr>
                <w:rFonts w:eastAsia="標楷體"/>
                <w:b/>
                <w:color w:val="000000" w:themeColor="text1"/>
              </w:rPr>
            </w:pPr>
            <w:r w:rsidRPr="00D5721E">
              <w:rPr>
                <w:rFonts w:eastAsia="標楷體" w:hint="eastAsia"/>
                <w:b/>
                <w:color w:val="000000" w:themeColor="text1"/>
              </w:rPr>
              <w:t>歷次查核日期</w:t>
            </w:r>
          </w:p>
        </w:tc>
        <w:tc>
          <w:tcPr>
            <w:tcW w:w="2400" w:type="dxa"/>
            <w:gridSpan w:val="2"/>
            <w:vAlign w:val="center"/>
          </w:tcPr>
          <w:p w:rsidR="000D206F" w:rsidRDefault="000D206F" w:rsidP="00A76B8C">
            <w:pPr>
              <w:snapToGrid w:val="0"/>
              <w:spacing w:before="60" w:after="60"/>
              <w:jc w:val="both"/>
              <w:rPr>
                <w:rFonts w:eastAsia="標楷體"/>
                <w:b/>
                <w:color w:val="000000" w:themeColor="text1"/>
              </w:rPr>
            </w:pPr>
            <w:r>
              <w:rPr>
                <w:rFonts w:eastAsia="標楷體" w:hint="eastAsia"/>
                <w:b/>
                <w:color w:val="000000" w:themeColor="text1"/>
              </w:rPr>
              <w:t>109</w:t>
            </w:r>
            <w:r>
              <w:rPr>
                <w:rFonts w:eastAsia="標楷體" w:hint="eastAsia"/>
                <w:b/>
                <w:color w:val="000000" w:themeColor="text1"/>
              </w:rPr>
              <w:t>年</w:t>
            </w:r>
            <w:r>
              <w:rPr>
                <w:rFonts w:eastAsia="標楷體" w:hint="eastAsia"/>
                <w:b/>
                <w:color w:val="000000" w:themeColor="text1"/>
              </w:rPr>
              <w:t>2</w:t>
            </w:r>
            <w:r>
              <w:rPr>
                <w:rFonts w:eastAsia="標楷體" w:hint="eastAsia"/>
                <w:b/>
                <w:color w:val="000000" w:themeColor="text1"/>
              </w:rPr>
              <w:t>月</w:t>
            </w:r>
            <w:r>
              <w:rPr>
                <w:rFonts w:eastAsia="標楷體" w:hint="eastAsia"/>
                <w:b/>
                <w:color w:val="000000" w:themeColor="text1"/>
              </w:rPr>
              <w:t>17</w:t>
            </w:r>
            <w:r>
              <w:rPr>
                <w:rFonts w:eastAsia="標楷體" w:hint="eastAsia"/>
                <w:b/>
                <w:color w:val="000000" w:themeColor="text1"/>
              </w:rPr>
              <w:t>日</w:t>
            </w:r>
          </w:p>
          <w:p w:rsidR="000D206F" w:rsidRDefault="000D206F" w:rsidP="00A76B8C">
            <w:pPr>
              <w:snapToGrid w:val="0"/>
              <w:spacing w:before="60" w:after="60"/>
              <w:jc w:val="both"/>
              <w:rPr>
                <w:rFonts w:eastAsia="標楷體"/>
                <w:b/>
                <w:color w:val="000000" w:themeColor="text1"/>
              </w:rPr>
            </w:pPr>
            <w:r>
              <w:rPr>
                <w:rFonts w:eastAsia="標楷體" w:hint="eastAsia"/>
                <w:b/>
                <w:color w:val="000000" w:themeColor="text1"/>
              </w:rPr>
              <w:t>109</w:t>
            </w:r>
            <w:r>
              <w:rPr>
                <w:rFonts w:eastAsia="標楷體" w:hint="eastAsia"/>
                <w:b/>
                <w:color w:val="000000" w:themeColor="text1"/>
              </w:rPr>
              <w:t>年</w:t>
            </w:r>
            <w:r>
              <w:rPr>
                <w:rFonts w:eastAsia="標楷體" w:hint="eastAsia"/>
                <w:b/>
                <w:color w:val="000000" w:themeColor="text1"/>
              </w:rPr>
              <w:t>10</w:t>
            </w:r>
            <w:r>
              <w:rPr>
                <w:rFonts w:eastAsia="標楷體" w:hint="eastAsia"/>
                <w:b/>
                <w:color w:val="000000" w:themeColor="text1"/>
              </w:rPr>
              <w:t>月</w:t>
            </w:r>
            <w:r>
              <w:rPr>
                <w:rFonts w:eastAsia="標楷體" w:hint="eastAsia"/>
                <w:b/>
                <w:color w:val="000000" w:themeColor="text1"/>
              </w:rPr>
              <w:t>5</w:t>
            </w:r>
            <w:r>
              <w:rPr>
                <w:rFonts w:eastAsia="標楷體" w:hint="eastAsia"/>
                <w:b/>
                <w:color w:val="000000" w:themeColor="text1"/>
              </w:rPr>
              <w:t>日</w:t>
            </w:r>
          </w:p>
          <w:p w:rsidR="000D206F" w:rsidRPr="00D5721E" w:rsidRDefault="000D206F" w:rsidP="00A76B8C">
            <w:pPr>
              <w:snapToGrid w:val="0"/>
              <w:spacing w:before="60" w:after="60"/>
              <w:jc w:val="both"/>
              <w:rPr>
                <w:rFonts w:eastAsia="標楷體"/>
                <w:b/>
                <w:color w:val="000000" w:themeColor="text1"/>
              </w:rPr>
            </w:pPr>
            <w:r>
              <w:rPr>
                <w:rFonts w:eastAsia="標楷體" w:hint="eastAsia"/>
                <w:b/>
                <w:color w:val="000000" w:themeColor="text1"/>
              </w:rPr>
              <w:t>110</w:t>
            </w:r>
            <w:r>
              <w:rPr>
                <w:rFonts w:eastAsia="標楷體" w:hint="eastAsia"/>
                <w:b/>
                <w:color w:val="000000" w:themeColor="text1"/>
              </w:rPr>
              <w:t>年</w:t>
            </w:r>
            <w:r>
              <w:rPr>
                <w:rFonts w:eastAsia="標楷體" w:hint="eastAsia"/>
                <w:b/>
                <w:color w:val="000000" w:themeColor="text1"/>
              </w:rPr>
              <w:t>8</w:t>
            </w:r>
            <w:r>
              <w:rPr>
                <w:rFonts w:eastAsia="標楷體" w:hint="eastAsia"/>
                <w:b/>
                <w:color w:val="000000" w:themeColor="text1"/>
              </w:rPr>
              <w:t>月</w:t>
            </w:r>
            <w:r>
              <w:rPr>
                <w:rFonts w:eastAsia="標楷體" w:hint="eastAsia"/>
                <w:b/>
                <w:color w:val="000000" w:themeColor="text1"/>
              </w:rPr>
              <w:t>31</w:t>
            </w:r>
            <w:r>
              <w:rPr>
                <w:rFonts w:eastAsia="標楷體" w:hint="eastAsia"/>
                <w:b/>
                <w:color w:val="000000" w:themeColor="text1"/>
              </w:rPr>
              <w:t>日</w:t>
            </w:r>
          </w:p>
        </w:tc>
        <w:tc>
          <w:tcPr>
            <w:tcW w:w="2520" w:type="dxa"/>
            <w:gridSpan w:val="2"/>
            <w:vAlign w:val="center"/>
          </w:tcPr>
          <w:p w:rsidR="000D206F" w:rsidRPr="00D5721E" w:rsidRDefault="000D206F" w:rsidP="00A76B8C">
            <w:pPr>
              <w:snapToGrid w:val="0"/>
              <w:spacing w:before="60" w:after="60"/>
              <w:jc w:val="center"/>
              <w:rPr>
                <w:rFonts w:eastAsia="標楷體"/>
                <w:b/>
                <w:color w:val="000000" w:themeColor="text1"/>
              </w:rPr>
            </w:pPr>
            <w:r w:rsidRPr="00D5721E">
              <w:rPr>
                <w:rFonts w:eastAsia="標楷體" w:hint="eastAsia"/>
                <w:b/>
                <w:color w:val="000000" w:themeColor="text1"/>
              </w:rPr>
              <w:t>歷次查核分數</w:t>
            </w:r>
          </w:p>
        </w:tc>
        <w:tc>
          <w:tcPr>
            <w:tcW w:w="2160" w:type="dxa"/>
            <w:vAlign w:val="center"/>
          </w:tcPr>
          <w:p w:rsidR="000D206F" w:rsidRDefault="000D206F" w:rsidP="00A76B8C">
            <w:pPr>
              <w:snapToGrid w:val="0"/>
              <w:spacing w:before="60" w:after="60"/>
              <w:jc w:val="right"/>
              <w:rPr>
                <w:rFonts w:eastAsia="標楷體"/>
                <w:b/>
                <w:color w:val="000000" w:themeColor="text1"/>
              </w:rPr>
            </w:pPr>
            <w:r>
              <w:rPr>
                <w:rFonts w:eastAsia="標楷體" w:hint="eastAsia"/>
                <w:b/>
                <w:color w:val="000000" w:themeColor="text1"/>
              </w:rPr>
              <w:t>81</w:t>
            </w:r>
            <w:r w:rsidRPr="00D5721E">
              <w:rPr>
                <w:rFonts w:eastAsia="標楷體" w:hint="eastAsia"/>
                <w:b/>
                <w:color w:val="000000" w:themeColor="text1"/>
              </w:rPr>
              <w:t>分</w:t>
            </w:r>
          </w:p>
          <w:p w:rsidR="000D206F" w:rsidRDefault="000D206F" w:rsidP="00A76B8C">
            <w:pPr>
              <w:snapToGrid w:val="0"/>
              <w:spacing w:before="60" w:after="60"/>
              <w:jc w:val="right"/>
              <w:rPr>
                <w:rFonts w:eastAsia="標楷體"/>
                <w:b/>
                <w:color w:val="000000" w:themeColor="text1"/>
              </w:rPr>
            </w:pPr>
            <w:r>
              <w:rPr>
                <w:rFonts w:eastAsia="標楷體" w:hint="eastAsia"/>
                <w:b/>
                <w:color w:val="000000" w:themeColor="text1"/>
              </w:rPr>
              <w:t>79</w:t>
            </w:r>
            <w:r>
              <w:rPr>
                <w:rFonts w:eastAsia="標楷體" w:hint="eastAsia"/>
                <w:b/>
                <w:color w:val="000000" w:themeColor="text1"/>
              </w:rPr>
              <w:t>分</w:t>
            </w:r>
          </w:p>
          <w:p w:rsidR="000D206F" w:rsidRPr="00D5721E" w:rsidRDefault="000D206F" w:rsidP="00A76B8C">
            <w:pPr>
              <w:snapToGrid w:val="0"/>
              <w:spacing w:before="60" w:after="60"/>
              <w:jc w:val="right"/>
              <w:rPr>
                <w:rFonts w:eastAsia="標楷體"/>
                <w:b/>
                <w:color w:val="000000" w:themeColor="text1"/>
              </w:rPr>
            </w:pPr>
            <w:r>
              <w:rPr>
                <w:rFonts w:eastAsia="標楷體" w:hint="eastAsia"/>
                <w:b/>
                <w:color w:val="000000" w:themeColor="text1"/>
              </w:rPr>
              <w:t>85</w:t>
            </w:r>
            <w:r>
              <w:rPr>
                <w:rFonts w:eastAsia="標楷體" w:hint="eastAsia"/>
                <w:b/>
                <w:color w:val="000000" w:themeColor="text1"/>
              </w:rPr>
              <w:t>分</w:t>
            </w:r>
          </w:p>
        </w:tc>
      </w:tr>
      <w:tr w:rsidR="000D206F" w:rsidRPr="00D5721E" w:rsidTr="00A76B8C">
        <w:trPr>
          <w:cantSplit/>
          <w:trHeight w:val="875"/>
        </w:trPr>
        <w:tc>
          <w:tcPr>
            <w:tcW w:w="2428" w:type="dxa"/>
            <w:vAlign w:val="center"/>
          </w:tcPr>
          <w:p w:rsidR="000D206F" w:rsidRPr="00D5721E" w:rsidRDefault="000D206F" w:rsidP="00A76B8C">
            <w:pPr>
              <w:spacing w:before="60" w:after="60"/>
              <w:jc w:val="center"/>
              <w:rPr>
                <w:rFonts w:eastAsia="標楷體"/>
                <w:b/>
                <w:color w:val="000000" w:themeColor="text1"/>
              </w:rPr>
            </w:pPr>
            <w:r w:rsidRPr="00D5721E">
              <w:rPr>
                <w:rFonts w:eastAsia="標楷體" w:hint="eastAsia"/>
                <w:b/>
                <w:color w:val="000000" w:themeColor="text1"/>
              </w:rPr>
              <w:lastRenderedPageBreak/>
              <w:t>遭遇困難問題之解決</w:t>
            </w:r>
          </w:p>
        </w:tc>
        <w:tc>
          <w:tcPr>
            <w:tcW w:w="7080" w:type="dxa"/>
            <w:gridSpan w:val="5"/>
            <w:vAlign w:val="center"/>
          </w:tcPr>
          <w:p w:rsidR="000D206F" w:rsidRPr="00EF3B56" w:rsidRDefault="000D206F" w:rsidP="000D206F">
            <w:pPr>
              <w:numPr>
                <w:ilvl w:val="0"/>
                <w:numId w:val="3"/>
              </w:numPr>
              <w:tabs>
                <w:tab w:val="left" w:pos="265"/>
              </w:tabs>
              <w:suppressAutoHyphens/>
              <w:autoSpaceDN w:val="0"/>
              <w:adjustRightInd/>
              <w:snapToGrid w:val="0"/>
              <w:spacing w:line="240" w:lineRule="auto"/>
              <w:jc w:val="both"/>
              <w:rPr>
                <w:rFonts w:eastAsia="標楷體"/>
                <w:b/>
                <w:kern w:val="3"/>
              </w:rPr>
            </w:pPr>
            <w:r w:rsidRPr="00EF3B56">
              <w:rPr>
                <w:rFonts w:eastAsia="標楷體" w:hint="eastAsia"/>
                <w:b/>
                <w:kern w:val="3"/>
              </w:rPr>
              <w:t>工區範圍內之老樹因原先棲地不良，為保護所有現地老樹，並於施工期間進行斷根處理、塗抹癒合</w:t>
            </w:r>
            <w:proofErr w:type="gramStart"/>
            <w:r w:rsidRPr="00EF3B56">
              <w:rPr>
                <w:rFonts w:eastAsia="標楷體" w:hint="eastAsia"/>
                <w:b/>
                <w:kern w:val="3"/>
              </w:rPr>
              <w:t>劑並以土球</w:t>
            </w:r>
            <w:proofErr w:type="gramEnd"/>
            <w:r w:rsidRPr="00EF3B56">
              <w:rPr>
                <w:rFonts w:eastAsia="標楷體" w:hint="eastAsia"/>
                <w:b/>
                <w:kern w:val="3"/>
              </w:rPr>
              <w:t>包紮細心養護。</w:t>
            </w:r>
          </w:p>
          <w:p w:rsidR="000D206F" w:rsidRPr="00D5721E" w:rsidRDefault="000D206F" w:rsidP="000D206F">
            <w:pPr>
              <w:numPr>
                <w:ilvl w:val="0"/>
                <w:numId w:val="3"/>
              </w:numPr>
              <w:spacing w:before="60" w:after="60" w:line="360" w:lineRule="exact"/>
              <w:ind w:left="357" w:hanging="357"/>
              <w:jc w:val="both"/>
              <w:rPr>
                <w:rFonts w:eastAsia="標楷體"/>
                <w:b/>
                <w:color w:val="000000" w:themeColor="text1"/>
              </w:rPr>
            </w:pPr>
            <w:r w:rsidRPr="00EF3B56">
              <w:rPr>
                <w:rFonts w:eastAsia="標楷體" w:hint="eastAsia"/>
                <w:b/>
                <w:kern w:val="3"/>
              </w:rPr>
              <w:t xml:space="preserve">COVID 19 </w:t>
            </w:r>
            <w:proofErr w:type="gramStart"/>
            <w:r w:rsidRPr="00EF3B56">
              <w:rPr>
                <w:rFonts w:eastAsia="標楷體" w:hint="eastAsia"/>
                <w:b/>
                <w:kern w:val="3"/>
              </w:rPr>
              <w:t>疫</w:t>
            </w:r>
            <w:proofErr w:type="gramEnd"/>
            <w:r w:rsidRPr="00EF3B56">
              <w:rPr>
                <w:rFonts w:eastAsia="標楷體" w:hint="eastAsia"/>
                <w:b/>
                <w:kern w:val="3"/>
              </w:rPr>
              <w:t>情發生導致現場出工人數不足受到影響，為達成工作要求，團隊從公司其他工地調派人手</w:t>
            </w:r>
            <w:proofErr w:type="gramStart"/>
            <w:r w:rsidRPr="00EF3B56">
              <w:rPr>
                <w:rFonts w:eastAsia="標楷體" w:hint="eastAsia"/>
                <w:b/>
                <w:kern w:val="3"/>
              </w:rPr>
              <w:t>及工班補足</w:t>
            </w:r>
            <w:proofErr w:type="gramEnd"/>
            <w:r w:rsidRPr="00EF3B56">
              <w:rPr>
                <w:rFonts w:eastAsia="標楷體" w:hint="eastAsia"/>
                <w:b/>
                <w:kern w:val="3"/>
              </w:rPr>
              <w:t>人力。辦公室內嚴格為員工體溫登記同時定期防疫消毒，平安度過</w:t>
            </w:r>
            <w:proofErr w:type="gramStart"/>
            <w:r w:rsidRPr="00EF3B56">
              <w:rPr>
                <w:rFonts w:eastAsia="標楷體" w:hint="eastAsia"/>
                <w:b/>
                <w:kern w:val="3"/>
              </w:rPr>
              <w:t>疫</w:t>
            </w:r>
            <w:proofErr w:type="gramEnd"/>
            <w:r w:rsidRPr="00EF3B56">
              <w:rPr>
                <w:rFonts w:eastAsia="標楷體" w:hint="eastAsia"/>
                <w:b/>
                <w:kern w:val="3"/>
              </w:rPr>
              <w:t>情難關。</w:t>
            </w:r>
          </w:p>
        </w:tc>
      </w:tr>
      <w:tr w:rsidR="000D206F" w:rsidRPr="00D5721E" w:rsidTr="00A76B8C">
        <w:trPr>
          <w:cantSplit/>
          <w:trHeight w:val="1140"/>
        </w:trPr>
        <w:tc>
          <w:tcPr>
            <w:tcW w:w="2428" w:type="dxa"/>
            <w:vAlign w:val="center"/>
          </w:tcPr>
          <w:p w:rsidR="000D206F" w:rsidRPr="00D5721E" w:rsidRDefault="000D206F" w:rsidP="00A76B8C">
            <w:pPr>
              <w:spacing w:before="60" w:after="60"/>
              <w:jc w:val="center"/>
              <w:rPr>
                <w:rFonts w:eastAsia="標楷體"/>
                <w:b/>
                <w:color w:val="000000" w:themeColor="text1"/>
              </w:rPr>
            </w:pPr>
            <w:r w:rsidRPr="00D5721E">
              <w:rPr>
                <w:rFonts w:eastAsia="標楷體" w:hint="eastAsia"/>
                <w:b/>
                <w:color w:val="000000" w:themeColor="text1"/>
              </w:rPr>
              <w:t>工地安全衛生管理</w:t>
            </w:r>
          </w:p>
        </w:tc>
        <w:tc>
          <w:tcPr>
            <w:tcW w:w="7080" w:type="dxa"/>
            <w:gridSpan w:val="5"/>
            <w:vAlign w:val="center"/>
          </w:tcPr>
          <w:p w:rsidR="000D206F" w:rsidRPr="00262B37" w:rsidRDefault="000D206F" w:rsidP="000D206F">
            <w:pPr>
              <w:pStyle w:val="a3"/>
              <w:numPr>
                <w:ilvl w:val="3"/>
                <w:numId w:val="3"/>
              </w:numPr>
              <w:spacing w:line="360" w:lineRule="exact"/>
              <w:ind w:leftChars="0" w:left="518"/>
              <w:jc w:val="both"/>
              <w:rPr>
                <w:rFonts w:eastAsia="標楷體"/>
                <w:b/>
                <w:color w:val="000000" w:themeColor="text1"/>
              </w:rPr>
            </w:pPr>
            <w:r w:rsidRPr="00262B37">
              <w:rPr>
                <w:rFonts w:eastAsia="標楷體" w:hint="eastAsia"/>
                <w:b/>
                <w:kern w:val="3"/>
              </w:rPr>
              <w:t>施工單位秉持「</w:t>
            </w:r>
            <w:proofErr w:type="gramStart"/>
            <w:r w:rsidRPr="00262B37">
              <w:rPr>
                <w:rFonts w:eastAsia="標楷體" w:hint="eastAsia"/>
                <w:b/>
                <w:kern w:val="3"/>
              </w:rPr>
              <w:t>品技圓</w:t>
            </w:r>
            <w:proofErr w:type="gramEnd"/>
            <w:r w:rsidRPr="00262B37">
              <w:rPr>
                <w:rFonts w:eastAsia="標楷體" w:hint="eastAsia"/>
                <w:b/>
                <w:kern w:val="3"/>
              </w:rPr>
              <w:t>融，心無</w:t>
            </w:r>
            <w:proofErr w:type="gramStart"/>
            <w:r w:rsidRPr="00262B37">
              <w:rPr>
                <w:rFonts w:eastAsia="標楷體" w:hint="eastAsia"/>
                <w:b/>
                <w:kern w:val="3"/>
              </w:rPr>
              <w:t>罣</w:t>
            </w:r>
            <w:proofErr w:type="gramEnd"/>
            <w:r w:rsidRPr="00262B37">
              <w:rPr>
                <w:rFonts w:eastAsia="標楷體" w:hint="eastAsia"/>
                <w:b/>
                <w:kern w:val="3"/>
              </w:rPr>
              <w:t>礙」原則施工，以「安全第一，珍愛生命」之同理心，打造能讓施工夥伴們安心與安全的工作環境。為因應</w:t>
            </w:r>
            <w:proofErr w:type="gramStart"/>
            <w:r w:rsidRPr="00262B37">
              <w:rPr>
                <w:rFonts w:eastAsia="標楷體" w:hint="eastAsia"/>
                <w:b/>
                <w:kern w:val="3"/>
              </w:rPr>
              <w:t>疫情並</w:t>
            </w:r>
            <w:proofErr w:type="gramEnd"/>
            <w:r w:rsidRPr="00262B37">
              <w:rPr>
                <w:rFonts w:eastAsia="標楷體" w:hint="eastAsia"/>
                <w:b/>
                <w:kern w:val="3"/>
              </w:rPr>
              <w:t>保障團隊的安全，工程期間更是實施定期消毒防疫。同時也積極投入敦親睦鄰，修繕里民集會所及配合社區活動，並加強施工期間與鄰居的協調及溝通，致力於社區友善共榮的和樂氣氛。除此之外，隨環境保護意識逐漸抬頭團隊也同樣重視，並在施作過程中盡力降低工程施作時所造成的汙染。</w:t>
            </w:r>
          </w:p>
          <w:p w:rsidR="000D206F" w:rsidRPr="00262B37" w:rsidRDefault="000D206F" w:rsidP="000D206F">
            <w:pPr>
              <w:pStyle w:val="a3"/>
              <w:numPr>
                <w:ilvl w:val="3"/>
                <w:numId w:val="3"/>
              </w:numPr>
              <w:spacing w:line="360" w:lineRule="exact"/>
              <w:ind w:leftChars="0" w:left="518"/>
              <w:jc w:val="both"/>
              <w:rPr>
                <w:rFonts w:eastAsia="標楷體"/>
                <w:b/>
                <w:color w:val="000000" w:themeColor="text1"/>
              </w:rPr>
            </w:pPr>
            <w:r w:rsidRPr="00262B37">
              <w:rPr>
                <w:rFonts w:eastAsia="標楷體" w:hint="eastAsia"/>
                <w:b/>
                <w:kern w:val="3"/>
              </w:rPr>
              <w:t>因團隊的合作無間，北屯社會住宅如願</w:t>
            </w:r>
            <w:proofErr w:type="gramStart"/>
            <w:r w:rsidRPr="00262B37">
              <w:rPr>
                <w:rFonts w:eastAsia="標楷體" w:hint="eastAsia"/>
                <w:b/>
                <w:kern w:val="3"/>
              </w:rPr>
              <w:t>成就工進如期</w:t>
            </w:r>
            <w:proofErr w:type="gramEnd"/>
            <w:r w:rsidRPr="00262B37">
              <w:rPr>
                <w:rFonts w:eastAsia="標楷體" w:hint="eastAsia"/>
                <w:b/>
                <w:kern w:val="3"/>
              </w:rPr>
              <w:t>、零工安事故以及卓越的工程品質，力求為未來住戶創造更好的生活體驗。</w:t>
            </w:r>
          </w:p>
        </w:tc>
      </w:tr>
      <w:tr w:rsidR="000D206F" w:rsidRPr="00D5721E" w:rsidTr="00A76B8C">
        <w:trPr>
          <w:cantSplit/>
          <w:trHeight w:val="824"/>
        </w:trPr>
        <w:tc>
          <w:tcPr>
            <w:tcW w:w="2428" w:type="dxa"/>
            <w:vAlign w:val="center"/>
          </w:tcPr>
          <w:p w:rsidR="000D206F" w:rsidRPr="00D5721E" w:rsidRDefault="000D206F" w:rsidP="00A76B8C">
            <w:pPr>
              <w:spacing w:before="60" w:after="60"/>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生態環境維護之措施</w:t>
            </w:r>
            <w:r w:rsidRPr="00D5721E">
              <w:rPr>
                <w:rFonts w:eastAsia="標楷體"/>
                <w:b/>
                <w:color w:val="000000" w:themeColor="text1"/>
              </w:rPr>
              <w:t>(</w:t>
            </w:r>
            <w:r w:rsidRPr="00D5721E">
              <w:rPr>
                <w:rFonts w:eastAsia="標楷體" w:hint="eastAsia"/>
                <w:b/>
                <w:color w:val="000000" w:themeColor="text1"/>
              </w:rPr>
              <w:t>包括自然生態工法</w:t>
            </w:r>
            <w:r w:rsidRPr="00D5721E">
              <w:rPr>
                <w:rFonts w:eastAsia="標楷體" w:hint="eastAsia"/>
                <w:b/>
                <w:color w:val="000000" w:themeColor="text1"/>
              </w:rPr>
              <w:t>)</w:t>
            </w:r>
            <w:r w:rsidRPr="00D5721E">
              <w:rPr>
                <w:rFonts w:eastAsia="標楷體" w:hint="eastAsia"/>
                <w:b/>
                <w:color w:val="000000" w:themeColor="text1"/>
              </w:rPr>
              <w:t>，屬</w:t>
            </w:r>
            <w:r w:rsidRPr="00D5721E">
              <w:rPr>
                <w:rFonts w:ascii="標楷體" w:eastAsia="標楷體" w:hAnsi="標楷體" w:hint="eastAsia"/>
                <w:b/>
                <w:color w:val="000000" w:themeColor="text1"/>
              </w:rPr>
              <w:t>「公共工程生態檢核注意事項」第二點需辦理生態檢核之工程，需符合該注意事項第十二點及第十三點規定</w:t>
            </w:r>
          </w:p>
        </w:tc>
        <w:tc>
          <w:tcPr>
            <w:tcW w:w="7080" w:type="dxa"/>
            <w:gridSpan w:val="5"/>
            <w:vAlign w:val="center"/>
          </w:tcPr>
          <w:p w:rsidR="000D206F" w:rsidRPr="00401328" w:rsidRDefault="000D206F" w:rsidP="00A76B8C">
            <w:pPr>
              <w:spacing w:before="60" w:after="60" w:line="360" w:lineRule="exact"/>
              <w:jc w:val="both"/>
              <w:rPr>
                <w:rFonts w:eastAsia="標楷體"/>
                <w:b/>
                <w:color w:val="000000" w:themeColor="text1"/>
              </w:rPr>
            </w:pPr>
            <w:r w:rsidRPr="00401328">
              <w:rPr>
                <w:rFonts w:eastAsia="標楷體" w:hint="eastAsia"/>
                <w:b/>
                <w:color w:val="000000" w:themeColor="text1"/>
              </w:rPr>
              <w:t xml:space="preserve">1. </w:t>
            </w:r>
            <w:r w:rsidRPr="00401328">
              <w:rPr>
                <w:rFonts w:eastAsia="標楷體" w:hint="eastAsia"/>
                <w:b/>
                <w:color w:val="000000" w:themeColor="text1"/>
              </w:rPr>
              <w:t>團隊參與鄰里</w:t>
            </w:r>
            <w:proofErr w:type="gramStart"/>
            <w:r w:rsidRPr="00401328">
              <w:rPr>
                <w:rFonts w:eastAsia="標楷體" w:hint="eastAsia"/>
                <w:b/>
                <w:color w:val="000000" w:themeColor="text1"/>
              </w:rPr>
              <w:t>週</w:t>
            </w:r>
            <w:proofErr w:type="gramEnd"/>
            <w:r w:rsidRPr="00401328">
              <w:rPr>
                <w:rFonts w:eastAsia="標楷體" w:hint="eastAsia"/>
                <w:b/>
                <w:color w:val="000000" w:themeColor="text1"/>
              </w:rPr>
              <w:t>邊環境整潔，一同為社區清潔打掃與里民共榮。</w:t>
            </w:r>
          </w:p>
          <w:p w:rsidR="000D206F" w:rsidRPr="00401328" w:rsidRDefault="000D206F" w:rsidP="00A76B8C">
            <w:pPr>
              <w:spacing w:before="60" w:after="60" w:line="360" w:lineRule="exact"/>
              <w:jc w:val="both"/>
              <w:rPr>
                <w:rFonts w:eastAsia="標楷體"/>
                <w:b/>
                <w:color w:val="000000" w:themeColor="text1"/>
              </w:rPr>
            </w:pPr>
            <w:r w:rsidRPr="00401328">
              <w:rPr>
                <w:rFonts w:eastAsia="標楷體" w:hint="eastAsia"/>
                <w:b/>
                <w:color w:val="000000" w:themeColor="text1"/>
              </w:rPr>
              <w:t xml:space="preserve">2. </w:t>
            </w:r>
            <w:proofErr w:type="gramStart"/>
            <w:r w:rsidRPr="00401328">
              <w:rPr>
                <w:rFonts w:eastAsia="標楷體" w:hint="eastAsia"/>
                <w:b/>
                <w:color w:val="000000" w:themeColor="text1"/>
              </w:rPr>
              <w:t>疫</w:t>
            </w:r>
            <w:proofErr w:type="gramEnd"/>
            <w:r w:rsidRPr="00401328">
              <w:rPr>
                <w:rFonts w:eastAsia="標楷體" w:hint="eastAsia"/>
                <w:b/>
                <w:color w:val="000000" w:themeColor="text1"/>
              </w:rPr>
              <w:t>情期間也投入鄰里消毒，並且協助修繕里民集會所，願為社區付出一份心力。</w:t>
            </w:r>
          </w:p>
          <w:p w:rsidR="000D206F" w:rsidRPr="00401328" w:rsidRDefault="000D206F" w:rsidP="00A76B8C">
            <w:pPr>
              <w:spacing w:before="60" w:after="60" w:line="360" w:lineRule="exact"/>
              <w:jc w:val="both"/>
              <w:rPr>
                <w:rFonts w:eastAsia="標楷體"/>
                <w:b/>
                <w:color w:val="000000" w:themeColor="text1"/>
              </w:rPr>
            </w:pPr>
            <w:r w:rsidRPr="00401328">
              <w:rPr>
                <w:rFonts w:eastAsia="標楷體" w:hint="eastAsia"/>
                <w:b/>
                <w:color w:val="000000" w:themeColor="text1"/>
              </w:rPr>
              <w:t xml:space="preserve">3. </w:t>
            </w:r>
            <w:r w:rsidRPr="00401328">
              <w:rPr>
                <w:rFonts w:eastAsia="標楷體" w:hint="eastAsia"/>
                <w:b/>
                <w:color w:val="000000" w:themeColor="text1"/>
              </w:rPr>
              <w:t>為降低登革熱對社區帶來的危害，團隊定期為工區及鄰里消毒除蟲，防止病媒傳染。</w:t>
            </w:r>
          </w:p>
          <w:p w:rsidR="000D206F" w:rsidRPr="00401328" w:rsidRDefault="000D206F" w:rsidP="00A76B8C">
            <w:pPr>
              <w:spacing w:before="60" w:after="60" w:line="360" w:lineRule="exact"/>
              <w:jc w:val="both"/>
              <w:rPr>
                <w:rFonts w:eastAsia="標楷體"/>
                <w:b/>
                <w:color w:val="000000" w:themeColor="text1"/>
              </w:rPr>
            </w:pPr>
            <w:r w:rsidRPr="00401328">
              <w:rPr>
                <w:rFonts w:eastAsia="標楷體" w:hint="eastAsia"/>
                <w:b/>
                <w:color w:val="000000" w:themeColor="text1"/>
              </w:rPr>
              <w:t xml:space="preserve">4. </w:t>
            </w:r>
            <w:r w:rsidRPr="00401328">
              <w:rPr>
                <w:rFonts w:eastAsia="標楷體" w:hint="eastAsia"/>
                <w:b/>
                <w:color w:val="000000" w:themeColor="text1"/>
              </w:rPr>
              <w:t>定期洗車台汙泥清除、道路灑水並且於施工後必經高壓清洗完成清潔。</w:t>
            </w:r>
          </w:p>
          <w:p w:rsidR="000D206F" w:rsidRPr="00D5721E" w:rsidRDefault="000D206F" w:rsidP="00A76B8C">
            <w:pPr>
              <w:spacing w:before="60" w:after="60" w:line="360" w:lineRule="exact"/>
              <w:jc w:val="both"/>
              <w:rPr>
                <w:rFonts w:eastAsia="標楷體"/>
                <w:b/>
                <w:color w:val="000000" w:themeColor="text1"/>
              </w:rPr>
            </w:pPr>
            <w:r w:rsidRPr="00401328">
              <w:rPr>
                <w:rFonts w:eastAsia="標楷體" w:hint="eastAsia"/>
                <w:b/>
                <w:color w:val="000000" w:themeColor="text1"/>
              </w:rPr>
              <w:t xml:space="preserve">5. </w:t>
            </w:r>
            <w:r w:rsidRPr="00401328">
              <w:rPr>
                <w:rFonts w:eastAsia="標楷體" w:hint="eastAsia"/>
                <w:b/>
                <w:color w:val="000000" w:themeColor="text1"/>
              </w:rPr>
              <w:t>工區內的老樹保護及斷根照護。</w:t>
            </w:r>
          </w:p>
        </w:tc>
      </w:tr>
      <w:tr w:rsidR="000D206F" w:rsidRPr="00D5721E" w:rsidTr="00A76B8C">
        <w:trPr>
          <w:cantSplit/>
          <w:trHeight w:val="1140"/>
        </w:trPr>
        <w:tc>
          <w:tcPr>
            <w:tcW w:w="2428" w:type="dxa"/>
            <w:vAlign w:val="center"/>
          </w:tcPr>
          <w:p w:rsidR="000D206F" w:rsidRPr="00D5721E" w:rsidRDefault="000D206F" w:rsidP="00A76B8C">
            <w:pPr>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工程之創新性、</w:t>
            </w:r>
          </w:p>
          <w:p w:rsidR="000D206F" w:rsidRPr="00D5721E" w:rsidRDefault="000D206F" w:rsidP="00A76B8C">
            <w:pPr>
              <w:jc w:val="center"/>
              <w:rPr>
                <w:rFonts w:eastAsia="標楷體"/>
                <w:b/>
                <w:color w:val="000000" w:themeColor="text1"/>
              </w:rPr>
            </w:pPr>
            <w:r w:rsidRPr="00D5721E">
              <w:rPr>
                <w:rFonts w:eastAsia="標楷體" w:hint="eastAsia"/>
                <w:b/>
                <w:color w:val="000000" w:themeColor="text1"/>
              </w:rPr>
              <w:t>挑戰性及周延性</w:t>
            </w:r>
          </w:p>
        </w:tc>
        <w:tc>
          <w:tcPr>
            <w:tcW w:w="7080" w:type="dxa"/>
            <w:gridSpan w:val="5"/>
          </w:tcPr>
          <w:p w:rsidR="000D206F" w:rsidRPr="00401328" w:rsidRDefault="000D206F" w:rsidP="00A76B8C">
            <w:pPr>
              <w:spacing w:before="60" w:after="60" w:line="360" w:lineRule="exact"/>
              <w:jc w:val="both"/>
              <w:rPr>
                <w:rFonts w:eastAsia="標楷體"/>
                <w:b/>
                <w:color w:val="000000" w:themeColor="text1"/>
              </w:rPr>
            </w:pPr>
            <w:r w:rsidRPr="00401328">
              <w:rPr>
                <w:rFonts w:eastAsia="標楷體" w:hint="eastAsia"/>
                <w:b/>
                <w:color w:val="000000" w:themeColor="text1"/>
              </w:rPr>
              <w:t>團隊嚴格遵守計劃（</w:t>
            </w:r>
            <w:r w:rsidRPr="00401328">
              <w:rPr>
                <w:rFonts w:eastAsia="標楷體" w:hint="eastAsia"/>
                <w:b/>
                <w:color w:val="000000" w:themeColor="text1"/>
              </w:rPr>
              <w:t>Plan</w:t>
            </w:r>
            <w:r w:rsidRPr="00401328">
              <w:rPr>
                <w:rFonts w:eastAsia="標楷體" w:hint="eastAsia"/>
                <w:b/>
                <w:color w:val="000000" w:themeColor="text1"/>
              </w:rPr>
              <w:t>）、執行（</w:t>
            </w:r>
            <w:r w:rsidRPr="00401328">
              <w:rPr>
                <w:rFonts w:eastAsia="標楷體" w:hint="eastAsia"/>
                <w:b/>
                <w:color w:val="000000" w:themeColor="text1"/>
              </w:rPr>
              <w:t>Do</w:t>
            </w:r>
            <w:r w:rsidRPr="00401328">
              <w:rPr>
                <w:rFonts w:eastAsia="標楷體" w:hint="eastAsia"/>
                <w:b/>
                <w:color w:val="000000" w:themeColor="text1"/>
              </w:rPr>
              <w:t>）、查核（</w:t>
            </w:r>
            <w:r w:rsidRPr="00401328">
              <w:rPr>
                <w:rFonts w:eastAsia="標楷體" w:hint="eastAsia"/>
                <w:b/>
                <w:color w:val="000000" w:themeColor="text1"/>
              </w:rPr>
              <w:t>Check</w:t>
            </w:r>
            <w:r w:rsidRPr="00401328">
              <w:rPr>
                <w:rFonts w:eastAsia="標楷體" w:hint="eastAsia"/>
                <w:b/>
                <w:color w:val="000000" w:themeColor="text1"/>
              </w:rPr>
              <w:t>）、行動（</w:t>
            </w:r>
            <w:r w:rsidRPr="00401328">
              <w:rPr>
                <w:rFonts w:eastAsia="標楷體" w:hint="eastAsia"/>
                <w:b/>
                <w:color w:val="000000" w:themeColor="text1"/>
              </w:rPr>
              <w:t>Act</w:t>
            </w:r>
            <w:r w:rsidRPr="00401328">
              <w:rPr>
                <w:rFonts w:eastAsia="標楷體" w:hint="eastAsia"/>
                <w:b/>
                <w:color w:val="000000" w:themeColor="text1"/>
              </w:rPr>
              <w:t>）精神強調規劃的重要性並且活用科技工具達成以上目標</w:t>
            </w:r>
            <w:r w:rsidRPr="00401328">
              <w:rPr>
                <w:rFonts w:eastAsia="標楷體" w:hint="eastAsia"/>
                <w:b/>
                <w:color w:val="000000" w:themeColor="text1"/>
              </w:rPr>
              <w:t>:</w:t>
            </w:r>
          </w:p>
          <w:p w:rsidR="000D206F" w:rsidRPr="00401328" w:rsidRDefault="000D206F" w:rsidP="00A76B8C">
            <w:pPr>
              <w:spacing w:before="60" w:after="60" w:line="360" w:lineRule="exact"/>
              <w:jc w:val="both"/>
              <w:rPr>
                <w:rFonts w:eastAsia="標楷體"/>
                <w:b/>
                <w:color w:val="000000" w:themeColor="text1"/>
              </w:rPr>
            </w:pPr>
            <w:r w:rsidRPr="00401328">
              <w:rPr>
                <w:rFonts w:eastAsia="標楷體" w:hint="eastAsia"/>
                <w:b/>
                <w:color w:val="000000" w:themeColor="text1"/>
              </w:rPr>
              <w:t xml:space="preserve">1. </w:t>
            </w:r>
            <w:r w:rsidRPr="00401328">
              <w:rPr>
                <w:rFonts w:eastAsia="標楷體" w:hint="eastAsia"/>
                <w:b/>
                <w:color w:val="000000" w:themeColor="text1"/>
              </w:rPr>
              <w:t>引進</w:t>
            </w:r>
            <w:r w:rsidRPr="00401328">
              <w:rPr>
                <w:rFonts w:eastAsia="標楷體" w:hint="eastAsia"/>
                <w:b/>
                <w:color w:val="000000" w:themeColor="text1"/>
              </w:rPr>
              <w:t>BIM</w:t>
            </w:r>
            <w:r w:rsidRPr="00401328">
              <w:rPr>
                <w:rFonts w:eastAsia="標楷體" w:hint="eastAsia"/>
                <w:b/>
                <w:color w:val="000000" w:themeColor="text1"/>
              </w:rPr>
              <w:t>模型用於施工前的規劃、施作中檢核及核對現場作業進度並提高工程正確性、完成後結合智慧化</w:t>
            </w:r>
            <w:proofErr w:type="gramStart"/>
            <w:r w:rsidRPr="00401328">
              <w:rPr>
                <w:rFonts w:eastAsia="標楷體" w:hint="eastAsia"/>
                <w:b/>
                <w:color w:val="000000" w:themeColor="text1"/>
              </w:rPr>
              <w:t>社宅維管</w:t>
            </w:r>
            <w:proofErr w:type="gramEnd"/>
            <w:r w:rsidRPr="00401328">
              <w:rPr>
                <w:rFonts w:eastAsia="標楷體" w:hint="eastAsia"/>
                <w:b/>
                <w:color w:val="000000" w:themeColor="text1"/>
              </w:rPr>
              <w:t>，提升居住品質。</w:t>
            </w:r>
          </w:p>
          <w:p w:rsidR="000D206F" w:rsidRPr="00401328" w:rsidRDefault="000D206F" w:rsidP="00A76B8C">
            <w:pPr>
              <w:spacing w:before="60" w:after="60" w:line="360" w:lineRule="exact"/>
              <w:jc w:val="both"/>
              <w:rPr>
                <w:rFonts w:eastAsia="標楷體"/>
                <w:b/>
                <w:color w:val="000000" w:themeColor="text1"/>
              </w:rPr>
            </w:pPr>
            <w:r w:rsidRPr="00401328">
              <w:rPr>
                <w:rFonts w:eastAsia="標楷體" w:hint="eastAsia"/>
                <w:b/>
                <w:color w:val="000000" w:themeColor="text1"/>
              </w:rPr>
              <w:t xml:space="preserve">2. </w:t>
            </w:r>
            <w:r w:rsidRPr="00401328">
              <w:rPr>
                <w:rFonts w:eastAsia="標楷體" w:hint="eastAsia"/>
                <w:b/>
                <w:color w:val="000000" w:themeColor="text1"/>
              </w:rPr>
              <w:t>原合約</w:t>
            </w:r>
            <w:proofErr w:type="gramStart"/>
            <w:r w:rsidRPr="00401328">
              <w:rPr>
                <w:rFonts w:eastAsia="標楷體" w:hint="eastAsia"/>
                <w:b/>
                <w:color w:val="000000" w:themeColor="text1"/>
              </w:rPr>
              <w:t>水膠比</w:t>
            </w:r>
            <w:proofErr w:type="gramEnd"/>
            <w:r w:rsidRPr="00401328">
              <w:rPr>
                <w:rFonts w:eastAsia="標楷體" w:hint="eastAsia"/>
                <w:b/>
                <w:color w:val="000000" w:themeColor="text1"/>
              </w:rPr>
              <w:t>（</w:t>
            </w:r>
            <w:r w:rsidRPr="00401328">
              <w:rPr>
                <w:rFonts w:eastAsia="標楷體" w:hint="eastAsia"/>
                <w:b/>
                <w:color w:val="000000" w:themeColor="text1"/>
              </w:rPr>
              <w:t xml:space="preserve"> WB</w:t>
            </w:r>
            <w:r w:rsidRPr="00401328">
              <w:rPr>
                <w:rFonts w:eastAsia="標楷體" w:hint="eastAsia"/>
                <w:b/>
                <w:color w:val="000000" w:themeColor="text1"/>
              </w:rPr>
              <w:t>）</w:t>
            </w:r>
            <w:r w:rsidRPr="00401328">
              <w:rPr>
                <w:rFonts w:eastAsia="標楷體" w:hint="eastAsia"/>
                <w:b/>
                <w:color w:val="000000" w:themeColor="text1"/>
              </w:rPr>
              <w:t xml:space="preserve"> </w:t>
            </w:r>
            <w:proofErr w:type="gramStart"/>
            <w:r w:rsidRPr="00401328">
              <w:rPr>
                <w:rFonts w:eastAsia="標楷體" w:hint="eastAsia"/>
                <w:b/>
                <w:color w:val="000000" w:themeColor="text1"/>
              </w:rPr>
              <w:t>≦</w:t>
            </w:r>
            <w:proofErr w:type="gramEnd"/>
            <w:r w:rsidRPr="00401328">
              <w:rPr>
                <w:rFonts w:eastAsia="標楷體" w:hint="eastAsia"/>
                <w:b/>
                <w:color w:val="000000" w:themeColor="text1"/>
              </w:rPr>
              <w:t xml:space="preserve"> 0.40</w:t>
            </w:r>
            <w:r w:rsidRPr="00401328">
              <w:rPr>
                <w:rFonts w:eastAsia="標楷體" w:hint="eastAsia"/>
                <w:b/>
                <w:color w:val="000000" w:themeColor="text1"/>
              </w:rPr>
              <w:t>；為更確保混凝土強度品質，團隊自主控制再</w:t>
            </w:r>
            <w:r w:rsidRPr="00401328">
              <w:rPr>
                <w:rFonts w:eastAsia="標楷體" w:hint="eastAsia"/>
                <w:b/>
                <w:color w:val="000000" w:themeColor="text1"/>
              </w:rPr>
              <w:t>0.16</w:t>
            </w:r>
            <w:r w:rsidRPr="00401328">
              <w:rPr>
                <w:rFonts w:eastAsia="標楷體" w:hint="eastAsia"/>
                <w:b/>
                <w:color w:val="000000" w:themeColor="text1"/>
              </w:rPr>
              <w:t>左右，搭配四部震動器確實</w:t>
            </w:r>
            <w:proofErr w:type="gramStart"/>
            <w:r w:rsidRPr="00401328">
              <w:rPr>
                <w:rFonts w:eastAsia="標楷體" w:hint="eastAsia"/>
                <w:b/>
                <w:color w:val="000000" w:themeColor="text1"/>
              </w:rPr>
              <w:t>震動夯實</w:t>
            </w:r>
            <w:proofErr w:type="gramEnd"/>
            <w:r w:rsidRPr="00401328">
              <w:rPr>
                <w:rFonts w:eastAsia="標楷體" w:hint="eastAsia"/>
                <w:b/>
                <w:color w:val="000000" w:themeColor="text1"/>
              </w:rPr>
              <w:t>。</w:t>
            </w:r>
          </w:p>
          <w:p w:rsidR="000D206F" w:rsidRPr="00D5721E" w:rsidRDefault="000D206F" w:rsidP="00A76B8C">
            <w:pPr>
              <w:spacing w:before="60" w:after="60" w:line="360" w:lineRule="exact"/>
              <w:jc w:val="both"/>
              <w:rPr>
                <w:rFonts w:eastAsia="標楷體"/>
                <w:b/>
                <w:color w:val="000000" w:themeColor="text1"/>
              </w:rPr>
            </w:pPr>
            <w:r w:rsidRPr="00401328">
              <w:rPr>
                <w:rFonts w:eastAsia="標楷體" w:hint="eastAsia"/>
                <w:b/>
                <w:color w:val="000000" w:themeColor="text1"/>
              </w:rPr>
              <w:t xml:space="preserve">3. </w:t>
            </w:r>
            <w:r w:rsidRPr="00401328">
              <w:rPr>
                <w:rFonts w:eastAsia="標楷體" w:hint="eastAsia"/>
                <w:b/>
                <w:color w:val="000000" w:themeColor="text1"/>
              </w:rPr>
              <w:t>新進人員及實習生系統性的教育訓練，包含</w:t>
            </w:r>
            <w:r w:rsidRPr="00401328">
              <w:rPr>
                <w:rFonts w:eastAsia="標楷體" w:hint="eastAsia"/>
                <w:b/>
                <w:color w:val="000000" w:themeColor="text1"/>
              </w:rPr>
              <w:t>a.</w:t>
            </w:r>
            <w:r w:rsidRPr="00401328">
              <w:rPr>
                <w:rFonts w:eastAsia="標楷體" w:hint="eastAsia"/>
                <w:b/>
                <w:color w:val="000000" w:themeColor="text1"/>
              </w:rPr>
              <w:t>模板、鋼筋自主檢查訓練</w:t>
            </w:r>
            <w:r w:rsidRPr="00401328">
              <w:rPr>
                <w:rFonts w:eastAsia="標楷體" w:hint="eastAsia"/>
                <w:b/>
                <w:color w:val="000000" w:themeColor="text1"/>
              </w:rPr>
              <w:t>b.</w:t>
            </w:r>
            <w:r w:rsidRPr="00401328">
              <w:rPr>
                <w:rFonts w:eastAsia="標楷體" w:hint="eastAsia"/>
                <w:b/>
                <w:color w:val="000000" w:themeColor="text1"/>
              </w:rPr>
              <w:t>續接器扭力判讀</w:t>
            </w:r>
            <w:r w:rsidRPr="00401328">
              <w:rPr>
                <w:rFonts w:eastAsia="標楷體" w:hint="eastAsia"/>
                <w:b/>
                <w:color w:val="000000" w:themeColor="text1"/>
              </w:rPr>
              <w:t>c.</w:t>
            </w:r>
            <w:r w:rsidRPr="00401328">
              <w:rPr>
                <w:rFonts w:eastAsia="標楷體" w:hint="eastAsia"/>
                <w:b/>
                <w:color w:val="000000" w:themeColor="text1"/>
              </w:rPr>
              <w:t>品質管理標準教育訓練</w:t>
            </w:r>
            <w:r w:rsidRPr="00401328">
              <w:rPr>
                <w:rFonts w:eastAsia="標楷體" w:hint="eastAsia"/>
                <w:b/>
                <w:color w:val="000000" w:themeColor="text1"/>
              </w:rPr>
              <w:t>d.</w:t>
            </w:r>
            <w:r w:rsidRPr="00401328">
              <w:rPr>
                <w:rFonts w:eastAsia="標楷體" w:hint="eastAsia"/>
                <w:b/>
                <w:color w:val="000000" w:themeColor="text1"/>
              </w:rPr>
              <w:t>工地安全衛生教育訓練</w:t>
            </w:r>
            <w:r w:rsidRPr="00401328">
              <w:rPr>
                <w:rFonts w:eastAsia="標楷體" w:hint="eastAsia"/>
                <w:b/>
                <w:color w:val="000000" w:themeColor="text1"/>
              </w:rPr>
              <w:t>e.</w:t>
            </w:r>
            <w:proofErr w:type="gramStart"/>
            <w:r w:rsidRPr="00401328">
              <w:rPr>
                <w:rFonts w:eastAsia="標楷體" w:hint="eastAsia"/>
                <w:b/>
                <w:color w:val="000000" w:themeColor="text1"/>
              </w:rPr>
              <w:t>測量放樣訓練</w:t>
            </w:r>
            <w:proofErr w:type="gramEnd"/>
            <w:r w:rsidRPr="00401328">
              <w:rPr>
                <w:rFonts w:eastAsia="標楷體" w:hint="eastAsia"/>
                <w:b/>
                <w:color w:val="000000" w:themeColor="text1"/>
              </w:rPr>
              <w:t>，以完整的教育訓練提升團隊能力及工作效率。</w:t>
            </w:r>
          </w:p>
        </w:tc>
      </w:tr>
      <w:tr w:rsidR="000D206F" w:rsidRPr="00D5721E" w:rsidTr="00A76B8C">
        <w:trPr>
          <w:cantSplit/>
          <w:trHeight w:val="1140"/>
        </w:trPr>
        <w:tc>
          <w:tcPr>
            <w:tcW w:w="2428" w:type="dxa"/>
            <w:vAlign w:val="center"/>
          </w:tcPr>
          <w:p w:rsidR="000D206F" w:rsidRPr="00D5721E" w:rsidRDefault="000D206F" w:rsidP="00A76B8C">
            <w:pPr>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工程優良事蹟</w:t>
            </w:r>
          </w:p>
          <w:p w:rsidR="000D206F" w:rsidRPr="00D5721E" w:rsidRDefault="000D206F" w:rsidP="00A76B8C">
            <w:pPr>
              <w:jc w:val="center"/>
              <w:rPr>
                <w:rFonts w:eastAsia="標楷體"/>
                <w:b/>
                <w:color w:val="000000" w:themeColor="text1"/>
              </w:rPr>
            </w:pPr>
            <w:r w:rsidRPr="00D5721E">
              <w:rPr>
                <w:rFonts w:eastAsia="標楷體" w:hint="eastAsia"/>
                <w:b/>
                <w:color w:val="000000" w:themeColor="text1"/>
              </w:rPr>
              <w:t>及顯著效益</w:t>
            </w:r>
          </w:p>
        </w:tc>
        <w:tc>
          <w:tcPr>
            <w:tcW w:w="7080" w:type="dxa"/>
            <w:gridSpan w:val="5"/>
          </w:tcPr>
          <w:p w:rsidR="000D206F" w:rsidRPr="00262B37" w:rsidRDefault="000D206F" w:rsidP="00A76B8C">
            <w:pPr>
              <w:spacing w:before="60" w:after="60" w:line="360" w:lineRule="exact"/>
              <w:jc w:val="both"/>
              <w:rPr>
                <w:rFonts w:eastAsia="標楷體"/>
                <w:b/>
                <w:kern w:val="3"/>
              </w:rPr>
            </w:pPr>
            <w:r w:rsidRPr="00262B37">
              <w:rPr>
                <w:rFonts w:eastAsia="標楷體" w:hint="eastAsia"/>
                <w:b/>
                <w:kern w:val="3"/>
              </w:rPr>
              <w:t xml:space="preserve">1. </w:t>
            </w:r>
            <w:r w:rsidRPr="00262B37">
              <w:rPr>
                <w:rFonts w:eastAsia="標楷體" w:hint="eastAsia"/>
                <w:b/>
                <w:kern w:val="3"/>
              </w:rPr>
              <w:t>團隊為防止乾縮裂縫，也為了使完成面平整並提高水密性，並且使將來地面也比較不會龜裂，每樓層自主施作整體粉光。</w:t>
            </w:r>
          </w:p>
          <w:p w:rsidR="000D206F" w:rsidRPr="00262B37" w:rsidRDefault="000D206F" w:rsidP="00A76B8C">
            <w:pPr>
              <w:spacing w:before="60" w:after="60" w:line="360" w:lineRule="exact"/>
              <w:jc w:val="both"/>
              <w:rPr>
                <w:rFonts w:eastAsia="標楷體"/>
                <w:b/>
                <w:kern w:val="3"/>
              </w:rPr>
            </w:pPr>
            <w:r w:rsidRPr="00262B37">
              <w:rPr>
                <w:rFonts w:eastAsia="標楷體" w:hint="eastAsia"/>
                <w:b/>
                <w:kern w:val="3"/>
              </w:rPr>
              <w:t xml:space="preserve">2. </w:t>
            </w:r>
            <w:r w:rsidRPr="00262B37">
              <w:rPr>
                <w:rFonts w:eastAsia="標楷體" w:hint="eastAsia"/>
                <w:b/>
                <w:kern w:val="3"/>
              </w:rPr>
              <w:t>團隊協助社區里民修繕不平整之區域及積極參與里民活動增加與社區的連結及溝通。</w:t>
            </w:r>
          </w:p>
          <w:p w:rsidR="000D206F" w:rsidRPr="00262B37" w:rsidRDefault="000D206F" w:rsidP="00A76B8C">
            <w:pPr>
              <w:spacing w:before="60" w:after="60" w:line="360" w:lineRule="exact"/>
              <w:jc w:val="both"/>
              <w:rPr>
                <w:rFonts w:eastAsia="標楷體"/>
                <w:b/>
                <w:kern w:val="3"/>
              </w:rPr>
            </w:pPr>
            <w:r w:rsidRPr="00262B37">
              <w:rPr>
                <w:rFonts w:eastAsia="標楷體" w:hint="eastAsia"/>
                <w:b/>
                <w:kern w:val="3"/>
              </w:rPr>
              <w:t xml:space="preserve">3. </w:t>
            </w:r>
            <w:r w:rsidRPr="00262B37">
              <w:rPr>
                <w:rFonts w:eastAsia="標楷體" w:hint="eastAsia"/>
                <w:b/>
                <w:kern w:val="3"/>
              </w:rPr>
              <w:t>在施工過程中為防止粉塵污染適時以人工、水車等灑水方式進行。</w:t>
            </w:r>
          </w:p>
          <w:p w:rsidR="000D206F" w:rsidRPr="00262B37" w:rsidRDefault="000D206F" w:rsidP="00A76B8C">
            <w:pPr>
              <w:spacing w:before="60" w:after="60" w:line="360" w:lineRule="exact"/>
              <w:jc w:val="both"/>
              <w:rPr>
                <w:rFonts w:eastAsia="標楷體"/>
                <w:b/>
                <w:kern w:val="3"/>
              </w:rPr>
            </w:pPr>
            <w:r w:rsidRPr="00262B37">
              <w:rPr>
                <w:rFonts w:eastAsia="標楷體" w:hint="eastAsia"/>
                <w:b/>
                <w:kern w:val="3"/>
              </w:rPr>
              <w:t xml:space="preserve">4. </w:t>
            </w:r>
            <w:r w:rsidRPr="00262B37">
              <w:rPr>
                <w:rFonts w:eastAsia="標楷體" w:hint="eastAsia"/>
                <w:b/>
                <w:kern w:val="3"/>
              </w:rPr>
              <w:t>老樹保護保護計畫，保護現有棲地老樹，令其重獲新生。</w:t>
            </w:r>
          </w:p>
          <w:p w:rsidR="000D206F" w:rsidRPr="00D5721E" w:rsidRDefault="000D206F" w:rsidP="00A76B8C">
            <w:pPr>
              <w:spacing w:before="60" w:after="60" w:line="480" w:lineRule="exact"/>
              <w:jc w:val="both"/>
              <w:rPr>
                <w:rFonts w:eastAsia="標楷體"/>
                <w:b/>
                <w:color w:val="000000" w:themeColor="text1"/>
              </w:rPr>
            </w:pPr>
            <w:r w:rsidRPr="00262B37">
              <w:rPr>
                <w:rFonts w:eastAsia="標楷體" w:hint="eastAsia"/>
                <w:b/>
                <w:kern w:val="3"/>
              </w:rPr>
              <w:t xml:space="preserve">5. </w:t>
            </w:r>
            <w:r w:rsidRPr="00262B37">
              <w:rPr>
                <w:rFonts w:eastAsia="標楷體" w:hint="eastAsia"/>
                <w:b/>
                <w:kern w:val="3"/>
              </w:rPr>
              <w:t>帶動舊市鎮居住型態，藉由年輕家庭的加入帶動周圍地帶更多元與豐富的產業興起。</w:t>
            </w:r>
          </w:p>
        </w:tc>
      </w:tr>
      <w:tr w:rsidR="000D206F" w:rsidRPr="00336912" w:rsidTr="00A76B8C">
        <w:trPr>
          <w:cantSplit/>
          <w:trHeight w:val="2468"/>
        </w:trPr>
        <w:tc>
          <w:tcPr>
            <w:tcW w:w="2428" w:type="dxa"/>
            <w:vAlign w:val="center"/>
          </w:tcPr>
          <w:p w:rsidR="000D206F" w:rsidRPr="00CC0262" w:rsidRDefault="000D206F" w:rsidP="00A76B8C">
            <w:pPr>
              <w:jc w:val="center"/>
              <w:rPr>
                <w:b/>
                <w:color w:val="FF0000"/>
                <w:u w:val="single"/>
              </w:rPr>
            </w:pPr>
            <w:r w:rsidRPr="00567DEC">
              <w:rPr>
                <w:rFonts w:eastAsia="標楷體"/>
                <w:b/>
                <w:color w:val="000000" w:themeColor="text1"/>
              </w:rPr>
              <w:t>施工單位所屬</w:t>
            </w:r>
            <w:r w:rsidRPr="00567DEC">
              <w:rPr>
                <w:rFonts w:eastAsia="標楷體" w:hint="eastAsia"/>
                <w:b/>
                <w:color w:val="000000" w:themeColor="text1"/>
              </w:rPr>
              <w:t>其他</w:t>
            </w:r>
            <w:r w:rsidRPr="00567DEC">
              <w:rPr>
                <w:rFonts w:eastAsia="標楷體"/>
                <w:b/>
                <w:color w:val="000000" w:themeColor="text1"/>
              </w:rPr>
              <w:t>工程</w:t>
            </w:r>
            <w:r w:rsidRPr="00567DEC">
              <w:rPr>
                <w:rFonts w:eastAsia="標楷體"/>
                <w:b/>
                <w:color w:val="000000" w:themeColor="text1"/>
              </w:rPr>
              <w:t>(</w:t>
            </w:r>
            <w:r w:rsidRPr="00567DEC">
              <w:rPr>
                <w:rFonts w:eastAsia="標楷體"/>
                <w:b/>
                <w:color w:val="000000" w:themeColor="text1"/>
              </w:rPr>
              <w:t>含公共工程及民間工程</w:t>
            </w:r>
            <w:r w:rsidRPr="00567DEC">
              <w:rPr>
                <w:rFonts w:eastAsia="標楷體"/>
                <w:b/>
                <w:color w:val="000000" w:themeColor="text1"/>
              </w:rPr>
              <w:t>)</w:t>
            </w:r>
            <w:r w:rsidRPr="00567DEC">
              <w:rPr>
                <w:rFonts w:eastAsia="標楷體"/>
                <w:b/>
                <w:color w:val="000000" w:themeColor="text1"/>
              </w:rPr>
              <w:t>於</w:t>
            </w:r>
            <w:r w:rsidRPr="00567DEC">
              <w:rPr>
                <w:rFonts w:eastAsia="標楷體" w:hint="eastAsia"/>
                <w:b/>
                <w:color w:val="000000" w:themeColor="text1"/>
              </w:rPr>
              <w:t>查核期程截止日前</w:t>
            </w:r>
            <w:proofErr w:type="gramStart"/>
            <w:r w:rsidRPr="00567DEC">
              <w:rPr>
                <w:rFonts w:eastAsia="標楷體" w:hint="eastAsia"/>
                <w:b/>
                <w:color w:val="000000" w:themeColor="text1"/>
              </w:rPr>
              <w:t>三</w:t>
            </w:r>
            <w:proofErr w:type="gramEnd"/>
            <w:r w:rsidRPr="00567DEC">
              <w:rPr>
                <w:rFonts w:eastAsia="標楷體" w:hint="eastAsia"/>
                <w:b/>
                <w:color w:val="000000" w:themeColor="text1"/>
              </w:rPr>
              <w:t>年內，曾發生職業災害</w:t>
            </w:r>
            <w:r w:rsidRPr="00567DEC">
              <w:rPr>
                <w:rFonts w:eastAsia="標楷體"/>
                <w:b/>
                <w:color w:val="000000" w:themeColor="text1"/>
              </w:rPr>
              <w:t>（死亡</w:t>
            </w:r>
            <w:r>
              <w:rPr>
                <w:rFonts w:eastAsia="標楷體" w:hint="eastAsia"/>
                <w:b/>
                <w:color w:val="000000" w:themeColor="text1"/>
              </w:rPr>
              <w:t>災害</w:t>
            </w:r>
            <w:r w:rsidRPr="00567DEC">
              <w:rPr>
                <w:rFonts w:eastAsia="標楷體"/>
                <w:b/>
                <w:color w:val="000000" w:themeColor="text1"/>
              </w:rPr>
              <w:t>或三人以上</w:t>
            </w:r>
            <w:proofErr w:type="gramStart"/>
            <w:r w:rsidRPr="00567DEC">
              <w:rPr>
                <w:rFonts w:eastAsia="標楷體"/>
                <w:b/>
                <w:color w:val="000000" w:themeColor="text1"/>
              </w:rPr>
              <w:t>罹</w:t>
            </w:r>
            <w:proofErr w:type="gramEnd"/>
            <w:r w:rsidRPr="00567DEC">
              <w:rPr>
                <w:rFonts w:eastAsia="標楷體"/>
                <w:b/>
                <w:color w:val="000000" w:themeColor="text1"/>
              </w:rPr>
              <w:t>災）</w:t>
            </w:r>
            <w:r w:rsidRPr="00567DEC">
              <w:rPr>
                <w:rFonts w:eastAsia="標楷體" w:hint="eastAsia"/>
                <w:b/>
                <w:color w:val="000000" w:themeColor="text1"/>
              </w:rPr>
              <w:t>情形逐項說明</w:t>
            </w:r>
          </w:p>
        </w:tc>
        <w:tc>
          <w:tcPr>
            <w:tcW w:w="7080" w:type="dxa"/>
            <w:gridSpan w:val="5"/>
          </w:tcPr>
          <w:p w:rsidR="000D206F" w:rsidRPr="00336912" w:rsidRDefault="000D206F" w:rsidP="00A76B8C">
            <w:pPr>
              <w:spacing w:before="60" w:after="60" w:line="480" w:lineRule="exact"/>
              <w:jc w:val="both"/>
              <w:rPr>
                <w:rFonts w:eastAsia="標楷體"/>
                <w:b/>
                <w:color w:val="000000" w:themeColor="text1"/>
              </w:rPr>
            </w:pPr>
            <w:r>
              <w:rPr>
                <w:rFonts w:eastAsia="標楷體" w:hint="eastAsia"/>
                <w:b/>
                <w:color w:val="000000" w:themeColor="text1"/>
              </w:rPr>
              <w:t>無</w:t>
            </w:r>
          </w:p>
        </w:tc>
      </w:tr>
    </w:tbl>
    <w:p w:rsidR="004015AC" w:rsidRPr="000D206F" w:rsidRDefault="004015AC">
      <w:bookmarkStart w:id="0" w:name="_GoBack"/>
      <w:bookmarkEnd w:id="0"/>
    </w:p>
    <w:sectPr w:rsidR="004015AC" w:rsidRPr="000D206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E352E"/>
    <w:multiLevelType w:val="hybridMultilevel"/>
    <w:tmpl w:val="51488E94"/>
    <w:lvl w:ilvl="0" w:tplc="88D264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537B0E"/>
    <w:multiLevelType w:val="multilevel"/>
    <w:tmpl w:val="2EC822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EDB17EB"/>
    <w:multiLevelType w:val="hybridMultilevel"/>
    <w:tmpl w:val="5D4EFD66"/>
    <w:lvl w:ilvl="0" w:tplc="3B4A17D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CB7241"/>
    <w:multiLevelType w:val="hybridMultilevel"/>
    <w:tmpl w:val="1AF80E48"/>
    <w:lvl w:ilvl="0" w:tplc="759EB59A">
      <w:start w:val="1"/>
      <w:numFmt w:val="decimal"/>
      <w:lvlText w:val="(%1)"/>
      <w:lvlJc w:val="left"/>
      <w:pPr>
        <w:ind w:left="1056" w:hanging="480"/>
      </w:pPr>
      <w:rPr>
        <w:rFonts w:hint="eastAsia"/>
        <w:b/>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6F"/>
    <w:rsid w:val="000D206F"/>
    <w:rsid w:val="00401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CADFE-549A-4DB8-9A7C-DF83A9AB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206F"/>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06F"/>
    <w:pPr>
      <w:ind w:leftChars="200" w:left="480"/>
    </w:pPr>
  </w:style>
  <w:style w:type="paragraph" w:styleId="Web">
    <w:name w:val="Normal (Web)"/>
    <w:basedOn w:val="a"/>
    <w:uiPriority w:val="99"/>
    <w:unhideWhenUsed/>
    <w:rsid w:val="000D206F"/>
    <w:pPr>
      <w:widowControl/>
      <w:adjustRightInd/>
      <w:spacing w:before="100" w:beforeAutospacing="1" w:after="100" w:afterAutospacing="1"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詹中銘</dc:creator>
  <cp:keywords/>
  <dc:description/>
  <cp:lastModifiedBy>詹中銘</cp:lastModifiedBy>
  <cp:revision>1</cp:revision>
  <dcterms:created xsi:type="dcterms:W3CDTF">2022-09-29T07:18:00Z</dcterms:created>
  <dcterms:modified xsi:type="dcterms:W3CDTF">2022-09-29T07:20:00Z</dcterms:modified>
</cp:coreProperties>
</file>